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6d9e37" w14:paraId="a6d9e37" w:rsidRDefault="00F27C95" w:rsidP="00F27C95" w:rsidR="00F27C95"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F27C95" w:rsidP="00F27C95" w:rsidR="00F27C95"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F27C95" w:rsidP="00F27C95" w:rsidR="00F27C95"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F27C95" w:rsidP="00F27C95" w:rsidR="00F27C95"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F27C95" w:rsidP="00F27C95" w:rsidR="00F27C95" w:rsidRPr="00F10AAD">
      <w:pPr>
        <w:rPr>
          <w:rFonts w:eastAsiaTheme="minorHAnsi"/>
          <w:lang w:eastAsia="en-US"/>
        </w:rPr>
      </w:pPr>
    </w:p>
    <w:p w:rsidRDefault="00F27C95" w:rsidP="00F27C95" w:rsidR="00F27C95"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w:t>
      </w:r>
      <w:proofErr w:type="spellStart"/>
      <w:r w:rsidRPr="00F10AAD">
        <w:rPr>
          <w:rFonts w:cs="Times New Roman" w:eastAsia="Times New Roman"/>
          <w:szCs w:val="24"/>
        </w:rPr>
        <w:t>Kaligari</w:t>
      </w:r>
      <w:proofErr w:type="spellEnd"/>
      <w:r w:rsidRPr="00F10AAD">
        <w:rPr>
          <w:rFonts w:cs="Times New Roman" w:eastAsia="Times New Roman"/>
          <w:szCs w:val="24"/>
        </w:rPr>
        <w:t xml:space="preserve">,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18176</w:t>
      </w:r>
      <w:r w:rsidRPr="00F10AAD">
        <w:rPr>
          <w:rFonts w:cs="Times New Roman" w:eastAsia="Times New Roman"/>
          <w:szCs w:val="24"/>
        </w:rPr>
        <w:t xml:space="preserve"> od </w:t>
      </w:r>
      <w:r>
        <w:rPr>
          <w:rFonts w:cs="Times New Roman" w:eastAsia="Times New Roman"/>
          <w:szCs w:val="24"/>
        </w:rPr>
        <w:t>21</w:t>
      </w:r>
      <w:r w:rsidRPr="00F10AAD">
        <w:rPr>
          <w:rFonts w:cs="Times New Roman" w:eastAsia="Times New Roman"/>
          <w:szCs w:val="24"/>
        </w:rPr>
        <w:t xml:space="preserve">. </w:t>
      </w:r>
      <w:r>
        <w:rPr>
          <w:rFonts w:cs="Times New Roman" w:eastAsia="Times New Roman"/>
          <w:szCs w:val="24"/>
        </w:rPr>
        <w:t>prosinca</w:t>
      </w:r>
      <w:r w:rsidRPr="00F10AAD">
        <w:rPr>
          <w:rFonts w:cs="Times New Roman" w:eastAsia="Times New Roman"/>
          <w:szCs w:val="24"/>
        </w:rPr>
        <w:t xml:space="preserve"> 2015., za provedbu skraćenog stečajnog postupka nad pravnom osobom (dužnikom)</w:t>
      </w:r>
      <w:r>
        <w:rPr>
          <w:rFonts w:cs="Times New Roman" w:eastAsia="Times New Roman"/>
          <w:szCs w:val="24"/>
        </w:rPr>
        <w:t xml:space="preserve"> ARENA REKLAME </w:t>
      </w:r>
      <w:r w:rsidRPr="00F10AAD">
        <w:rPr>
          <w:rFonts w:cs="Times New Roman" w:eastAsia="Times New Roman"/>
          <w:szCs w:val="24"/>
        </w:rPr>
        <w:t>d. o. o.</w:t>
      </w:r>
      <w:r>
        <w:rPr>
          <w:rFonts w:cs="Times New Roman" w:eastAsia="Times New Roman"/>
          <w:szCs w:val="24"/>
        </w:rPr>
        <w:t xml:space="preserve"> Buzet, </w:t>
      </w:r>
      <w:proofErr w:type="spellStart"/>
      <w:r>
        <w:rPr>
          <w:rFonts w:cs="Times New Roman" w:eastAsia="Times New Roman"/>
          <w:szCs w:val="24"/>
        </w:rPr>
        <w:t>Štrped</w:t>
      </w:r>
      <w:proofErr w:type="spellEnd"/>
      <w:r>
        <w:rPr>
          <w:rFonts w:cs="Times New Roman" w:eastAsia="Times New Roman"/>
          <w:szCs w:val="24"/>
        </w:rPr>
        <w:t xml:space="preserve">, </w:t>
      </w:r>
      <w:proofErr w:type="spellStart"/>
      <w:r>
        <w:rPr>
          <w:rFonts w:cs="Times New Roman" w:eastAsia="Times New Roman"/>
          <w:szCs w:val="24"/>
        </w:rPr>
        <w:t>Mažinjica</w:t>
      </w:r>
      <w:proofErr w:type="spellEnd"/>
      <w:r>
        <w:rPr>
          <w:rFonts w:cs="Times New Roman" w:eastAsia="Times New Roman"/>
          <w:szCs w:val="24"/>
        </w:rPr>
        <w:t xml:space="preserve"> 72</w:t>
      </w:r>
      <w:r w:rsidRPr="00F10AAD">
        <w:rPr>
          <w:rFonts w:cs="Times New Roman" w:eastAsia="Times New Roman"/>
          <w:szCs w:val="24"/>
        </w:rPr>
        <w:t xml:space="preserve">, OIB </w:t>
      </w:r>
      <w:r>
        <w:rPr>
          <w:rFonts w:cs="Times New Roman" w:eastAsia="Times New Roman"/>
          <w:szCs w:val="24"/>
        </w:rPr>
        <w:t xml:space="preserve">89426327855, MBS 040177249,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14</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F27C95" w:rsidP="00F27C95" w:rsidR="00F27C95" w:rsidRPr="00F10AAD">
      <w:pPr>
        <w:rPr>
          <w:rFonts w:cs="Times New Roman" w:eastAsia="Times New Roman"/>
          <w:szCs w:val="24"/>
        </w:rPr>
      </w:pPr>
    </w:p>
    <w:p w:rsidRDefault="00F27C95" w:rsidP="00F27C95" w:rsidR="00F27C95" w:rsidRPr="00F10AAD">
      <w:pPr>
        <w:jc w:val="center"/>
        <w:rPr>
          <w:rFonts w:eastAsiaTheme="minorHAnsi"/>
          <w:lang w:eastAsia="en-US"/>
        </w:rPr>
      </w:pPr>
      <w:r w:rsidRPr="00F10AAD">
        <w:rPr>
          <w:rFonts w:eastAsiaTheme="minorHAnsi"/>
          <w:lang w:eastAsia="en-US"/>
        </w:rPr>
        <w:t>O G L A S</w:t>
      </w:r>
    </w:p>
    <w:p w:rsidRDefault="00F27C95" w:rsidP="00F27C95" w:rsidR="00F27C95" w:rsidRPr="00F10AAD">
      <w:pPr>
        <w:ind w:firstLine="708"/>
        <w:rPr>
          <w:rFonts w:eastAsiaTheme="minorHAnsi"/>
          <w:lang w:eastAsia="en-US"/>
        </w:rPr>
      </w:pPr>
    </w:p>
    <w:p w:rsidRDefault="00F27C95" w:rsidP="00F27C95" w:rsidR="00F27C95"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 xml:space="preserve">ARENA REKLAME </w:t>
      </w:r>
      <w:r w:rsidRPr="00F10AAD">
        <w:rPr>
          <w:rFonts w:cs="Times New Roman" w:eastAsia="Times New Roman"/>
          <w:szCs w:val="24"/>
        </w:rPr>
        <w:t>d. o. o.</w:t>
      </w:r>
      <w:r>
        <w:rPr>
          <w:rFonts w:cs="Times New Roman" w:eastAsia="Times New Roman"/>
          <w:szCs w:val="24"/>
        </w:rPr>
        <w:t xml:space="preserve"> Buzet, </w:t>
      </w:r>
      <w:proofErr w:type="spellStart"/>
      <w:r>
        <w:rPr>
          <w:rFonts w:cs="Times New Roman" w:eastAsia="Times New Roman"/>
          <w:szCs w:val="24"/>
        </w:rPr>
        <w:t>Štrped</w:t>
      </w:r>
      <w:proofErr w:type="spellEnd"/>
      <w:r>
        <w:rPr>
          <w:rFonts w:cs="Times New Roman" w:eastAsia="Times New Roman"/>
          <w:szCs w:val="24"/>
        </w:rPr>
        <w:t xml:space="preserve">, </w:t>
      </w:r>
      <w:proofErr w:type="spellStart"/>
      <w:r>
        <w:rPr>
          <w:rFonts w:cs="Times New Roman" w:eastAsia="Times New Roman"/>
          <w:szCs w:val="24"/>
        </w:rPr>
        <w:t>Mažinjica</w:t>
      </w:r>
      <w:proofErr w:type="spellEnd"/>
      <w:r>
        <w:rPr>
          <w:rFonts w:cs="Times New Roman" w:eastAsia="Times New Roman"/>
          <w:szCs w:val="24"/>
        </w:rPr>
        <w:t xml:space="preserve"> 72</w:t>
      </w:r>
      <w:r w:rsidRPr="00F10AAD">
        <w:rPr>
          <w:rFonts w:cs="Times New Roman" w:eastAsia="Times New Roman"/>
          <w:szCs w:val="24"/>
        </w:rPr>
        <w:t xml:space="preserve">, OIB </w:t>
      </w:r>
      <w:r>
        <w:rPr>
          <w:rFonts w:cs="Times New Roman" w:eastAsia="Times New Roman"/>
          <w:szCs w:val="24"/>
        </w:rPr>
        <w:t>89426327855, MBS 040177249,</w:t>
      </w:r>
      <w:r w:rsidRPr="00F10AAD">
        <w:rPr>
          <w:rFonts w:cs="Times New Roman" w:eastAsia="Times New Roman"/>
          <w:szCs w:val="24"/>
        </w:rPr>
        <w:t xml:space="preserve"> je pravna osoba koja nema zaposlenih, koja na dan </w:t>
      </w:r>
      <w:r>
        <w:rPr>
          <w:rFonts w:cs="Times New Roman" w:eastAsia="Times New Roman"/>
          <w:szCs w:val="24"/>
        </w:rPr>
        <w:t>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2015. u Očevidniku redoslijeda osnova za plaćanje ima evidentirane neizvršene osnove za plaćanje u neprekinutom razdoblju od </w:t>
      </w:r>
      <w:r>
        <w:rPr>
          <w:rFonts w:cs="Times New Roman" w:eastAsia="Times New Roman"/>
          <w:szCs w:val="24"/>
        </w:rPr>
        <w:t>768</w:t>
      </w:r>
      <w:r w:rsidRPr="00F10AAD">
        <w:rPr>
          <w:rFonts w:cs="Times New Roman" w:eastAsia="Times New Roman"/>
          <w:szCs w:val="24"/>
        </w:rPr>
        <w:t xml:space="preserve"> dana te za koju nisu ispunjeni uvjeti za pokretanje drugog postupka radi brisanja iz sudskog registra.</w:t>
      </w:r>
    </w:p>
    <w:p w:rsidRDefault="00F27C95" w:rsidP="00F27C95" w:rsidR="00F27C95" w:rsidRPr="00F10AAD">
      <w:pPr>
        <w:ind w:firstLine="708"/>
        <w:rPr>
          <w:rFonts w:eastAsiaTheme="minorHAnsi"/>
          <w:lang w:eastAsia="en-US"/>
        </w:rPr>
      </w:pPr>
    </w:p>
    <w:p w:rsidRDefault="00F27C95" w:rsidP="00F27C95" w:rsidR="00F27C95" w:rsidRPr="00F10AAD">
      <w:pPr>
        <w:ind w:firstLine="708"/>
        <w:rPr>
          <w:rFonts w:eastAsiaTheme="minorHAnsi"/>
          <w:lang w:eastAsia="en-US"/>
        </w:rPr>
      </w:pPr>
      <w:r w:rsidRPr="00F10AAD">
        <w:rPr>
          <w:rFonts w:eastAsiaTheme="minorHAnsi"/>
          <w:lang w:eastAsia="en-US"/>
        </w:rPr>
        <w:t>II. Utvrđuje se da ukupni iznos duga evidentiranog na temelju neizvršenih osn</w:t>
      </w:r>
      <w:r>
        <w:rPr>
          <w:rFonts w:eastAsiaTheme="minorHAnsi"/>
          <w:lang w:eastAsia="en-US"/>
        </w:rPr>
        <w:t>ova za plaćanje dužnika na dan 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2015. iznosi</w:t>
      </w:r>
      <w:r>
        <w:rPr>
          <w:rFonts w:eastAsiaTheme="minorHAnsi"/>
          <w:lang w:eastAsia="en-US"/>
        </w:rPr>
        <w:t xml:space="preserve"> 196.219,80</w:t>
      </w:r>
      <w:r w:rsidRPr="00F10AAD">
        <w:rPr>
          <w:rFonts w:eastAsiaTheme="minorHAnsi"/>
          <w:lang w:eastAsia="en-US"/>
        </w:rPr>
        <w:t xml:space="preserve"> kuna.</w:t>
      </w:r>
    </w:p>
    <w:p w:rsidRDefault="00F27C95" w:rsidP="00F27C95" w:rsidR="00F27C95" w:rsidRPr="00F10AAD">
      <w:pPr>
        <w:rPr>
          <w:rFonts w:eastAsiaTheme="minorHAnsi"/>
          <w:lang w:eastAsia="en-US"/>
        </w:rPr>
      </w:pPr>
    </w:p>
    <w:p w:rsidRDefault="00F27C95" w:rsidP="00F27C95" w:rsidR="00F27C95"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w:t>
      </w:r>
      <w:r>
        <w:rPr>
          <w:rFonts w:cs="Times New Roman" w:eastAsia="Times New Roman"/>
          <w:szCs w:val="24"/>
        </w:rPr>
        <w:t xml:space="preserve">, Sandi </w:t>
      </w:r>
      <w:proofErr w:type="spellStart"/>
      <w:r>
        <w:rPr>
          <w:rFonts w:cs="Times New Roman" w:eastAsia="Times New Roman"/>
          <w:szCs w:val="24"/>
        </w:rPr>
        <w:t>Jermaniš</w:t>
      </w:r>
      <w:proofErr w:type="spellEnd"/>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F27C95" w:rsidP="00F27C95" w:rsidR="00F27C95" w:rsidRPr="00F10AAD">
      <w:pPr>
        <w:ind w:firstLine="708"/>
        <w:rPr>
          <w:rFonts w:cs="Times New Roman" w:eastAsia="Times New Roman"/>
          <w:szCs w:val="24"/>
        </w:rPr>
      </w:pPr>
    </w:p>
    <w:p w:rsidRDefault="00F27C95" w:rsidP="00F27C95" w:rsidR="00F27C95"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F27C95" w:rsidP="00F27C95" w:rsidR="00F27C95" w:rsidRPr="00F10AAD">
      <w:pPr>
        <w:rPr>
          <w:rFonts w:cs="Times New Roman" w:eastAsia="Times New Roman"/>
          <w:szCs w:val="24"/>
        </w:rPr>
      </w:pPr>
    </w:p>
    <w:p w:rsidRDefault="00F27C95" w:rsidP="00F27C95" w:rsidR="00F27C95"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F27C95" w:rsidP="00F27C95" w:rsidR="00F27C95" w:rsidRPr="00F10AAD">
      <w:pPr>
        <w:ind w:firstLine="708"/>
        <w:rPr>
          <w:rFonts w:eastAsiaTheme="minorHAnsi"/>
          <w:lang w:eastAsia="en-US"/>
        </w:rPr>
      </w:pPr>
    </w:p>
    <w:p w:rsidRDefault="00F27C95" w:rsidP="00F27C95" w:rsidR="00F27C95"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14</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F27C95" w:rsidP="00F27C95" w:rsidR="00F27C95" w:rsidRPr="00F10AAD">
      <w:pPr>
        <w:ind w:firstLine="708" w:left="5664"/>
        <w:jc w:val="center"/>
        <w:rPr>
          <w:rFonts w:eastAsiaTheme="minorHAnsi"/>
          <w:lang w:eastAsia="en-US"/>
        </w:rPr>
      </w:pPr>
      <w:r w:rsidRPr="00F10AAD">
        <w:rPr>
          <w:rFonts w:eastAsiaTheme="minorHAnsi"/>
          <w:lang w:eastAsia="en-US"/>
        </w:rPr>
        <w:t>Sudska savjetnica</w:t>
      </w:r>
    </w:p>
    <w:p w:rsidRDefault="00F27C95" w:rsidP="00F27C95" w:rsidR="00F27C95" w:rsidRPr="00F10AAD">
      <w:pPr>
        <w:ind w:firstLine="708" w:left="5664"/>
        <w:jc w:val="center"/>
        <w:rPr>
          <w:rFonts w:eastAsiaTheme="minorHAnsi"/>
          <w:lang w:eastAsia="en-US"/>
        </w:rPr>
      </w:pPr>
      <w:r w:rsidRPr="00F10AAD">
        <w:rPr>
          <w:rFonts w:eastAsiaTheme="minorHAnsi"/>
          <w:lang w:eastAsia="en-US"/>
        </w:rPr>
        <w:t xml:space="preserve">Mihaela </w:t>
      </w:r>
      <w:proofErr w:type="spellStart"/>
      <w:r w:rsidRPr="00F10AAD">
        <w:rPr>
          <w:rFonts w:eastAsiaTheme="minorHAnsi"/>
          <w:lang w:eastAsia="en-US"/>
        </w:rPr>
        <w:t>Kaligari</w:t>
      </w:r>
      <w:proofErr w:type="spellEnd"/>
      <w:r w:rsidR="009C24DE">
        <w:rPr>
          <w:rFonts w:eastAsiaTheme="minorHAnsi"/>
          <w:lang w:eastAsia="en-US"/>
        </w:rPr>
        <w:t>, v. r.</w:t>
      </w:r>
    </w:p>
    <w:p w:rsidRDefault="00F27C95" w:rsidP="00F27C95" w:rsidR="00F27C95" w:rsidRPr="0000450F">
      <w:pPr>
        <w:rPr>
          <w:rFonts w:eastAsiaTheme="minorHAnsi"/>
          <w:szCs w:val="24"/>
          <w:lang w:eastAsia="en-US"/>
        </w:rPr>
      </w:pPr>
      <w:r w:rsidRPr="0000450F">
        <w:rPr>
          <w:rFonts w:eastAsiaTheme="minorHAnsi"/>
          <w:szCs w:val="24"/>
          <w:lang w:eastAsia="en-US"/>
        </w:rPr>
        <w:t>DNA:</w:t>
      </w:r>
    </w:p>
    <w:p w:rsidRDefault="00F27C95" w:rsidP="00F27C95" w:rsidR="00C13AD5" w:rsidRPr="00F27C95">
      <w:pPr>
        <w:jc w:val="left"/>
        <w:rPr>
          <w:rFonts w:eastAsiaTheme="minorHAnsi"/>
          <w:szCs w:val="24"/>
          <w:lang w:eastAsia="en-US"/>
        </w:rPr>
      </w:pPr>
      <w:r w:rsidRPr="0000450F">
        <w:rPr>
          <w:rFonts w:eastAsiaTheme="minorHAnsi"/>
          <w:szCs w:val="24"/>
          <w:lang w:eastAsia="en-US"/>
        </w:rPr>
        <w:t xml:space="preserve">- e-Oglasna ploča sudova. </w:t>
      </w:r>
    </w:p>
    <w:sectPr w:rsidR="00C13AD5" w:rsidRPr="00F27C95">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27C95" w:rsidP="00F27C95" w:rsidR="00F27C95">
      <w:r>
        <w:separator/>
      </w:r>
    </w:p>
  </w:endnote>
  <w:endnote w:id="0" w:type="continuationSeparator">
    <w:p w:rsidRDefault="00F27C95" w:rsidP="00F27C95" w:rsidR="00F27C9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27C95" w:rsidP="00F27C95" w:rsidR="00F27C95">
      <w:r>
        <w:separator/>
      </w:r>
    </w:p>
  </w:footnote>
  <w:footnote w:id="0" w:type="continuationSeparator">
    <w:p w:rsidRDefault="00F27C95" w:rsidP="00F27C95" w:rsidR="00F27C9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27C95" w:rsidP="00D4722F" w:rsidR="00D4722F">
    <w:pPr>
      <w:pStyle w:val="Zaglavlje"/>
      <w:jc w:val="right"/>
    </w:pPr>
    <w:r>
      <w:t>11 St-1282/2015-3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F01DB"/>
    <w:rsid w:val="006A144F"/>
    <w:rsid w:val="009C24DE"/>
    <w:rsid w:val="00BB6D4B"/>
    <w:rsid w:val="00C13AD5"/>
    <w:rsid w:val="00CF01DB"/>
    <w:rsid w:val="00F27C9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27C95"/>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F27C95"/>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F27C95"/>
    <w:rPr>
      <w:rFonts w:hAnsi="Times New Roman" w:ascii="Times New Roman"/>
      <w:sz w:val="24"/>
    </w:rPr>
  </w:style>
  <w:style w:styleId="Tekstbalonia" w:type="paragraph">
    <w:name w:val="Balloon Text"/>
    <w:basedOn w:val="Normal"/>
    <w:link w:val="TekstbaloniaChar"/>
    <w:uiPriority w:val="99"/>
    <w:semiHidden/>
    <w:unhideWhenUsed/>
    <w:rsid w:val="00F27C9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27C95"/>
    <w:rPr>
      <w:rFonts w:eastAsiaTheme="minorEastAsia" w:cs="Tahoma" w:hAnsi="Tahoma" w:ascii="Tahoma"/>
      <w:sz w:val="16"/>
      <w:szCs w:val="16"/>
      <w:lang w:eastAsia="hr-HR"/>
    </w:rPr>
  </w:style>
  <w:style w:styleId="Podnoje" w:type="paragraph">
    <w:name w:val="footer"/>
    <w:basedOn w:val="Normal"/>
    <w:link w:val="PodnojeChar"/>
    <w:uiPriority w:val="99"/>
    <w:unhideWhenUsed/>
    <w:rsid w:val="00F27C95"/>
    <w:pPr>
      <w:tabs>
        <w:tab w:pos="4536" w:val="center"/>
        <w:tab w:pos="9072" w:val="right"/>
      </w:tabs>
    </w:pPr>
  </w:style>
  <w:style w:customStyle="true" w:styleId="PodnojeChar" w:type="character">
    <w:name w:val="Podnožje Char"/>
    <w:basedOn w:val="Zadanifontodlomka"/>
    <w:link w:val="Podnoje"/>
    <w:uiPriority w:val="99"/>
    <w:rsid w:val="00F27C95"/>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BB6D4B"/>
    <w:rPr>
      <w:color w:val="808080"/>
      <w:bdr w:space="0" w:sz="0" w:color="auto" w:val="none"/>
      <w:shd w:fill="auto" w:color="auto" w:val="clear"/>
    </w:rPr>
  </w:style>
  <w:style w:customStyle="true" w:styleId="eSPISCCParagraphDefaultFont" w:type="character">
    <w:name w:val="eSPIS_CC_Paragraph Default Font"/>
    <w:basedOn w:val="Zadanifontodlomka"/>
    <w:rsid w:val="00BB6D4B"/>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BB6D4B"/>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BB6D4B"/>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BB6D4B"/>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27C95"/>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F27C95"/>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F27C95"/>
    <w:rPr>
      <w:rFonts w:ascii="Times New Roman" w:hAnsi="Times New Roman"/>
      <w:sz w:val="24"/>
    </w:rPr>
  </w:style>
  <w:style w:styleId="Tekstbalonia" w:type="paragraph">
    <w:name w:val="Balloon Text"/>
    <w:basedOn w:val="Normal"/>
    <w:link w:val="TekstbaloniaChar"/>
    <w:uiPriority w:val="99"/>
    <w:semiHidden/>
    <w:unhideWhenUsed/>
    <w:rsid w:val="00F27C95"/>
    <w:rPr>
      <w:rFonts w:ascii="Tahoma" w:cs="Tahoma" w:hAnsi="Tahoma"/>
      <w:sz w:val="16"/>
      <w:szCs w:val="16"/>
    </w:rPr>
  </w:style>
  <w:style w:customStyle="1" w:styleId="TekstbaloniaChar" w:type="character">
    <w:name w:val="Tekst balončića Char"/>
    <w:basedOn w:val="Zadanifontodlomka"/>
    <w:link w:val="Tekstbalonia"/>
    <w:uiPriority w:val="99"/>
    <w:semiHidden/>
    <w:rsid w:val="00F27C95"/>
    <w:rPr>
      <w:rFonts w:ascii="Tahoma" w:cs="Tahoma" w:eastAsiaTheme="minorEastAsia" w:hAnsi="Tahoma"/>
      <w:sz w:val="16"/>
      <w:szCs w:val="16"/>
      <w:lang w:eastAsia="hr-HR"/>
    </w:rPr>
  </w:style>
  <w:style w:styleId="Podnoje" w:type="paragraph">
    <w:name w:val="footer"/>
    <w:basedOn w:val="Normal"/>
    <w:link w:val="PodnojeChar"/>
    <w:uiPriority w:val="99"/>
    <w:unhideWhenUsed/>
    <w:rsid w:val="00F27C95"/>
    <w:pPr>
      <w:tabs>
        <w:tab w:pos="4536" w:val="center"/>
        <w:tab w:pos="9072" w:val="right"/>
      </w:tabs>
    </w:pPr>
  </w:style>
  <w:style w:customStyle="1" w:styleId="PodnojeChar" w:type="character">
    <w:name w:val="Podnožje Char"/>
    <w:basedOn w:val="Zadanifontodlomka"/>
    <w:link w:val="Podnoje"/>
    <w:uiPriority w:val="99"/>
    <w:rsid w:val="00F27C95"/>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BB6D4B"/>
    <w:rPr>
      <w:color w:val="808080"/>
      <w:bdr w:color="auto" w:space="0" w:sz="0" w:val="none"/>
      <w:shd w:color="auto" w:fill="auto" w:val="clear"/>
    </w:rPr>
  </w:style>
  <w:style w:customStyle="1" w:styleId="eSPISCCParagraphDefaultFont" w:type="character">
    <w:name w:val="eSPIS_CC_Paragraph Default Font"/>
    <w:basedOn w:val="Zadanifontodlomka"/>
    <w:rsid w:val="00BB6D4B"/>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BB6D4B"/>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BB6D4B"/>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BB6D4B"/>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siječnja 2016.</izvorni_sadrzaj>
    <derivirana_varijabla naziv="DomainObject.DatumDonosenjaOdluke_1">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1282</izvorni_sadrzaj>
    <derivirana_varijabla naziv="DomainObject.Predmet.Broj_1">1282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prosinca 2015.</izvorni_sadrzaj>
    <derivirana_varijabla naziv="DomainObject.Predmet.DatumOsnivanja_1">23.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St-1282/2015</izvorni_sadrzaj>
    <derivirana_varijabla naziv="DomainObject.Predmet.OznakaBroj_1">St-1282/2015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ARENA REKLAME d.o.o. BUZET</izvorni_sadrzaj>
    <derivirana_varijabla naziv="DomainObject.Predmet.ProtustrankaFormated_1">  ARENA REKLAME d.o.o. BUZET</derivirana_varijabla>
  </DomainObject.Predmet.ProtustrankaFormated>
  <DomainObject.Predmet.ProtustrankaFormatedOIB>
    <izvorni_sadrzaj>  ARENA REKLAME d.o.o. BUZET, OIB 89426327855</izvorni_sadrzaj>
    <derivirana_varijabla naziv="DomainObject.Predmet.ProtustrankaFormatedOIB_1">  ARENA REKLAME d.o.o. BUZET, OIB 89426327855</derivirana_varijabla>
  </DomainObject.Predmet.ProtustrankaFormatedOIB>
  <DomainObject.Predmet.ProtustrankaFormatedWithAdress>
    <izvorni_sadrzaj> ARENA REKLAME d.o.o. BUZET, Štrped, Mažinjica 72, 52420 Buzet</izvorni_sadrzaj>
    <derivirana_varijabla naziv="DomainObject.Predmet.ProtustrankaFormatedWithAdress_1"> ARENA REKLAME d.o.o. BUZET, Štrped, Mažinjica 72, 52420 Buzet</derivirana_varijabla>
  </DomainObject.Predmet.ProtustrankaFormatedWithAdress>
  <DomainObject.Predmet.ProtustrankaFormatedWithAdressOIB>
    <izvorni_sadrzaj> ARENA REKLAME d.o.o. BUZET, OIB 89426327855, Štrped, Mažinjica 72, 52420 Buzet</izvorni_sadrzaj>
    <derivirana_varijabla naziv="DomainObject.Predmet.ProtustrankaFormatedWithAdressOIB_1"> ARENA REKLAME d.o.o. BUZET, OIB 89426327855, Štrped, Mažinjica 72, 52420 Buzet</derivirana_varijabla>
  </DomainObject.Predmet.ProtustrankaFormatedWithAdressOIB>
  <DomainObject.Predmet.ProtustrankaWithAdress>
    <izvorni_sadrzaj>ARENA REKLAME d.o.o. BUZET Štrped, Mažinjica 72, 52420 Buzet</izvorni_sadrzaj>
    <derivirana_varijabla naziv="DomainObject.Predmet.ProtustrankaWithAdress_1">ARENA REKLAME d.o.o. BUZET Štrped, Mažinjica 72, 52420 Buzet</derivirana_varijabla>
  </DomainObject.Predmet.ProtustrankaWithAdress>
  <DomainObject.Predmet.ProtustrankaWithAdressOIB>
    <izvorni_sadrzaj>ARENA REKLAME d.o.o. BUZET, OIB 89426327855, Štrped, Mažinjica 72, 52420 Buzet</izvorni_sadrzaj>
    <derivirana_varijabla naziv="DomainObject.Predmet.ProtustrankaWithAdressOIB_1">ARENA REKLAME d.o.o. BUZET, OIB 89426327855, Štrped, Mažinjica 72, 52420 Buzet</derivirana_varijabla>
  </DomainObject.Predmet.ProtustrankaWithAdressOIB>
  <DomainObject.Predmet.ProtustrankaNazivFormated>
    <izvorni_sadrzaj>ARENA REKLAME d.o.o. BUZET</izvorni_sadrzaj>
    <derivirana_varijabla naziv="DomainObject.Predmet.ProtustrankaNazivFormated_1">ARENA REKLAME d.o.o. BUZET</derivirana_varijabla>
  </DomainObject.Predmet.ProtustrankaNazivFormated>
  <DomainObject.Predmet.ProtustrankaNazivFormatedOIB>
    <izvorni_sadrzaj>ARENA REKLAME d.o.o. BUZET, OIB 89426327855</izvorni_sadrzaj>
    <derivirana_varijabla naziv="DomainObject.Predmet.ProtustrankaNazivFormatedOIB_1">ARENA REKLAME d.o.o. BUZET, OIB 89426327855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196219.80</izvorni_sadrzaj>
    <derivirana_varijabla naziv="DomainObject.Predmet.TrenutnaVrijednost_1">196219.80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ARENA REKLAME d.o.o. BUZET</item>
    </izvorni_sadrzaj>
    <derivirana_varijabla naziv="DomainObject.Predmet.ProtuStrankaListFormated_1">
      <item>ARENA REKLAME d.o.o. BUZET</item>
    </derivirana_varijabla>
  </DomainObject.Predmet.ProtuStrankaListFormated>
  <DomainObject.Predmet.ProtuStrankaListFormatedOIB>
    <izvorni_sadrzaj>
      <item>ARENA REKLAME d.o.o. BUZET, OIB 89426327855</item>
    </izvorni_sadrzaj>
    <derivirana_varijabla naziv="DomainObject.Predmet.ProtuStrankaListFormatedOIB_1">
      <item>ARENA REKLAME d.o.o. BUZET, OIB 89426327855</item>
    </derivirana_varijabla>
  </DomainObject.Predmet.ProtuStrankaListFormatedOIB>
  <DomainObject.Predmet.ProtuStrankaListFormatedWithAdress>
    <izvorni_sadrzaj>
      <item>ARENA REKLAME d.o.o. BUZET, Štrped, Mažinjica 72, 52420 Buzet</item>
    </izvorni_sadrzaj>
    <derivirana_varijabla naziv="DomainObject.Predmet.ProtuStrankaListFormatedWithAdress_1">
      <item>ARENA REKLAME d.o.o. BUZET, Štrped, Mažinjica 72, 52420 Buzet</item>
    </derivirana_varijabla>
  </DomainObject.Predmet.ProtuStrankaListFormatedWithAdress>
  <DomainObject.Predmet.ProtuStrankaListFormatedWithAdressOIB>
    <izvorni_sadrzaj>
      <item>ARENA REKLAME d.o.o. BUZET, OIB 89426327855, Štrped, Mažinjica 72, 52420 Buzet</item>
    </izvorni_sadrzaj>
    <derivirana_varijabla naziv="DomainObject.Predmet.ProtuStrankaListFormatedWithAdressOIB_1">
      <item>ARENA REKLAME d.o.o. BUZET, OIB 89426327855, Štrped, Mažinjica 72, 52420 Buzet</item>
    </derivirana_varijabla>
  </DomainObject.Predmet.ProtuStrankaListFormatedWithAdressOIB>
  <DomainObject.Predmet.ProtuStrankaListNazivFormated>
    <izvorni_sadrzaj>
      <item>ARENA REKLAME d.o.o. BUZET</item>
    </izvorni_sadrzaj>
    <derivirana_varijabla naziv="DomainObject.Predmet.ProtuStrankaListNazivFormated_1">
      <item>ARENA REKLAME d.o.o. BUZET</item>
    </derivirana_varijabla>
  </DomainObject.Predmet.ProtuStrankaListNazivFormated>
  <DomainObject.Predmet.ProtuStrankaListNazivFormatedOIB>
    <izvorni_sadrzaj>
      <item>ARENA REKLAME d.o.o. BUZET, OIB 89426327855</item>
    </izvorni_sadrzaj>
    <derivirana_varijabla naziv="DomainObject.Predmet.ProtuStrankaListNazivFormatedOIB_1">
      <item>ARENA REKLAME d.o.o. BUZET, OIB 89426327855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siječnja 2016.</izvorni_sadrzaj>
    <derivirana_varijabla naziv="DomainObject.Datum_1">19.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ARENA REKLAME d.o.o. BUZET</izvorni_sadrzaj>
    <derivirana_varijabla naziv="DomainObject.Predmet.ProtustrankaIDrugi_1">ARENA REKLAME d.o.o. BUZET</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ARENA REKLAME d.o.o. BUZET, OIB 89426327855, Štrped, Mažinjica 72, 52420 Buzet</izvorni_sadrzaj>
    <derivirana_varijabla naziv="DomainObject.Predmet.ProtustrankaIDrugiAdressOIB_1">ARENA REKLAME d.o.o. BUZET, OIB 89426327855, Štrped, Mažinjica 72, 52420 Buzet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ARENA REKLAME d.o.o. BUZET</item>
    </izvorni_sadrzaj>
    <derivirana_varijabla naziv="DomainObject.Predmet.SudioniciListNaziv_1">
      <item>FINANCIJSKA AGENCIJA, RC RIJEKA, PODRUŽNICA PULA, PULA</item>
      <item>ARENA REKLAME d.o.o. BUZET</item>
    </derivirana_varijabla>
  </DomainObject.Predmet.SudioniciListNaziv>
  <DomainObject.Predmet.SudioniciListAdressOIB>
    <izvorni_sadrzaj>
      <item>FINANCIJSKA AGENCIJA, RC RIJEKA, PODRUŽNICA PULA, PULA, OIB 85821130368, Ulica grada Vukovara 70,10000 Zagreb</item>
      <item>ARENA REKLAME d.o.o. BUZET, OIB 89426327855, Štrped, Mažinjica 72,52420 Buzet</item>
    </izvorni_sadrzaj>
    <derivirana_varijabla naziv="DomainObject.Predmet.SudioniciListAdressOIB_1">
      <item>FINANCIJSKA AGENCIJA, RC RIJEKA, PODRUŽNICA PULA, PULA, OIB 85821130368, Ulica grada Vukovara 70,10000 Zagreb</item>
      <item>ARENA REKLAME d.o.o. BUZET, OIB 89426327855, Štrped, Mažinjica 72,52420 Buzet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89426327855</item>
    </izvorni_sadrzaj>
    <derivirana_varijabla naziv="DomainObject.Predmet.SudioniciListNazivOIB_1">
      <item>, OIB 85821130368</item>
      <item>, OIB 89426327855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378</properties:Words>
  <properties:Characters>2115</properties:Characters>
  <properties:Lines>47</properties:Lines>
  <properties:Paragraphs>15</properties:Paragraphs>
  <properties:TotalTime>2</properties:TotalTime>
  <properties:ScaleCrop>false</properties:ScaleCrop>
  <properties:LinksUpToDate>false</properties:LinksUpToDate>
  <properties:CharactersWithSpaces>2511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2016-01-14T14:00:00Z</dcterms:created>
  <dc:creator>Mihaela Kaligari</dc:creator>
  <dc:description/>
  <cp:keywords/>
  <cp:lastModifiedBy>Mihaela Kaligari</cp:lastModifiedBy>
  <dcterms:modified xmlns:xsi="http://www.w3.org/2001/XMLSchema-instance" xsi:type="dcterms:W3CDTF">2016-01-19T12:49:00Z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