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a018" w14:paraId="ea9a018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94B2A">
      <w:pPr>
        <w:jc w:val="center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94B2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94B2A">
      <w:pPr>
        <w:jc w:val="center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94B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4B2A">
      <w:pPr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D94B2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D94B2A">
        <w:rPr>
          <w:rFonts w:hAnsi="Times New Roman" w:ascii="Times New Roman"/>
          <w:szCs w:val="24"/>
          <w:lang w:val="hr-HR"/>
        </w:rPr>
        <w:t xml:space="preserve"> u </w:t>
      </w:r>
      <w:r w:rsidR="00932D82" w:rsidRPr="00D94B2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4B2A" w:rsidRPr="00D94B2A">
        <w:rPr>
          <w:rFonts w:hAnsi="Times New Roman" w:ascii="Times New Roman"/>
          <w:szCs w:val="24"/>
          <w:lang w:val="hr-HR"/>
        </w:rPr>
        <w:t xml:space="preserve"> NUKON d.o.o. za trgovinu i usluge, Zagreb (Grad Zagreb), Bulićeva 9, OIB:86299353408</w:t>
      </w:r>
      <w:r w:rsidR="00D955F3" w:rsidRPr="00D94B2A">
        <w:rPr>
          <w:rFonts w:hAnsi="Times New Roman" w:ascii="Times New Roman"/>
          <w:szCs w:val="24"/>
          <w:lang w:val="hr-HR"/>
        </w:rPr>
        <w:t>,</w:t>
      </w:r>
      <w:r w:rsidR="00DB4528" w:rsidRPr="00D94B2A">
        <w:rPr>
          <w:rFonts w:hAnsi="Times New Roman" w:ascii="Times New Roman"/>
          <w:szCs w:val="24"/>
          <w:lang w:val="hr-HR"/>
        </w:rPr>
        <w:t xml:space="preserve"> dana </w:t>
      </w:r>
      <w:r w:rsidR="00E6182E" w:rsidRPr="00D94B2A">
        <w:rPr>
          <w:rFonts w:hAnsi="Times New Roman" w:ascii="Times New Roman"/>
          <w:szCs w:val="24"/>
          <w:lang w:val="hr-HR"/>
        </w:rPr>
        <w:t>15</w:t>
      </w:r>
      <w:r w:rsidR="00B57DD1" w:rsidRPr="00D94B2A">
        <w:rPr>
          <w:rFonts w:hAnsi="Times New Roman" w:ascii="Times New Roman"/>
          <w:szCs w:val="24"/>
          <w:lang w:val="hr-HR"/>
        </w:rPr>
        <w:t>. siječnja</w:t>
      </w:r>
      <w:r w:rsidR="00D955F3" w:rsidRPr="00D94B2A">
        <w:rPr>
          <w:rFonts w:hAnsi="Times New Roman" w:ascii="Times New Roman"/>
          <w:szCs w:val="24"/>
          <w:lang w:val="hr-HR"/>
        </w:rPr>
        <w:t xml:space="preserve"> 201</w:t>
      </w:r>
      <w:r w:rsidR="00B57DD1" w:rsidRPr="00D94B2A">
        <w:rPr>
          <w:rFonts w:hAnsi="Times New Roman" w:ascii="Times New Roman"/>
          <w:szCs w:val="24"/>
          <w:lang w:val="hr-HR"/>
        </w:rPr>
        <w:t>6</w:t>
      </w:r>
      <w:r w:rsidR="00D955F3" w:rsidRPr="00D94B2A">
        <w:rPr>
          <w:rFonts w:hAnsi="Times New Roman" w:ascii="Times New Roman"/>
          <w:szCs w:val="24"/>
          <w:lang w:val="hr-HR"/>
        </w:rPr>
        <w:t>.</w:t>
      </w:r>
      <w:r w:rsidRPr="00D94B2A">
        <w:rPr>
          <w:rFonts w:hAnsi="Times New Roman" w:ascii="Times New Roman"/>
          <w:szCs w:val="24"/>
          <w:lang w:val="hr-HR"/>
        </w:rPr>
        <w:t xml:space="preserve"> </w:t>
      </w:r>
      <w:r w:rsidR="00344DC2" w:rsidRPr="00D94B2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D94B2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94B2A">
      <w:pPr>
        <w:jc w:val="center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z a k l j u č i o</w:t>
      </w:r>
      <w:r w:rsidR="00997BA9" w:rsidRPr="00D94B2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94B2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F55E01" w:rsidR="004E5A23" w:rsidRPr="00D94B2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D94B2A">
        <w:rPr>
          <w:rFonts w:hAnsi="Times New Roman" w:ascii="Times New Roman"/>
          <w:szCs w:val="24"/>
          <w:lang w:val="hr-HR"/>
        </w:rPr>
        <w:t>po zakonu</w:t>
      </w:r>
      <w:r w:rsidR="00D94B2A" w:rsidRPr="00D94B2A">
        <w:rPr>
          <w:rFonts w:hAnsi="Times New Roman" w:ascii="Times New Roman"/>
          <w:szCs w:val="24"/>
          <w:lang w:val="hr-HR"/>
        </w:rPr>
        <w:t xml:space="preserve"> </w:t>
      </w:r>
      <w:r w:rsidR="00054593">
        <w:rPr>
          <w:rFonts w:hAnsi="Times New Roman" w:ascii="Times New Roman"/>
          <w:szCs w:val="24"/>
          <w:lang w:val="hr-HR"/>
        </w:rPr>
        <w:t xml:space="preserve">Andrej </w:t>
      </w:r>
      <w:r w:rsidR="00D94B2A" w:rsidRPr="00D94B2A">
        <w:rPr>
          <w:rFonts w:hAnsi="Times New Roman" w:ascii="Times New Roman"/>
          <w:szCs w:val="24"/>
          <w:lang w:val="hr-HR"/>
        </w:rPr>
        <w:t xml:space="preserve">Adanić iz Zagreba, </w:t>
      </w:r>
      <w:r w:rsidR="00F55E01">
        <w:rPr>
          <w:rFonts w:hAnsi="Times New Roman" w:ascii="Times New Roman"/>
          <w:szCs w:val="24"/>
          <w:lang w:val="hr-HR"/>
        </w:rPr>
        <w:t>Krešićeva 12</w:t>
      </w:r>
      <w:r w:rsidR="00D94B2A" w:rsidRPr="00D94B2A">
        <w:rPr>
          <w:rFonts w:hAnsi="Times New Roman" w:ascii="Times New Roman"/>
          <w:szCs w:val="24"/>
          <w:lang w:val="hr-HR"/>
        </w:rPr>
        <w:t>, OIB:</w:t>
      </w:r>
      <w:r w:rsidR="00F55E01" w:rsidRPr="00F55E01">
        <w:rPr>
          <w:rFonts w:hAnsi="Times New Roman" w:ascii="Times New Roman"/>
          <w:szCs w:val="24"/>
          <w:lang w:val="hr-HR"/>
        </w:rPr>
        <w:t>79236490355</w:t>
      </w:r>
      <w:r w:rsidR="00F55E01">
        <w:rPr>
          <w:rFonts w:hAnsi="Times New Roman" w:ascii="Times New Roman"/>
          <w:szCs w:val="24"/>
          <w:lang w:val="hr-HR"/>
        </w:rPr>
        <w:t xml:space="preserve"> </w:t>
      </w:r>
      <w:r w:rsidR="00344DC2" w:rsidRPr="00D94B2A">
        <w:rPr>
          <w:rFonts w:hAnsi="Times New Roman" w:ascii="Times New Roman"/>
          <w:szCs w:val="24"/>
          <w:lang w:val="hr-HR"/>
        </w:rPr>
        <w:t xml:space="preserve">, </w:t>
      </w:r>
      <w:r w:rsidRPr="00D94B2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D94B2A">
        <w:rPr>
          <w:rFonts w:hAnsi="Times New Roman" w:ascii="Times New Roman"/>
          <w:szCs w:val="24"/>
          <w:lang w:val="hr-HR"/>
        </w:rPr>
        <w:t xml:space="preserve">petnaest </w:t>
      </w:r>
      <w:r w:rsidRPr="00D94B2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D94B2A">
        <w:rPr>
          <w:rFonts w:hAnsi="Times New Roman" w:ascii="Times New Roman"/>
          <w:szCs w:val="24"/>
          <w:lang w:val="hr-HR"/>
        </w:rPr>
        <w:t xml:space="preserve">osmog </w:t>
      </w:r>
      <w:r w:rsidRPr="00D94B2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D94B2A">
        <w:rPr>
          <w:rFonts w:hAnsi="Times New Roman" w:ascii="Times New Roman"/>
          <w:szCs w:val="24"/>
          <w:lang w:val="hr-HR"/>
        </w:rPr>
        <w:t xml:space="preserve"> </w:t>
      </w:r>
      <w:r w:rsidRPr="00D94B2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D94B2A">
        <w:rPr>
          <w:rFonts w:hAnsi="Times New Roman" w:ascii="Times New Roman"/>
          <w:szCs w:val="24"/>
          <w:lang w:val="hr-HR"/>
        </w:rPr>
        <w:t xml:space="preserve"> ovog suda </w:t>
      </w:r>
      <w:r w:rsidRPr="00D94B2A">
        <w:rPr>
          <w:rFonts w:hAnsi="Times New Roman" w:ascii="Times New Roman"/>
          <w:szCs w:val="24"/>
          <w:lang w:val="hr-HR"/>
        </w:rPr>
        <w:t>, podnese ovome sudu</w:t>
      </w:r>
      <w:r w:rsidR="008968CC" w:rsidRPr="00D94B2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D94B2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D94B2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D94B2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94B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D94B2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94B2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D94B2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94B2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D94B2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D94B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4B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D94B2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D94B2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94B2A">
        <w:rPr>
          <w:rFonts w:hAnsi="Times New Roman" w:ascii="Times New Roman"/>
          <w:lang w:val="hr-HR"/>
        </w:rPr>
        <w:t>Stečajnog zakona (NN 71/15, dalje SZ</w:t>
      </w:r>
      <w:r w:rsidR="004E5A23" w:rsidRPr="00D94B2A">
        <w:rPr>
          <w:rFonts w:hAnsi="Times New Roman" w:ascii="Times New Roman"/>
          <w:lang w:val="hr-HR"/>
        </w:rPr>
        <w:t>).</w:t>
      </w:r>
    </w:p>
    <w:p w:rsidRDefault="008968CC" w:rsidP="0042162E" w:rsidR="008968CC" w:rsidRPr="00D94B2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D94B2A">
        <w:rPr>
          <w:rFonts w:hAnsi="Times New Roman" w:ascii="Times New Roman"/>
          <w:lang w:val="hr-HR"/>
        </w:rPr>
        <w:t>uvjetima  iz čl. 428. i 429. SZ-a</w:t>
      </w:r>
      <w:r w:rsidRPr="00D94B2A">
        <w:rPr>
          <w:rFonts w:hAnsi="Times New Roman" w:ascii="Times New Roman"/>
          <w:lang w:val="hr-HR"/>
        </w:rPr>
        <w:t>, ovaj je sud  rješenjem</w:t>
      </w:r>
      <w:r w:rsidR="004E5A23" w:rsidRPr="00D94B2A">
        <w:rPr>
          <w:rFonts w:hAnsi="Times New Roman" w:ascii="Times New Roman"/>
          <w:lang w:val="hr-HR"/>
        </w:rPr>
        <w:t xml:space="preserve"> br</w:t>
      </w:r>
      <w:r w:rsidRPr="00D94B2A">
        <w:rPr>
          <w:rFonts w:hAnsi="Times New Roman" w:ascii="Times New Roman"/>
          <w:lang w:val="hr-HR"/>
        </w:rPr>
        <w:t>. St</w:t>
      </w:r>
      <w:r w:rsidR="00B57DD1" w:rsidRPr="00D94B2A">
        <w:rPr>
          <w:rFonts w:hAnsi="Times New Roman" w:ascii="Times New Roman"/>
          <w:lang w:val="hr-HR"/>
        </w:rPr>
        <w:t>-</w:t>
      </w:r>
      <w:r w:rsidR="00D94B2A" w:rsidRPr="00D94B2A">
        <w:rPr>
          <w:rFonts w:hAnsi="Times New Roman" w:ascii="Times New Roman"/>
          <w:lang w:val="hr-HR"/>
        </w:rPr>
        <w:t>8899</w:t>
      </w:r>
      <w:r w:rsidR="00344DC2" w:rsidRPr="00D94B2A">
        <w:rPr>
          <w:rFonts w:hAnsi="Times New Roman" w:ascii="Times New Roman"/>
          <w:lang w:val="hr-HR"/>
        </w:rPr>
        <w:t xml:space="preserve">/15 </w:t>
      </w:r>
      <w:r w:rsidRPr="00D94B2A">
        <w:rPr>
          <w:rFonts w:hAnsi="Times New Roman" w:ascii="Times New Roman"/>
          <w:lang w:val="hr-HR"/>
        </w:rPr>
        <w:t>od</w:t>
      </w:r>
      <w:r w:rsidR="00E6182E" w:rsidRPr="00D94B2A">
        <w:rPr>
          <w:rFonts w:hAnsi="Times New Roman" w:ascii="Times New Roman"/>
          <w:lang w:val="hr-HR"/>
        </w:rPr>
        <w:t xml:space="preserve"> 15</w:t>
      </w:r>
      <w:r w:rsidR="00B57DD1" w:rsidRPr="00D94B2A">
        <w:rPr>
          <w:rFonts w:hAnsi="Times New Roman" w:ascii="Times New Roman"/>
          <w:lang w:val="hr-HR"/>
        </w:rPr>
        <w:t>. siječnja</w:t>
      </w:r>
      <w:r w:rsidR="00344DC2" w:rsidRPr="00D94B2A">
        <w:rPr>
          <w:rFonts w:hAnsi="Times New Roman" w:ascii="Times New Roman"/>
          <w:lang w:val="hr-HR"/>
        </w:rPr>
        <w:t xml:space="preserve"> 201</w:t>
      </w:r>
      <w:r w:rsidR="00B57DD1" w:rsidRPr="00D94B2A">
        <w:rPr>
          <w:rFonts w:hAnsi="Times New Roman" w:ascii="Times New Roman"/>
          <w:lang w:val="hr-HR"/>
        </w:rPr>
        <w:t>6</w:t>
      </w:r>
      <w:r w:rsidR="00344DC2" w:rsidRPr="00D94B2A">
        <w:rPr>
          <w:rFonts w:hAnsi="Times New Roman" w:ascii="Times New Roman"/>
          <w:lang w:val="hr-HR"/>
        </w:rPr>
        <w:t>.</w:t>
      </w:r>
      <w:r w:rsidR="00B66A09" w:rsidRPr="00D94B2A">
        <w:rPr>
          <w:rFonts w:hAnsi="Times New Roman" w:ascii="Times New Roman"/>
          <w:lang w:val="hr-HR"/>
        </w:rPr>
        <w:t xml:space="preserve"> god</w:t>
      </w:r>
      <w:r w:rsidR="00344DC2" w:rsidRPr="00D94B2A">
        <w:rPr>
          <w:rFonts w:hAnsi="Times New Roman" w:ascii="Times New Roman"/>
          <w:lang w:val="hr-HR"/>
        </w:rPr>
        <w:t>i</w:t>
      </w:r>
      <w:r w:rsidR="00B66A09" w:rsidRPr="00D94B2A">
        <w:rPr>
          <w:rFonts w:hAnsi="Times New Roman" w:ascii="Times New Roman"/>
          <w:lang w:val="hr-HR"/>
        </w:rPr>
        <w:t>n</w:t>
      </w:r>
      <w:r w:rsidR="00344DC2" w:rsidRPr="00D94B2A">
        <w:rPr>
          <w:rFonts w:hAnsi="Times New Roman" w:ascii="Times New Roman"/>
          <w:lang w:val="hr-HR"/>
        </w:rPr>
        <w:t>e</w:t>
      </w:r>
      <w:r w:rsidR="004E5A23" w:rsidRPr="00D94B2A">
        <w:rPr>
          <w:rFonts w:hAnsi="Times New Roman" w:ascii="Times New Roman"/>
          <w:lang w:val="hr-HR"/>
        </w:rPr>
        <w:t xml:space="preserve"> pokrenu</w:t>
      </w:r>
      <w:r w:rsidRPr="00D94B2A">
        <w:rPr>
          <w:rFonts w:hAnsi="Times New Roman" w:ascii="Times New Roman"/>
          <w:lang w:val="hr-HR"/>
        </w:rPr>
        <w:t>o</w:t>
      </w:r>
      <w:r w:rsidR="004E5A23" w:rsidRPr="00D94B2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D94B2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ab/>
        <w:t>Sukladno odredbi čl. 17. 117.</w:t>
      </w:r>
      <w:r w:rsidR="00586826" w:rsidRPr="00D94B2A">
        <w:rPr>
          <w:rFonts w:hAnsi="Times New Roman" w:ascii="Times New Roman"/>
          <w:lang w:val="hr-HR"/>
        </w:rPr>
        <w:t xml:space="preserve"> st. 3.</w:t>
      </w:r>
      <w:r w:rsidRPr="00D94B2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D94B2A">
        <w:rPr>
          <w:rFonts w:hAnsi="Times New Roman" w:ascii="Times New Roman"/>
          <w:lang w:val="hr-HR"/>
        </w:rPr>
        <w:t>.</w:t>
      </w:r>
    </w:p>
    <w:p w:rsidRDefault="00586826" w:rsidP="0042162E" w:rsidR="00586826" w:rsidRPr="00D94B2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ab/>
        <w:t>Između ostalih</w:t>
      </w:r>
      <w:r w:rsidR="008968CC" w:rsidRPr="00D94B2A">
        <w:rPr>
          <w:rFonts w:hAnsi="Times New Roman" w:ascii="Times New Roman"/>
          <w:lang w:val="hr-HR"/>
        </w:rPr>
        <w:t>,</w:t>
      </w:r>
      <w:r w:rsidRPr="00D94B2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ab/>
      </w:r>
    </w:p>
    <w:p w:rsidRDefault="00D44D4F" w:rsidP="00D44D4F" w:rsidR="00D44D4F" w:rsidRPr="00D94B2A">
      <w:pPr>
        <w:jc w:val="center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>U Zagrebu</w:t>
      </w:r>
      <w:r w:rsidR="00E6182E" w:rsidRPr="00D94B2A">
        <w:rPr>
          <w:rFonts w:hAnsi="Times New Roman" w:ascii="Times New Roman"/>
          <w:lang w:val="hr-HR"/>
        </w:rPr>
        <w:t>, 15</w:t>
      </w:r>
      <w:r w:rsidR="00B57DD1" w:rsidRPr="00D94B2A">
        <w:rPr>
          <w:rFonts w:hAnsi="Times New Roman" w:ascii="Times New Roman"/>
          <w:lang w:val="hr-HR"/>
        </w:rPr>
        <w:t>. siječnja 2016</w:t>
      </w:r>
      <w:r w:rsidR="00344DC2" w:rsidRPr="00D94B2A">
        <w:rPr>
          <w:rFonts w:hAnsi="Times New Roman" w:ascii="Times New Roman"/>
          <w:lang w:val="hr-HR"/>
        </w:rPr>
        <w:t>.</w:t>
      </w:r>
      <w:r w:rsidRPr="00D94B2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D94B2A">
      <w:pPr>
        <w:ind w:firstLine="720" w:left="5040"/>
        <w:jc w:val="center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 xml:space="preserve">  </w:t>
      </w:r>
      <w:r w:rsidR="00344DC2" w:rsidRPr="00D94B2A">
        <w:rPr>
          <w:rFonts w:hAnsi="Times New Roman" w:ascii="Times New Roman"/>
          <w:lang w:val="hr-HR"/>
        </w:rPr>
        <w:t xml:space="preserve">    </w:t>
      </w:r>
      <w:r w:rsidRPr="00D94B2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D94B2A">
      <w:pPr>
        <w:jc w:val="right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>Nevenka Siladi Rstić,</w:t>
      </w:r>
      <w:r w:rsidR="00D44D4F" w:rsidRPr="00D94B2A">
        <w:rPr>
          <w:rFonts w:hAnsi="Times New Roman" w:ascii="Times New Roman"/>
          <w:lang w:val="hr-HR"/>
        </w:rPr>
        <w:t xml:space="preserve"> v.</w:t>
      </w:r>
      <w:r w:rsidRPr="00D94B2A">
        <w:rPr>
          <w:rFonts w:hAnsi="Times New Roman" w:ascii="Times New Roman"/>
          <w:lang w:val="hr-HR"/>
        </w:rPr>
        <w:t xml:space="preserve"> </w:t>
      </w:r>
      <w:r w:rsidR="00D44D4F" w:rsidRPr="00D94B2A">
        <w:rPr>
          <w:rFonts w:hAnsi="Times New Roman" w:ascii="Times New Roman"/>
          <w:lang w:val="hr-HR"/>
        </w:rPr>
        <w:t>r.</w:t>
      </w:r>
    </w:p>
    <w:p w:rsidRDefault="00586826" w:rsidP="0086691F" w:rsidR="00586826" w:rsidRPr="00D94B2A">
      <w:pPr>
        <w:rPr>
          <w:rFonts w:hAnsi="Times New Roman" w:ascii="Times New Roman"/>
          <w:i/>
          <w:lang w:val="hr-HR"/>
        </w:rPr>
      </w:pPr>
      <w:r w:rsidRPr="00D94B2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D94B2A">
      <w:pPr>
        <w:rPr>
          <w:rFonts w:hAnsi="Times New Roman" w:ascii="Times New Roman"/>
          <w:i/>
          <w:lang w:val="hr-HR"/>
        </w:rPr>
      </w:pPr>
      <w:r w:rsidRPr="00D94B2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D94B2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D94B2A">
      <w:pPr>
        <w:jc w:val="both"/>
        <w:rPr>
          <w:rFonts w:hAnsi="Times New Roman" w:ascii="Times New Roman"/>
          <w:lang w:val="hr-HR"/>
        </w:rPr>
      </w:pPr>
      <w:r w:rsidRPr="00D94B2A">
        <w:rPr>
          <w:rFonts w:hAnsi="Times New Roman" w:ascii="Times New Roman"/>
          <w:lang w:val="hr-HR"/>
        </w:rPr>
        <w:tab/>
        <w:t xml:space="preserve">         </w:t>
      </w:r>
      <w:r w:rsidR="00344DC2" w:rsidRPr="00D94B2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D94B2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94B2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94B2A">
      <w:pPr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D94B2A">
      <w:pPr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 xml:space="preserve">1.) </w:t>
      </w:r>
      <w:r w:rsidR="00586826" w:rsidRPr="00D94B2A">
        <w:rPr>
          <w:rFonts w:hAnsi="Times New Roman" w:ascii="Times New Roman"/>
          <w:szCs w:val="24"/>
          <w:lang w:val="hr-HR"/>
        </w:rPr>
        <w:t>Zakonskom zastupniku dužn</w:t>
      </w:r>
      <w:r w:rsidR="00344DC2" w:rsidRPr="00D94B2A">
        <w:rPr>
          <w:rFonts w:hAnsi="Times New Roman" w:ascii="Times New Roman"/>
          <w:szCs w:val="24"/>
          <w:lang w:val="hr-HR"/>
        </w:rPr>
        <w:t>i</w:t>
      </w:r>
      <w:r w:rsidR="00586826" w:rsidRPr="00D94B2A">
        <w:rPr>
          <w:rFonts w:hAnsi="Times New Roman" w:ascii="Times New Roman"/>
          <w:szCs w:val="24"/>
          <w:lang w:val="hr-HR"/>
        </w:rPr>
        <w:t>ka</w:t>
      </w:r>
      <w:r w:rsidR="00344DC2" w:rsidRPr="00D94B2A">
        <w:rPr>
          <w:rFonts w:hAnsi="Times New Roman" w:ascii="Times New Roman"/>
          <w:szCs w:val="24"/>
          <w:lang w:val="hr-HR"/>
        </w:rPr>
        <w:t xml:space="preserve">, </w:t>
      </w:r>
      <w:r w:rsidR="00F55E01">
        <w:rPr>
          <w:rFonts w:hAnsi="Times New Roman" w:ascii="Times New Roman"/>
          <w:szCs w:val="24"/>
          <w:lang w:val="hr-HR"/>
        </w:rPr>
        <w:t xml:space="preserve">Andej </w:t>
      </w:r>
      <w:r w:rsidR="00D94B2A" w:rsidRPr="00D94B2A">
        <w:rPr>
          <w:rFonts w:hAnsi="Times New Roman" w:ascii="Times New Roman"/>
          <w:szCs w:val="24"/>
          <w:lang w:val="hr-HR"/>
        </w:rPr>
        <w:t xml:space="preserve">Adanić, Zagreb, </w:t>
      </w:r>
      <w:r w:rsidR="00F55E01">
        <w:rPr>
          <w:rFonts w:hAnsi="Times New Roman" w:ascii="Times New Roman"/>
          <w:szCs w:val="24"/>
          <w:lang w:val="hr-HR"/>
        </w:rPr>
        <w:t>Krešićeva 12</w:t>
      </w:r>
    </w:p>
    <w:p w:rsidRDefault="00344DC2" w:rsidP="00586826" w:rsidR="00586826" w:rsidRPr="00D94B2A">
      <w:pPr>
        <w:jc w:val="both"/>
        <w:rPr>
          <w:rFonts w:hAnsi="Times New Roman" w:ascii="Times New Roman"/>
          <w:szCs w:val="24"/>
          <w:lang w:val="hr-HR"/>
        </w:rPr>
      </w:pPr>
      <w:r w:rsidRPr="00D94B2A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D94B2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94B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94B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53E" w:rsidP="00DB4528" w:rsidR="002E753E">
      <w:r>
        <w:separator/>
      </w:r>
    </w:p>
  </w:endnote>
  <w:endnote w:id="0" w:type="continuationSeparator">
    <w:p w:rsidRDefault="002E753E" w:rsidP="00DB4528" w:rsidR="002E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53E" w:rsidP="00DB4528" w:rsidR="002E753E">
      <w:r>
        <w:separator/>
      </w:r>
    </w:p>
  </w:footnote>
  <w:footnote w:id="0" w:type="continuationSeparator">
    <w:p w:rsidRDefault="002E753E" w:rsidP="00DB4528" w:rsidR="002E7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2C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D94B2A">
      <w:rPr>
        <w:rFonts w:hAnsi="Times New Roman" w:ascii="Times New Roman"/>
        <w:lang w:val="hr-HR"/>
      </w:rPr>
      <w:t>St-8899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D94B2A">
      <w:rPr>
        <w:rFonts w:hAnsi="Times New Roman" w:ascii="Times New Roman"/>
        <w:lang w:val="hr-HR"/>
      </w:rPr>
      <w:t>8899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1B00"/>
    <w:rsid w:val="00054593"/>
    <w:rsid w:val="000B609B"/>
    <w:rsid w:val="000C47B3"/>
    <w:rsid w:val="00112B50"/>
    <w:rsid w:val="00182088"/>
    <w:rsid w:val="001A09A2"/>
    <w:rsid w:val="002411ED"/>
    <w:rsid w:val="002743BA"/>
    <w:rsid w:val="002E753E"/>
    <w:rsid w:val="00344DC2"/>
    <w:rsid w:val="00391063"/>
    <w:rsid w:val="00402C66"/>
    <w:rsid w:val="0042162E"/>
    <w:rsid w:val="004E5A23"/>
    <w:rsid w:val="00520463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4B2A"/>
    <w:rsid w:val="00D955F3"/>
    <w:rsid w:val="00DB080B"/>
    <w:rsid w:val="00DB29D2"/>
    <w:rsid w:val="00DB4528"/>
    <w:rsid w:val="00DF240A"/>
    <w:rsid w:val="00DF511D"/>
    <w:rsid w:val="00E6182E"/>
    <w:rsid w:val="00EE5750"/>
    <w:rsid w:val="00F55E0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B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B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St-8899/2015-4</izvorni_sadrzaj>
    <derivirana_varijabla naziv="DomainObject.Oznaka_1">St-8899/2015-4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8899</izvorni_sadrzaj>
    <derivirana_varijabla naziv="DomainObject.Predmet.Broj_1">8899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St-8899/2015</izvorni_sadrzaj>
    <derivirana_varijabla naziv="DomainObject.Predmet.OznakaBroj_1">St-8899/2015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NUKON d.o.o. zastupanog po punomoćniku Andrej Adanić</izvorni_sadrzaj>
    <derivirana_varijabla naziv="DomainObject.Predmet.ProtustrankaFormated_1">  NUKON d.o.o. zastupanog po punomoćniku Andrej Adanić</derivirana_varijabla>
  </DomainObject.Predmet.ProtustrankaFormated>
  <DomainObject.Predmet.ProtustrankaFormatedOIB>
    <izvorni_sadrzaj>  NUKON d.o.o., OIB 86299353408 zastupanog po punomoćniku Andrej Adanić</izvorni_sadrzaj>
    <derivirana_varijabla naziv="DomainObject.Predmet.ProtustrankaFormatedOIB_1">  NUKON d.o.o., OIB 86299353408 zastupanog po punomoćniku Andrej Adanić</derivirana_varijabla>
  </DomainObject.Predmet.ProtustrankaFormatedOIB>
  <DomainObject.Predmet.ProtustrankaFormatedWithAdress>
    <izvorni_sadrzaj> NUKON d.o.o., Bulićeva 9, 10000 Zagreb zastupanog po punomoćniku Andrej Adanić</izvorni_sadrzaj>
    <derivirana_varijabla naziv="DomainObject.Predmet.ProtustrankaFormatedWithAdress_1"> NUKON d.o.o., Bulićeva 9, 10000 Zagreb zastupanog po punomoćniku Andrej Adanić</derivirana_varijabla>
  </DomainObject.Predmet.ProtustrankaFormatedWithAdress>
  <DomainObject.Predmet.ProtustrankaFormatedWithAdressOIB>
    <izvorni_sadrzaj> NUKON d.o.o., OIB 86299353408, Bulićeva 9, 10000 Zagreb zastupanog po punomoćniku Andrej Adanić</izvorni_sadrzaj>
    <derivirana_varijabla naziv="DomainObject.Predmet.ProtustrankaFormatedWithAdressOIB_1"> NUKON d.o.o., OIB 86299353408, Bulićeva 9, 10000 Zagreb zastupanog po punomoćniku Andrej Adanić</derivirana_varijabla>
  </DomainObject.Predmet.ProtustrankaFormatedWithAdressOIB>
  <DomainObject.Predmet.ProtustrankaWithAdress>
    <izvorni_sadrzaj>NUKON d.o.o. Bulićeva 9, 10000 Zagreb</izvorni_sadrzaj>
    <derivirana_varijabla naziv="DomainObject.Predmet.ProtustrankaWithAdress_1">NUKON d.o.o. Bulićeva 9, 10000 Zagreb</derivirana_varijabla>
  </DomainObject.Predmet.ProtustrankaWithAdress>
  <DomainObject.Predmet.ProtustrankaWithAdressOIB>
    <izvorni_sadrzaj>NUKON d.o.o., OIB 86299353408, Bulićeva 9, 10000 Zagreb</izvorni_sadrzaj>
    <derivirana_varijabla naziv="DomainObject.Predmet.ProtustrankaWithAdressOIB_1">NUKON d.o.o., OIB 86299353408, Bulićeva 9, 10000 Zagreb</derivirana_varijabla>
  </DomainObject.Predmet.ProtustrankaWithAdressOIB>
  <DomainObject.Predmet.ProtustrankaNazivFormated>
    <izvorni_sadrzaj>NUKON d.o.o.</izvorni_sadrzaj>
    <derivirana_varijabla naziv="DomainObject.Predmet.ProtustrankaNazivFormated_1">NUKON d.o.o.</derivirana_varijabla>
  </DomainObject.Predmet.ProtustrankaNazivFormated>
  <DomainObject.Predmet.ProtustrankaNazivFormatedOIB>
    <izvorni_sadrzaj>NUKON d.o.o., OIB 86299353408</izvorni_sadrzaj>
    <derivirana_varijabla naziv="DomainObject.Predmet.ProtustrankaNazivFormatedOIB_1">NUKON d.o.o., OIB 86299353408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NUKON d.o.o. zastupanog po punomoćniku Andrej Adanić</item>
    </izvorni_sadrzaj>
    <derivirana_varijabla naziv="DomainObject.Predmet.ProtuStrankaListFormated_1">
      <item>NUKON d.o.o. zastupanog po punomoćniku Andrej Adanić</item>
    </derivirana_varijabla>
  </DomainObject.Predmet.ProtuStrankaListFormated>
  <DomainObject.Predmet.ProtuStrankaListFormatedOIB>
    <izvorni_sadrzaj>
      <item>NUKON d.o.o., OIB 86299353408 zastupanog po punomoćniku Andrej Adanić</item>
    </izvorni_sadrzaj>
    <derivirana_varijabla naziv="DomainObject.Predmet.ProtuStrankaListFormatedOIB_1">
      <item>NUKON d.o.o., OIB 86299353408 zastupanog po punomoćniku Andrej Adanić</item>
    </derivirana_varijabla>
  </DomainObject.Predmet.ProtuStrankaListFormatedOIB>
  <DomainObject.Predmet.ProtuStrankaListFormatedWithAdress>
    <izvorni_sadrzaj>
      <item>NUKON d.o.o., Bulićeva 9, 10000 Zagreb zastupanog po punomoćniku Andrej Adanić</item>
    </izvorni_sadrzaj>
    <derivirana_varijabla naziv="DomainObject.Predmet.ProtuStrankaListFormatedWithAdress_1">
      <item>NUKON d.o.o., Bulićeva 9, 10000 Zagreb zastupanog po punomoćniku Andrej Adanić</item>
    </derivirana_varijabla>
  </DomainObject.Predmet.ProtuStrankaListFormatedWithAdress>
  <DomainObject.Predmet.ProtuStrankaListFormatedWithAdressOIB>
    <izvorni_sadrzaj>
      <item>NUKON d.o.o., OIB 86299353408, Bulićeva 9, 10000 Zagreb zastupanog po punomoćniku Andrej Adanić</item>
    </izvorni_sadrzaj>
    <derivirana_varijabla naziv="DomainObject.Predmet.ProtuStrankaListFormatedWithAdressOIB_1">
      <item>NUKON d.o.o., OIB 86299353408, Bulićeva 9, 10000 Zagreb zastupanog po punomoćniku Andrej Adanić</item>
    </derivirana_varijabla>
  </DomainObject.Predmet.ProtuStrankaListFormatedWithAdressOIB>
  <DomainObject.Predmet.ProtuStrankaListNazivFormated>
    <izvorni_sadrzaj>
      <item>NUKON d.o.o.</item>
    </izvorni_sadrzaj>
    <derivirana_varijabla naziv="DomainObject.Predmet.ProtuStrankaListNazivFormated_1">
      <item>NUKON d.o.o.</item>
    </derivirana_varijabla>
  </DomainObject.Predmet.ProtuStrankaListNazivFormated>
  <DomainObject.Predmet.ProtuStrankaListNazivFormatedOIB>
    <izvorni_sadrzaj>
      <item>NUKON d.o.o., OIB 86299353408</item>
    </izvorni_sadrzaj>
    <derivirana_varijabla naziv="DomainObject.Predmet.ProtuStrankaListNazivFormatedOIB_1">
      <item>NUKON d.o.o., OIB 86299353408</item>
    </derivirana_varijabla>
  </DomainObject.Predmet.ProtuStrankaListNazivFormatedOIB>
  <DomainObject.Predmet.OstaliListFormated>
    <izvorni_sadrzaj>
      <item>Andrej Adanić punomoćnik sudionika u postupku NUKON d.o.o.</item>
    </izvorni_sadrzaj>
    <derivirana_varijabla naziv="DomainObject.Predmet.OstaliListFormated_1">
      <item>Andrej Adanić punomoćnik sudionika u postupku NUKON d.o.o.</item>
    </derivirana_varijabla>
  </DomainObject.Predmet.OstaliListFormated>
  <DomainObject.Predmet.OstaliListFormatedOIB>
    <izvorni_sadrzaj>
      <item>Andrej Adanić, OIB 79236490355 punomoćnik sudionika u postupku NUKON d.o.o.</item>
    </izvorni_sadrzaj>
    <derivirana_varijabla naziv="DomainObject.Predmet.OstaliListFormatedOIB_1">
      <item>Andrej Adanić, OIB 79236490355 punomoćnik sudionika u postupku NUKON d.o.o.</item>
    </derivirana_varijabla>
  </DomainObject.Predmet.OstaliListFormatedOIB>
  <DomainObject.Predmet.OstaliListFormatedWithAdress>
    <izvorni_sadrzaj>
      <item>Andrej Adanić, Krešićeva 12, 10000 Zagreb punomoćnik sudionika u postupku NUKON d.o.o.</item>
    </izvorni_sadrzaj>
    <derivirana_varijabla naziv="DomainObject.Predmet.OstaliListFormatedWithAdress_1">
      <item>Andrej Adanić, Krešićeva 12, 10000 Zagreb punomoćnik sudionika u postupku NUKON d.o.o.</item>
    </derivirana_varijabla>
  </DomainObject.Predmet.OstaliListFormatedWithAdress>
  <DomainObject.Predmet.OstaliListFormatedWithAdressOIB>
    <izvorni_sadrzaj>
      <item>Andrej Adanić, OIB 79236490355, Krešićeva 12, 10000 Zagreb punomoćnik sudionika u postupku NUKON d.o.o.</item>
    </izvorni_sadrzaj>
    <derivirana_varijabla naziv="DomainObject.Predmet.OstaliListFormatedWithAdressOIB_1">
      <item>Andrej Adanić, OIB 79236490355, Krešićeva 12, 10000 Zagreb punomoćnik sudionika u postupku NUKON d.o.o.</item>
    </derivirana_varijabla>
  </DomainObject.Predmet.OstaliListFormatedWithAdressOIB>
  <DomainObject.Predmet.OstaliListNazivFormated>
    <izvorni_sadrzaj>
      <item>Andrej Adanić</item>
    </izvorni_sadrzaj>
    <derivirana_varijabla naziv="DomainObject.Predmet.OstaliListNazivFormated_1">
      <item>Andrej Adanić</item>
    </derivirana_varijabla>
  </DomainObject.Predmet.OstaliListNazivFormated>
  <DomainObject.Predmet.OstaliListNazivFormatedOIB>
    <izvorni_sadrzaj>
      <item>Andrej Adanić, OIB 79236490355</item>
    </izvorni_sadrzaj>
    <derivirana_varijabla naziv="DomainObject.Predmet.OstaliListNazivFormatedOIB_1">
      <item>Andrej Adanić, OIB 79236490355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St-8899/2015-4</izvorni_sadrzaj>
    <derivirana_varijabla naziv="DomainObject.PoslovniBrojDokumenta_1">St-8899/2015-4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NUKON d.o.o.</izvorni_sadrzaj>
    <derivirana_varijabla naziv="DomainObject.Predmet.ProtustrankaIDrugi_1">NUKON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NUKON d.o.o., OIB 86299353408, Bulićeva 9, 10000 Zagreb</izvorni_sadrzaj>
    <derivirana_varijabla naziv="DomainObject.Predmet.ProtustrankaIDrugiAdressOIB_1">NUKON d.o.o., OIB 86299353408,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NUKON d.o.o.</item>
      <item>Andrej Adanić</item>
    </izvorni_sadrzaj>
    <derivirana_varijabla naziv="DomainObject.Predmet.SudioniciListNaziv_1">
      <item>FINA Regionalni centar Zagreb</item>
      <item>NUKON d.o.o.</item>
      <item>Andrej Adanić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NUKON d.o.o., OIB 86299353408, Bulićeva 9,10000 Zagreb</item>
      <item>Andrej Adanić, OIB 79236490355, Krešićeva 12,10000 Zagreb</item>
    </izvorni_sadrzaj>
    <derivirana_varijabla naziv="DomainObject.Predmet.SudioniciListAdressOIB_1">
      <item>FINA Regionalni centar Zagreb, OIB 85821130368, Trg svibanjskih žrtava 1995. br. 1,10000 Zagreb</item>
      <item>NUKON d.o.o., OIB 86299353408, Bulićeva 9,10000 Zagreb</item>
      <item>Andrej Adanić, OIB 79236490355, Krešićeva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86299353408</item>
      <item>, OIB 79236490355</item>
    </izvorni_sadrzaj>
    <derivirana_varijabla naziv="DomainObject.Predmet.SudioniciListNazivOIB_1">
      <item>, OIB 85821130368</item>
      <item>, OIB 86299353408</item>
      <item>, OIB 79236490355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2511</properties:Characters>
  <properties:Lines>75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2016-01-15T13:32:00Z</dcterms:created>
  <dc:creator>Sudsko vijeæe</dc:creator>
  <cp:lastModifiedBy>dvorana100</cp:lastModifiedBy>
  <cp:lastPrinted>2016-01-15T14:24:00Z</cp:lastPrinted>
  <dcterms:modified xmlns:xsi="http://www.w3.org/2001/XMLSchema-instance" xsi:type="dcterms:W3CDTF">2016-01-15T14:24:00Z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St-8899/2015-4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