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93af" w14:paraId="14093af"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B4214C" w:rsidP="00B4214C" w:rsidR="00B4214C">
      <w:pPr>
        <w:pStyle w:val="Zaglavlje"/>
        <w:jc w:val="right"/>
      </w:pPr>
      <w:r>
        <w:t>Poslovni broj: 1 St-</w:t>
      </w:r>
      <w:r w:rsidR="007C5E32">
        <w:t>6988/2016</w:t>
      </w:r>
    </w:p>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7C5E32">
        <w:t>MEDVEŠČAK PLAN d.o.o. u stečaju, Zagreb, Đorđićeva 21, OIB: 43717412687, 4</w:t>
      </w:r>
      <w:r w:rsidR="00B4214C">
        <w:t>. travnja 2019</w:t>
      </w:r>
      <w:r w:rsidR="00ED3C5B">
        <w:t>.</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7C5E32" w:rsidR="007C5E32">
      <w:pPr>
        <w:numPr>
          <w:ilvl w:val="0"/>
          <w:numId w:val="24"/>
        </w:numPr>
        <w:jc w:val="both"/>
      </w:pPr>
      <w:r>
        <w:t>Utvrđuje se vrijednost nekretnin</w:t>
      </w:r>
      <w:r w:rsidR="0086578D">
        <w:t>a</w:t>
      </w:r>
      <w:r w:rsidR="000553B8">
        <w:t xml:space="preserve"> stečajnog dužnika </w:t>
      </w:r>
      <w:r w:rsidR="007C5E32" w:rsidRPr="007C5E32">
        <w:t>MEDVEŠČAK PLAN d.o.o. u stečaju, Zagreb,</w:t>
      </w:r>
      <w:r w:rsidR="007C5E32">
        <w:t xml:space="preserve"> Đorđićeva 21, OIB: 43717412687, i to: </w:t>
      </w:r>
      <w:r w:rsidR="00347890" w:rsidRPr="00347890">
        <w:t xml:space="preserve"> </w:t>
      </w:r>
    </w:p>
    <w:p w:rsidRDefault="007C5E32" w:rsidP="007C5E32" w:rsidR="007C5E32" w:rsidRPr="00B2543C">
      <w:pPr>
        <w:pStyle w:val="Bezproreda"/>
        <w:rPr>
          <w:rFonts w:hAnsi="Times New Roman" w:ascii="Times New Roman"/>
          <w:sz w:val="24"/>
          <w:szCs w:val="24"/>
        </w:rPr>
      </w:pPr>
    </w:p>
    <w:p w:rsidRDefault="007C5E32" w:rsidP="007C5E32" w:rsidR="007C5E32">
      <w:pPr>
        <w:ind w:left="709"/>
        <w:jc w:val="both"/>
      </w:pPr>
      <w:r>
        <w:t>A) nekretnina upisanih u z.k.ul. 100038 k.o. Grad Zagreb k.č.br. 4917/2:</w:t>
      </w:r>
    </w:p>
    <w:p w:rsidRDefault="007C5E32" w:rsidP="007C5E32" w:rsidR="007C5E32">
      <w:pPr>
        <w:ind w:left="709"/>
        <w:jc w:val="both"/>
      </w:pPr>
    </w:p>
    <w:p w:rsidRDefault="007C5E32" w:rsidP="007C5E32" w:rsidR="007C5E32">
      <w:pPr>
        <w:ind w:left="709"/>
        <w:jc w:val="both"/>
      </w:pPr>
      <w:r>
        <w:t>1. Poduložak 1, 1. etaža 41/10000, garaža oznake 1, u podrumu -2 objekta neto površine 14,48 čm, u etažnom elaboratu sve označeno crvenom bojom, u iznosu od 99.000,00 kn,</w:t>
      </w:r>
    </w:p>
    <w:p w:rsidRDefault="007C5E32" w:rsidP="007C5E32" w:rsidR="007C5E32">
      <w:pPr>
        <w:ind w:left="709"/>
        <w:jc w:val="both"/>
      </w:pPr>
      <w:r>
        <w:t>2. Poduložak 8, 8. etaža 42/10000 garaža oznake 8, u podrumu -2 objekta neto površine 14,90 čm, u etažnom elaboratu sve označeno zelenom bojom, u iznosu od 102.000,00 kn,</w:t>
      </w:r>
    </w:p>
    <w:p w:rsidRDefault="007C5E32" w:rsidP="007C5E32" w:rsidR="007C5E32">
      <w:pPr>
        <w:ind w:left="709"/>
        <w:jc w:val="both"/>
      </w:pPr>
      <w:r>
        <w:t>3. Poduložak 12, 12. etaža 102/10000 garaža oznake 12 u podrumu -2 objekta, neto površine 33,06 čm, u etažnom elaboratu sve označeno zelenom bojom, u iznosu od 226.000,00 kn,</w:t>
      </w:r>
    </w:p>
    <w:p w:rsidRDefault="007C5E32" w:rsidP="007C5E32" w:rsidR="007C5E32">
      <w:pPr>
        <w:ind w:left="709"/>
        <w:jc w:val="both"/>
      </w:pPr>
      <w:r>
        <w:t xml:space="preserve">4. Poduložak 13, 13. etaža </w:t>
      </w:r>
      <w:r w:rsidR="008E7361">
        <w:t>41</w:t>
      </w:r>
      <w:r>
        <w:t>/10000, garaža oznake 13, u podrumu -2 objekta, neto površine 14,34 čm, u etažnom elaboratu sve označeno crvenom bojom, u iznosu od 98.000,00 kn,</w:t>
      </w:r>
    </w:p>
    <w:p w:rsidRDefault="007C5E32" w:rsidP="007C5E32" w:rsidR="007C5E32">
      <w:pPr>
        <w:ind w:left="709"/>
        <w:jc w:val="both"/>
      </w:pPr>
      <w:r>
        <w:t>5. Poduložak 23, 23. etaža 42/10000, garaže oznake 23, u podrumu -1 objekta, ne</w:t>
      </w:r>
      <w:r w:rsidR="00B356F7">
        <w:t>to</w:t>
      </w:r>
      <w:r>
        <w:t xml:space="preserve"> površine 14,90 čm, u etažnom elaboratu sve označeno žutom bojom, u iznosu od 102.000,00 kn,</w:t>
      </w:r>
    </w:p>
    <w:p w:rsidRDefault="007C5E32" w:rsidP="007C5E32" w:rsidR="007C5E32">
      <w:pPr>
        <w:ind w:left="709"/>
        <w:jc w:val="both"/>
      </w:pPr>
      <w:r>
        <w:t>6. Poduložak 36, 36. etaža 255/10000, trosobni stan oznake 1-C, u prvom katu objekta, sa spremištem oznake 2, u podrumu -2 objekta, neto korisne površine 67,19 čm, u etažnom elaboratu sve označenom žutom bojom, u iznosu od 1.029.000,00 kn,</w:t>
      </w:r>
    </w:p>
    <w:p w:rsidRDefault="007C5E32" w:rsidP="007C5E32" w:rsidR="007C5E32">
      <w:pPr>
        <w:ind w:left="709"/>
        <w:jc w:val="both"/>
      </w:pPr>
      <w:r>
        <w:t xml:space="preserve">7. Poduložak 59, 59. etaža 703/10000 četverosobni stan </w:t>
      </w:r>
      <w:r w:rsidR="00B356F7">
        <w:t>o</w:t>
      </w:r>
      <w:r>
        <w:t>znake 5-H, u potkrovlju objekta, sa spremištem oznake 12, u podrumu -1 objekta, neto korisne površine 185,76 čm, u etažnom elaboratu sve označenom plavom bojom, u iznosu od 2.372.000,00 kn.</w:t>
      </w:r>
    </w:p>
    <w:p w:rsidRDefault="007C5E32" w:rsidP="007C5E32" w:rsidR="007C5E32">
      <w:pPr>
        <w:ind w:left="709"/>
        <w:jc w:val="both"/>
      </w:pPr>
    </w:p>
    <w:p w:rsidRDefault="007C5E32" w:rsidP="007C5E32" w:rsidR="007C5E32">
      <w:pPr>
        <w:ind w:left="709"/>
        <w:jc w:val="both"/>
      </w:pPr>
      <w:r>
        <w:t>B) Nekretnina upisana u</w:t>
      </w:r>
      <w:r w:rsidR="008E7361">
        <w:t xml:space="preserve"> z.k</w:t>
      </w:r>
      <w:r>
        <w:t>.ul. 25696 k.o. Grad Zagreb k.č.br. 4917/3, dvorište, Kranjčevićeva, površine 17 m2, u iznosu od 28.000,00 kn.</w:t>
      </w:r>
    </w:p>
    <w:p w:rsidRDefault="00ED3C5B" w:rsidP="0086578D" w:rsidR="00ED3C5B">
      <w:pPr>
        <w:ind w:left="1968"/>
        <w:jc w:val="both"/>
      </w:pPr>
    </w:p>
    <w:p w:rsidRDefault="004657F7" w:rsidP="0086578D" w:rsidR="004657F7">
      <w:pPr>
        <w:pStyle w:val="Odlomakpopisa"/>
        <w:numPr>
          <w:ilvl w:val="0"/>
          <w:numId w:val="24"/>
        </w:numPr>
        <w:jc w:val="both"/>
      </w:pPr>
      <w:r>
        <w:t>Nekretnin</w:t>
      </w:r>
      <w:r w:rsidR="0086578D">
        <w:t>e</w:t>
      </w:r>
      <w:r>
        <w:t xml:space="preserve"> iz točke I. ovog zaključka bit će prodavan</w:t>
      </w:r>
      <w:r w:rsidR="0086578D">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86578D" w:rsidR="004657F7">
      <w:pPr>
        <w:numPr>
          <w:ilvl w:val="0"/>
          <w:numId w:val="24"/>
        </w:numPr>
        <w:contextualSpacing/>
        <w:jc w:val="both"/>
      </w:pPr>
      <w:r>
        <w:t>Uvjeti prodaje (čl. 98. Ovršnog zakona – Narodne novine broj 112/12, 25/13, 93/14, 55/16, dalje:OZ):</w:t>
      </w:r>
    </w:p>
    <w:p w:rsidRDefault="00347890" w:rsidP="00347890" w:rsidR="00347890">
      <w:pPr>
        <w:ind w:left="1608"/>
        <w:contextualSpacing/>
        <w:jc w:val="both"/>
      </w:pPr>
    </w:p>
    <w:p w:rsidRDefault="004657F7" w:rsidP="0086578D" w:rsidR="001136CD">
      <w:pPr>
        <w:pStyle w:val="Odlomakpopisa"/>
        <w:numPr>
          <w:ilvl w:val="1"/>
          <w:numId w:val="24"/>
        </w:numPr>
        <w:jc w:val="both"/>
      </w:pPr>
      <w:r>
        <w:t>Prodaj</w:t>
      </w:r>
      <w:r w:rsidR="0086578D">
        <w:t>u</w:t>
      </w:r>
      <w:r>
        <w:t xml:space="preserve"> se nekretnin</w:t>
      </w:r>
      <w:r w:rsidR="007C5245">
        <w:t>e</w:t>
      </w:r>
      <w:r>
        <w:t xml:space="preserve"> stečajnog dužnika</w:t>
      </w:r>
      <w:r w:rsidR="007C6625">
        <w:t xml:space="preserve"> </w:t>
      </w:r>
      <w:r w:rsidR="001136CD">
        <w:t xml:space="preserve">i to: </w:t>
      </w:r>
    </w:p>
    <w:p w:rsidRDefault="00B4214C" w:rsidP="00B4214C" w:rsidR="00B4214C">
      <w:pPr>
        <w:ind w:left="1968"/>
        <w:jc w:val="both"/>
      </w:pPr>
    </w:p>
    <w:p w:rsidRDefault="007C5E32" w:rsidP="007C5E32" w:rsidR="007C5E32">
      <w:pPr>
        <w:ind w:left="709"/>
        <w:jc w:val="both"/>
      </w:pPr>
      <w:r>
        <w:t>A) Nekretnine upisane u z.k.ul. 100038 k.o. Grad Zagreb k.č.br. 4917/2:</w:t>
      </w:r>
    </w:p>
    <w:p w:rsidRDefault="007C5E32" w:rsidP="007C5E32" w:rsidR="007C5E32">
      <w:pPr>
        <w:ind w:left="709"/>
        <w:jc w:val="both"/>
      </w:pPr>
    </w:p>
    <w:p w:rsidRDefault="007C5E32" w:rsidP="007C5E32" w:rsidR="007C5E32">
      <w:pPr>
        <w:pStyle w:val="Odlomakpopisa"/>
        <w:numPr>
          <w:ilvl w:val="1"/>
          <w:numId w:val="34"/>
        </w:numPr>
        <w:jc w:val="both"/>
      </w:pPr>
      <w:r>
        <w:t xml:space="preserve"> Poduložak 1, 1. etaža 41/10000, garaža oznake 1, u podrumu -2 objekta neto površine 14,48 čm, u etažnom elaboratu sve označeno crvenom bojom, po utvrđenoj vrijednosti od 99.000,00 kn, te se ne može prodati:</w:t>
      </w:r>
    </w:p>
    <w:p w:rsidRDefault="007C5E32" w:rsidP="00B4214C" w:rsidR="007C5E32">
      <w:pPr>
        <w:ind w:left="1968"/>
        <w:jc w:val="both"/>
      </w:pPr>
    </w:p>
    <w:p w:rsidRDefault="00B4214C" w:rsidP="00B4214C" w:rsidR="00B4214C">
      <w:pPr>
        <w:pStyle w:val="Odlomakpopisa"/>
        <w:numPr>
          <w:ilvl w:val="0"/>
          <w:numId w:val="20"/>
        </w:numPr>
        <w:jc w:val="both"/>
      </w:pPr>
      <w:r>
        <w:t xml:space="preserve">na prvoj dražbi ispod tri četvrtine utvrđene vrijednosti nekretnine odnosno ispod </w:t>
      </w:r>
      <w:r w:rsidR="008C1A18">
        <w:t>74.250,00</w:t>
      </w:r>
      <w:r>
        <w:t xml:space="preserve"> kn</w:t>
      </w:r>
    </w:p>
    <w:p w:rsidRDefault="00B4214C" w:rsidP="00B4214C" w:rsidR="00B4214C">
      <w:pPr>
        <w:numPr>
          <w:ilvl w:val="0"/>
          <w:numId w:val="20"/>
        </w:numPr>
        <w:contextualSpacing/>
        <w:jc w:val="both"/>
      </w:pPr>
      <w:r>
        <w:t xml:space="preserve">na drugoj dražbi ispod jedne polovine utvrđene vrijednosti nekretnine odnosno ispod </w:t>
      </w:r>
      <w:r w:rsidR="008C1A18">
        <w:t>49.500,00</w:t>
      </w:r>
      <w:r>
        <w:t xml:space="preserve"> kn</w:t>
      </w:r>
    </w:p>
    <w:p w:rsidRDefault="00B4214C" w:rsidP="00B4214C" w:rsidR="00B4214C">
      <w:pPr>
        <w:numPr>
          <w:ilvl w:val="0"/>
          <w:numId w:val="20"/>
        </w:numPr>
        <w:contextualSpacing/>
        <w:jc w:val="both"/>
      </w:pPr>
      <w:r>
        <w:t xml:space="preserve">na trećoj dražbi ispod jedne četvrtine utvrđene vrijednosti nekretnine odnosno ispod </w:t>
      </w:r>
      <w:r w:rsidR="008C1A18">
        <w:t>24.750,00</w:t>
      </w:r>
      <w:r>
        <w:t xml:space="preserve"> kn,</w:t>
      </w:r>
    </w:p>
    <w:p w:rsidRDefault="00B4214C" w:rsidP="00B4214C" w:rsidR="00B4214C">
      <w:pPr>
        <w:numPr>
          <w:ilvl w:val="0"/>
          <w:numId w:val="20"/>
        </w:numPr>
        <w:contextualSpacing/>
        <w:jc w:val="both"/>
      </w:pPr>
      <w:r>
        <w:t>na četvrtoj dražbi nekretnina se prodaje po početnoj cijeni od 1,00 kune</w:t>
      </w:r>
    </w:p>
    <w:p w:rsidRDefault="00B4214C" w:rsidP="00B4214C" w:rsidR="00B4214C">
      <w:pPr>
        <w:ind w:left="1134"/>
        <w:contextualSpacing/>
        <w:jc w:val="both"/>
      </w:pPr>
      <w:r>
        <w:tab/>
        <w:t>(čl.247. st. 5. i 6. SZ-a).</w:t>
      </w:r>
    </w:p>
    <w:p w:rsidRDefault="00B4214C" w:rsidP="00B4214C" w:rsidR="00B4214C">
      <w:pPr>
        <w:pStyle w:val="Odlomakpopisa"/>
        <w:ind w:left="2328"/>
        <w:jc w:val="both"/>
      </w:pPr>
    </w:p>
    <w:p w:rsidRDefault="007C5E32" w:rsidP="007C5E32" w:rsidR="007C5E32">
      <w:pPr>
        <w:pStyle w:val="Odlomakpopisa"/>
        <w:numPr>
          <w:ilvl w:val="1"/>
          <w:numId w:val="34"/>
        </w:numPr>
        <w:jc w:val="both"/>
      </w:pPr>
      <w:r>
        <w:t xml:space="preserve"> Poduložak 8, 8. etaža 42/10000 garaža oznake 8, u podrumu -2 objekta neto površine 14,90 čm, u etažnom elaboratu sve označeno zelenom bojom, po utvrđenoj vrijednosti od 102.000,00 kn, te se ne može prodati:</w:t>
      </w:r>
    </w:p>
    <w:p w:rsidRDefault="007C5E32" w:rsidP="007C5E32" w:rsidR="007C5E32">
      <w:pPr>
        <w:jc w:val="both"/>
      </w:pPr>
    </w:p>
    <w:p w:rsidRDefault="007C5E32" w:rsidP="007C5E32" w:rsidR="007C5E32">
      <w:pPr>
        <w:pStyle w:val="Odlomakpopisa"/>
        <w:numPr>
          <w:ilvl w:val="0"/>
          <w:numId w:val="20"/>
        </w:numPr>
        <w:jc w:val="both"/>
      </w:pPr>
      <w:r>
        <w:t xml:space="preserve">na prvoj dražbi ispod tri četvrtine utvrđene vrijednosti nekretnine odnosno ispod </w:t>
      </w:r>
      <w:r w:rsidR="008C1A18">
        <w:t>76.500,00</w:t>
      </w:r>
      <w:r>
        <w:t xml:space="preserve"> kn</w:t>
      </w:r>
    </w:p>
    <w:p w:rsidRDefault="007C5E32" w:rsidP="007C5E32" w:rsidR="007C5E32">
      <w:pPr>
        <w:numPr>
          <w:ilvl w:val="0"/>
          <w:numId w:val="20"/>
        </w:numPr>
        <w:contextualSpacing/>
        <w:jc w:val="both"/>
      </w:pPr>
      <w:r>
        <w:t xml:space="preserve">na drugoj dražbi ispod jedne polovine utvrđene vrijednosti nekretnine odnosno ispod </w:t>
      </w:r>
      <w:r w:rsidR="008C1A18">
        <w:t>51.000,00</w:t>
      </w:r>
      <w:r>
        <w:t xml:space="preserve"> kn</w:t>
      </w:r>
    </w:p>
    <w:p w:rsidRDefault="007C5E32" w:rsidP="007C5E32" w:rsidR="007C5E32">
      <w:pPr>
        <w:numPr>
          <w:ilvl w:val="0"/>
          <w:numId w:val="20"/>
        </w:numPr>
        <w:contextualSpacing/>
        <w:jc w:val="both"/>
      </w:pPr>
      <w:r>
        <w:t xml:space="preserve">na trećoj dražbi ispod jedne četvrtine utvrđene vrijednosti nekretnine odnosno ispod </w:t>
      </w:r>
      <w:r w:rsidR="008C1A18">
        <w:t>25.500,00</w:t>
      </w:r>
      <w:r>
        <w:t xml:space="preserve"> kn,</w:t>
      </w:r>
    </w:p>
    <w:p w:rsidRDefault="007C5E32" w:rsidP="007C5E32" w:rsidR="007C5E32">
      <w:pPr>
        <w:numPr>
          <w:ilvl w:val="0"/>
          <w:numId w:val="20"/>
        </w:numPr>
        <w:contextualSpacing/>
        <w:jc w:val="both"/>
      </w:pPr>
      <w:r>
        <w:t>na četvrtoj dražbi nekretnina se prodaje po početnoj cijeni od 1,00 kune</w:t>
      </w:r>
    </w:p>
    <w:p w:rsidRDefault="007C5E32" w:rsidP="007C5E32" w:rsidR="007C5E32">
      <w:pPr>
        <w:ind w:left="1134"/>
        <w:contextualSpacing/>
        <w:jc w:val="both"/>
      </w:pPr>
      <w:r>
        <w:tab/>
        <w:t>(čl.247. st. 5. i 6. SZ-a).</w:t>
      </w:r>
    </w:p>
    <w:p w:rsidRDefault="007C5E32" w:rsidP="007C5E32" w:rsidR="007C5E32">
      <w:pPr>
        <w:jc w:val="both"/>
      </w:pPr>
    </w:p>
    <w:p w:rsidRDefault="00CF5A68" w:rsidP="007C5E32" w:rsidR="007C5E32">
      <w:pPr>
        <w:pStyle w:val="Odlomakpopisa"/>
        <w:numPr>
          <w:ilvl w:val="1"/>
          <w:numId w:val="34"/>
        </w:numPr>
        <w:jc w:val="both"/>
      </w:pPr>
      <w:r>
        <w:t xml:space="preserve"> </w:t>
      </w:r>
      <w:r w:rsidR="007C5E32">
        <w:t>Poduložak 12, 12. etaža 102/10000 garaža oznake 12 u podrumu -2 objekta, neto površine 33,06 čm, u etažnom elaboratu sve označeno zelenom bojom, po utvrđenoj vrijednosti od 226.000,00 kn, te se  ne može prodati:</w:t>
      </w:r>
    </w:p>
    <w:p w:rsidRDefault="00CF5A68" w:rsidP="00CF5A68" w:rsidR="00CF5A68">
      <w:pPr>
        <w:jc w:val="both"/>
      </w:pPr>
    </w:p>
    <w:p w:rsidRDefault="00CF5A68" w:rsidP="00CF5A68" w:rsidR="00CF5A68">
      <w:pPr>
        <w:pStyle w:val="Odlomakpopisa"/>
        <w:numPr>
          <w:ilvl w:val="0"/>
          <w:numId w:val="18"/>
        </w:numPr>
        <w:jc w:val="both"/>
      </w:pPr>
      <w:r>
        <w:t xml:space="preserve">na prvoj dražbi ispod tri četvrtine utvrđene vrijednosti nekretnine odnosno ispod </w:t>
      </w:r>
      <w:r w:rsidR="008C1A18">
        <w:t>169.500,00</w:t>
      </w:r>
      <w:r>
        <w:t xml:space="preserve"> kn</w:t>
      </w:r>
    </w:p>
    <w:p w:rsidRDefault="00CF5A68" w:rsidP="00CF5A68" w:rsidR="00CF5A68">
      <w:pPr>
        <w:numPr>
          <w:ilvl w:val="0"/>
          <w:numId w:val="18"/>
        </w:numPr>
        <w:contextualSpacing/>
        <w:jc w:val="both"/>
      </w:pPr>
      <w:r>
        <w:t xml:space="preserve">na drugoj dražbi ispod jedne polovine utvrđene vrijednosti nekretnine odnosno ispod </w:t>
      </w:r>
      <w:r w:rsidR="008C1A18">
        <w:t>113.000,00</w:t>
      </w:r>
      <w:r>
        <w:t xml:space="preserve"> kn</w:t>
      </w:r>
    </w:p>
    <w:p w:rsidRDefault="00CF5A68" w:rsidP="00CF5A68" w:rsidR="00CF5A68">
      <w:pPr>
        <w:numPr>
          <w:ilvl w:val="0"/>
          <w:numId w:val="18"/>
        </w:numPr>
        <w:contextualSpacing/>
        <w:jc w:val="both"/>
      </w:pPr>
      <w:r>
        <w:t xml:space="preserve">na trećoj dražbi ispod jedne četvrtine utvrđene vrijednosti nekretnine odnosno ispod </w:t>
      </w:r>
      <w:r w:rsidR="008C1A18">
        <w:t>56.500,00</w:t>
      </w:r>
      <w:r>
        <w:t xml:space="preserve"> kn,</w:t>
      </w:r>
    </w:p>
    <w:p w:rsidRDefault="00CF5A68" w:rsidP="00CF5A68" w:rsidR="00CF5A68">
      <w:pPr>
        <w:numPr>
          <w:ilvl w:val="0"/>
          <w:numId w:val="18"/>
        </w:numPr>
        <w:contextualSpacing/>
        <w:jc w:val="both"/>
      </w:pPr>
      <w:r>
        <w:t>na četvrtoj dražbi nekretnina se prodaje po početnoj cijeni od 1,00 kune</w:t>
      </w:r>
    </w:p>
    <w:p w:rsidRDefault="00CF5A68" w:rsidP="00CF5A68" w:rsidR="00CF5A68">
      <w:pPr>
        <w:ind w:left="1134"/>
        <w:contextualSpacing/>
        <w:jc w:val="both"/>
      </w:pPr>
      <w:r>
        <w:tab/>
        <w:t>(čl.247. st. 5. i 6. SZ-a).</w:t>
      </w:r>
    </w:p>
    <w:p w:rsidRDefault="007C5E32" w:rsidP="007C5E32" w:rsidR="007C5E32">
      <w:pPr>
        <w:ind w:left="709"/>
        <w:jc w:val="both"/>
      </w:pPr>
    </w:p>
    <w:p w:rsidRDefault="00CF5A68" w:rsidP="00CF5A68" w:rsidR="007C5E32">
      <w:pPr>
        <w:pStyle w:val="Odlomakpopisa"/>
        <w:numPr>
          <w:ilvl w:val="1"/>
          <w:numId w:val="34"/>
        </w:numPr>
        <w:jc w:val="both"/>
      </w:pPr>
      <w:r>
        <w:t xml:space="preserve"> </w:t>
      </w:r>
      <w:r w:rsidR="007C5E32">
        <w:t xml:space="preserve">Poduložak 13, 13. etaža </w:t>
      </w:r>
      <w:r w:rsidR="008E7361">
        <w:t>41</w:t>
      </w:r>
      <w:r w:rsidR="007C5E32">
        <w:t xml:space="preserve">/10000, garaža oznake 13, u podrumu -2 objekta, neto površine 14,34 čm, u etažnom elaboratu sve označeno crvenom bojom, </w:t>
      </w:r>
      <w:r>
        <w:t>po utvrđenoj vrijednosti</w:t>
      </w:r>
      <w:r w:rsidR="007C5E32">
        <w:t xml:space="preserve"> od 98.000,00 kn,</w:t>
      </w:r>
      <w:r>
        <w:t xml:space="preserve"> te se ne može prodati:</w:t>
      </w:r>
    </w:p>
    <w:p w:rsidRDefault="00CF5A68" w:rsidP="00CF5A68" w:rsidR="00CF5A68">
      <w:pPr>
        <w:jc w:val="both"/>
      </w:pPr>
    </w:p>
    <w:p w:rsidRDefault="00CF5A68" w:rsidP="00CF5A68" w:rsidR="00CF5A68">
      <w:pPr>
        <w:pStyle w:val="Odlomakpopisa"/>
        <w:numPr>
          <w:ilvl w:val="0"/>
          <w:numId w:val="18"/>
        </w:numPr>
        <w:jc w:val="both"/>
      </w:pPr>
      <w:r>
        <w:t xml:space="preserve">na prvoj dražbi ispod tri četvrtine utvrđene vrijednosti nekretnine odnosno ispod </w:t>
      </w:r>
      <w:r w:rsidR="008C1A18">
        <w:t>73.500,00</w:t>
      </w:r>
      <w:r>
        <w:t xml:space="preserve"> kn</w:t>
      </w:r>
    </w:p>
    <w:p w:rsidRDefault="00CF5A68" w:rsidP="00CF5A68" w:rsidR="00CF5A68">
      <w:pPr>
        <w:numPr>
          <w:ilvl w:val="0"/>
          <w:numId w:val="18"/>
        </w:numPr>
        <w:contextualSpacing/>
        <w:jc w:val="both"/>
      </w:pPr>
      <w:r>
        <w:t xml:space="preserve">na drugoj dražbi ispod jedne polovine utvrđene vrijednosti nekretnine odnosno ispod </w:t>
      </w:r>
      <w:r w:rsidR="008C1A18">
        <w:t>49.000,00</w:t>
      </w:r>
      <w:r>
        <w:t xml:space="preserve"> kn</w:t>
      </w:r>
    </w:p>
    <w:p w:rsidRDefault="00CF5A68" w:rsidP="00CF5A68" w:rsidR="00CF5A68">
      <w:pPr>
        <w:numPr>
          <w:ilvl w:val="0"/>
          <w:numId w:val="18"/>
        </w:numPr>
        <w:contextualSpacing/>
        <w:jc w:val="both"/>
      </w:pPr>
      <w:r>
        <w:t xml:space="preserve">na trećoj dražbi ispod jedne četvrtine utvrđene vrijednosti nekretnine odnosno ispod </w:t>
      </w:r>
      <w:r w:rsidR="008C1A18">
        <w:t xml:space="preserve">24.500,00 </w:t>
      </w:r>
      <w:r>
        <w:t>kn,</w:t>
      </w:r>
    </w:p>
    <w:p w:rsidRDefault="00CF5A68" w:rsidP="00CF5A68" w:rsidR="00CF5A68">
      <w:pPr>
        <w:numPr>
          <w:ilvl w:val="0"/>
          <w:numId w:val="18"/>
        </w:numPr>
        <w:contextualSpacing/>
        <w:jc w:val="both"/>
      </w:pPr>
      <w:r>
        <w:t>na četvrtoj dražbi nekretnina se prodaje po početnoj cijeni od 1,00 kune</w:t>
      </w:r>
    </w:p>
    <w:p w:rsidRDefault="00CF5A68" w:rsidP="00CF5A68" w:rsidR="00CF5A68">
      <w:pPr>
        <w:ind w:left="1134"/>
        <w:contextualSpacing/>
        <w:jc w:val="both"/>
      </w:pPr>
      <w:r>
        <w:tab/>
        <w:t>(čl.247. st. 5. i 6. SZ-a).</w:t>
      </w:r>
    </w:p>
    <w:p w:rsidRDefault="00CF5A68" w:rsidP="00CF5A68" w:rsidR="00CF5A68">
      <w:pPr>
        <w:pStyle w:val="Odlomakpopisa"/>
        <w:ind w:left="360"/>
        <w:jc w:val="both"/>
      </w:pPr>
    </w:p>
    <w:p w:rsidRDefault="00CF5A68" w:rsidP="00CF5A68" w:rsidR="007C5E32">
      <w:pPr>
        <w:pStyle w:val="Odlomakpopisa"/>
        <w:numPr>
          <w:ilvl w:val="1"/>
          <w:numId w:val="34"/>
        </w:numPr>
        <w:jc w:val="both"/>
      </w:pPr>
      <w:r>
        <w:t xml:space="preserve"> </w:t>
      </w:r>
      <w:r w:rsidR="007C5E32">
        <w:t xml:space="preserve">Poduložak 23, 23. etaža 42/10000, garaže oznake 23, u podrumu -1 objekta, ne površine 14,90 čm, u etažnom elaboratu sve označeno žutom bojom, </w:t>
      </w:r>
      <w:r>
        <w:t>po utvrđenoj vrijednosti</w:t>
      </w:r>
      <w:r w:rsidR="007C5E32">
        <w:t xml:space="preserve"> od 102.000,00 kn,</w:t>
      </w:r>
      <w:r>
        <w:t xml:space="preserve"> te se ne može prodati:</w:t>
      </w:r>
    </w:p>
    <w:p w:rsidRDefault="00CF5A68" w:rsidP="00CF5A68" w:rsidR="00CF5A68">
      <w:pPr>
        <w:jc w:val="both"/>
      </w:pPr>
    </w:p>
    <w:p w:rsidRDefault="00CF5A68" w:rsidP="00CF5A68" w:rsidR="00CF5A68">
      <w:pPr>
        <w:pStyle w:val="Odlomakpopisa"/>
        <w:numPr>
          <w:ilvl w:val="0"/>
          <w:numId w:val="18"/>
        </w:numPr>
        <w:jc w:val="both"/>
      </w:pPr>
      <w:r>
        <w:t xml:space="preserve">na prvoj dražbi ispod tri četvrtine utvrđene vrijednosti nekretnine odnosno ispod </w:t>
      </w:r>
      <w:r w:rsidR="008C1A18">
        <w:t>76.500,00</w:t>
      </w:r>
      <w:r>
        <w:t xml:space="preserve"> kn</w:t>
      </w:r>
    </w:p>
    <w:p w:rsidRDefault="00CF5A68" w:rsidP="00CF5A68" w:rsidR="00CF5A68">
      <w:pPr>
        <w:numPr>
          <w:ilvl w:val="0"/>
          <w:numId w:val="18"/>
        </w:numPr>
        <w:contextualSpacing/>
        <w:jc w:val="both"/>
      </w:pPr>
      <w:r>
        <w:t xml:space="preserve">na drugoj dražbi ispod jedne polovine utvrđene vrijednosti nekretnine odnosno ispod </w:t>
      </w:r>
      <w:r w:rsidR="008C1A18">
        <w:t>51.000,00</w:t>
      </w:r>
      <w:r>
        <w:t xml:space="preserve"> kn</w:t>
      </w:r>
    </w:p>
    <w:p w:rsidRDefault="00CF5A68" w:rsidP="00CF5A68" w:rsidR="00CF5A68">
      <w:pPr>
        <w:numPr>
          <w:ilvl w:val="0"/>
          <w:numId w:val="18"/>
        </w:numPr>
        <w:contextualSpacing/>
        <w:jc w:val="both"/>
      </w:pPr>
      <w:r>
        <w:t xml:space="preserve">na trećoj dražbi ispod jedne četvrtine utvrđene vrijednosti nekretnine odnosno ispod </w:t>
      </w:r>
      <w:r w:rsidR="008C1A18">
        <w:t>25.500,00</w:t>
      </w:r>
      <w:r>
        <w:t xml:space="preserve"> kn,</w:t>
      </w:r>
    </w:p>
    <w:p w:rsidRDefault="00CF5A68" w:rsidP="00CF5A68" w:rsidR="00CF5A68">
      <w:pPr>
        <w:numPr>
          <w:ilvl w:val="0"/>
          <w:numId w:val="18"/>
        </w:numPr>
        <w:contextualSpacing/>
        <w:jc w:val="both"/>
      </w:pPr>
      <w:r>
        <w:t>na četvrtoj dražbi nekretnina se prodaje po početnoj cijeni od 1,00 kune</w:t>
      </w:r>
    </w:p>
    <w:p w:rsidRDefault="00CF5A68" w:rsidP="00CF5A68" w:rsidR="00CF5A68">
      <w:pPr>
        <w:ind w:left="1134"/>
        <w:contextualSpacing/>
        <w:jc w:val="both"/>
      </w:pPr>
      <w:r>
        <w:tab/>
        <w:t>(čl.247. st. 5. i 6. SZ-a).</w:t>
      </w:r>
    </w:p>
    <w:p w:rsidRDefault="00CF5A68" w:rsidP="00CF5A68" w:rsidR="00CF5A68">
      <w:pPr>
        <w:jc w:val="both"/>
      </w:pPr>
    </w:p>
    <w:p w:rsidRDefault="00CF5A68" w:rsidP="00CF5A68" w:rsidR="00CF5A68">
      <w:pPr>
        <w:pStyle w:val="Odlomakpopisa"/>
        <w:numPr>
          <w:ilvl w:val="1"/>
          <w:numId w:val="34"/>
        </w:numPr>
        <w:jc w:val="both"/>
      </w:pPr>
      <w:r>
        <w:t xml:space="preserve"> </w:t>
      </w:r>
      <w:r w:rsidR="007C5E32">
        <w:t xml:space="preserve">Poduložak 36, 36. etaža 255/10000, trosobni stan oznake 1-C, u prvom katu objekta, sa spremištem oznake 2, u podrumu -2 objekta, neto korisne površine 67,19 čm, u etažnom elaboratu sve označenom žutom bojom, </w:t>
      </w:r>
      <w:r>
        <w:t>po utvrđenoj vrijednosti</w:t>
      </w:r>
      <w:r w:rsidR="007C5E32">
        <w:t xml:space="preserve"> od 1.029.000,00 kn,</w:t>
      </w:r>
      <w:r>
        <w:t xml:space="preserve"> te se ne može prodati:</w:t>
      </w:r>
    </w:p>
    <w:p w:rsidRDefault="00CF5A68" w:rsidP="00CF5A68" w:rsidR="00CF5A68">
      <w:pPr>
        <w:jc w:val="both"/>
      </w:pPr>
    </w:p>
    <w:p w:rsidRDefault="00CF5A68" w:rsidP="00CF5A68" w:rsidR="00CF5A68">
      <w:pPr>
        <w:pStyle w:val="Odlomakpopisa"/>
        <w:numPr>
          <w:ilvl w:val="0"/>
          <w:numId w:val="18"/>
        </w:numPr>
        <w:jc w:val="both"/>
      </w:pPr>
      <w:r>
        <w:t xml:space="preserve">na prvoj dražbi ispod tri četvrtine utvrđene vrijednosti nekretnine odnosno ispod </w:t>
      </w:r>
      <w:r w:rsidR="008C1A18">
        <w:t>771</w:t>
      </w:r>
      <w:r w:rsidR="00B356F7">
        <w:t>.</w:t>
      </w:r>
      <w:r w:rsidR="008C1A18">
        <w:t>750,00</w:t>
      </w:r>
      <w:r>
        <w:t xml:space="preserve"> kn</w:t>
      </w:r>
    </w:p>
    <w:p w:rsidRDefault="00CF5A68" w:rsidP="00CF5A68" w:rsidR="00CF5A68">
      <w:pPr>
        <w:numPr>
          <w:ilvl w:val="0"/>
          <w:numId w:val="18"/>
        </w:numPr>
        <w:contextualSpacing/>
        <w:jc w:val="both"/>
      </w:pPr>
      <w:r>
        <w:t xml:space="preserve">na drugoj dražbi ispod jedne polovine utvrđene vrijednosti nekretnine odnosno ispod </w:t>
      </w:r>
      <w:r w:rsidR="008C1A18">
        <w:t>514.500,</w:t>
      </w:r>
      <w:r>
        <w:t>00 kn</w:t>
      </w:r>
    </w:p>
    <w:p w:rsidRDefault="00CF5A68" w:rsidP="00CF5A68" w:rsidR="00CF5A68">
      <w:pPr>
        <w:numPr>
          <w:ilvl w:val="0"/>
          <w:numId w:val="18"/>
        </w:numPr>
        <w:contextualSpacing/>
        <w:jc w:val="both"/>
      </w:pPr>
      <w:r>
        <w:t xml:space="preserve">na trećoj dražbi ispod jedne četvrtine utvrđene vrijednosti nekretnine odnosno ispod </w:t>
      </w:r>
      <w:r w:rsidR="008C1A18">
        <w:t xml:space="preserve">257.250,00 </w:t>
      </w:r>
      <w:r>
        <w:t>kn,</w:t>
      </w:r>
    </w:p>
    <w:p w:rsidRDefault="00CF5A68" w:rsidP="00CF5A68" w:rsidR="00CF5A68">
      <w:pPr>
        <w:numPr>
          <w:ilvl w:val="0"/>
          <w:numId w:val="18"/>
        </w:numPr>
        <w:contextualSpacing/>
        <w:jc w:val="both"/>
      </w:pPr>
      <w:r>
        <w:t>na četvrtoj dražbi nekretnina se prodaje po početnoj cijeni od 1,00 kune</w:t>
      </w:r>
    </w:p>
    <w:p w:rsidRDefault="00CF5A68" w:rsidP="00CF5A68" w:rsidR="00CF5A68">
      <w:pPr>
        <w:ind w:left="1134"/>
        <w:contextualSpacing/>
        <w:jc w:val="both"/>
      </w:pPr>
      <w:r>
        <w:tab/>
        <w:t>(čl.247. st. 5. i 6. SZ-a).</w:t>
      </w:r>
    </w:p>
    <w:p w:rsidRDefault="00CF5A68" w:rsidP="00CF5A68" w:rsidR="00CF5A68">
      <w:pPr>
        <w:pStyle w:val="Odlomakpopisa"/>
        <w:ind w:left="1069"/>
        <w:jc w:val="both"/>
      </w:pPr>
    </w:p>
    <w:p w:rsidRDefault="00CF5A68" w:rsidP="00CF5A68" w:rsidR="00CF5A68">
      <w:pPr>
        <w:pStyle w:val="Odlomakpopisa"/>
        <w:ind w:left="1069"/>
        <w:jc w:val="both"/>
      </w:pPr>
    </w:p>
    <w:p w:rsidRDefault="00CF5A68" w:rsidP="00CF5A68" w:rsidR="007C5E32">
      <w:pPr>
        <w:pStyle w:val="Odlomakpopisa"/>
        <w:numPr>
          <w:ilvl w:val="1"/>
          <w:numId w:val="34"/>
        </w:numPr>
        <w:jc w:val="both"/>
      </w:pPr>
      <w:r>
        <w:t xml:space="preserve"> </w:t>
      </w:r>
      <w:r w:rsidR="007C5E32">
        <w:t xml:space="preserve">Poduložak 59, 59. etaža 703/10000 četverosobni stan znake 5-H, u potkrovlju objekta, sa spremištem oznake 12, u podrumu -1 objekta, neto korisne površine 185,76 čm, u etažnom elaboratu sve označenom plavom bojom, </w:t>
      </w:r>
      <w:r>
        <w:t>po utvrđenoj vrijednosti od 2.372.000,00 kn, te se ne može prodati:</w:t>
      </w:r>
    </w:p>
    <w:p w:rsidRDefault="00CF5A68" w:rsidP="00CF5A68" w:rsidR="00CF5A68">
      <w:pPr>
        <w:jc w:val="both"/>
      </w:pPr>
    </w:p>
    <w:p w:rsidRDefault="00CF5A68" w:rsidP="00CF5A68" w:rsidR="00CF5A68">
      <w:pPr>
        <w:pStyle w:val="Odlomakpopisa"/>
        <w:numPr>
          <w:ilvl w:val="0"/>
          <w:numId w:val="18"/>
        </w:numPr>
        <w:jc w:val="both"/>
      </w:pPr>
      <w:r>
        <w:t xml:space="preserve">na prvoj dražbi ispod tri četvrtine utvrđene vrijednosti nekretnine odnosno ispod </w:t>
      </w:r>
      <w:r w:rsidR="008C1A18">
        <w:t>1.779.000,00</w:t>
      </w:r>
      <w:r>
        <w:t xml:space="preserve"> kn</w:t>
      </w:r>
    </w:p>
    <w:p w:rsidRDefault="00CF5A68" w:rsidP="00CF5A68" w:rsidR="00CF5A68">
      <w:pPr>
        <w:numPr>
          <w:ilvl w:val="0"/>
          <w:numId w:val="18"/>
        </w:numPr>
        <w:contextualSpacing/>
        <w:jc w:val="both"/>
      </w:pPr>
      <w:r>
        <w:t xml:space="preserve">na drugoj dražbi ispod jedne polovine utvrđene vrijednosti nekretnine odnosno ispod </w:t>
      </w:r>
      <w:r w:rsidR="008C1A18">
        <w:t>1.186.000,00</w:t>
      </w:r>
      <w:r>
        <w:t xml:space="preserve"> kn</w:t>
      </w:r>
    </w:p>
    <w:p w:rsidRDefault="00CF5A68" w:rsidP="00CF5A68" w:rsidR="00CF5A68">
      <w:pPr>
        <w:numPr>
          <w:ilvl w:val="0"/>
          <w:numId w:val="18"/>
        </w:numPr>
        <w:contextualSpacing/>
        <w:jc w:val="both"/>
      </w:pPr>
      <w:r>
        <w:t xml:space="preserve">na trećoj dražbi ispod jedne četvrtine utvrđene vrijednosti nekretnine odnosno ispod </w:t>
      </w:r>
      <w:r w:rsidR="008C1A18">
        <w:t>593.000,00</w:t>
      </w:r>
      <w:r>
        <w:t xml:space="preserve"> kn,</w:t>
      </w:r>
    </w:p>
    <w:p w:rsidRDefault="00CF5A68" w:rsidP="00CF5A68" w:rsidR="00CF5A68">
      <w:pPr>
        <w:numPr>
          <w:ilvl w:val="0"/>
          <w:numId w:val="18"/>
        </w:numPr>
        <w:contextualSpacing/>
        <w:jc w:val="both"/>
      </w:pPr>
      <w:r>
        <w:t>na četvrtoj dražbi nekretnina se prodaje po početnoj cijeni od 1,00 kune</w:t>
      </w:r>
    </w:p>
    <w:p w:rsidRDefault="00CF5A68" w:rsidP="00CF5A68" w:rsidR="00CF5A68">
      <w:pPr>
        <w:ind w:left="1134"/>
        <w:contextualSpacing/>
        <w:jc w:val="both"/>
      </w:pPr>
      <w:r>
        <w:tab/>
        <w:t>(čl.247. st. 5. i 6. SZ-a).</w:t>
      </w:r>
    </w:p>
    <w:p w:rsidRDefault="00CF5A68" w:rsidP="00CF5A68" w:rsidR="00CF5A68">
      <w:pPr>
        <w:pStyle w:val="Odlomakpopisa"/>
        <w:ind w:left="360"/>
        <w:jc w:val="both"/>
      </w:pPr>
    </w:p>
    <w:p w:rsidRDefault="00CF5A68" w:rsidP="00CF5A68" w:rsidR="00CF5A68">
      <w:pPr>
        <w:ind w:left="709"/>
        <w:jc w:val="both"/>
      </w:pPr>
      <w:r>
        <w:t>B) Nekretnina upisana u z.k,.ul. 25696 k.o. Grad Zagreb k.č.br. 4917/3, dvorište, Kranjčevićeva, površine 17 m2, po utvrđenoj vrijednosti od 28.000,00 kn, te se ne može prodati:</w:t>
      </w:r>
    </w:p>
    <w:p w:rsidRDefault="00CF5A68" w:rsidP="00CF5A68" w:rsidR="00CF5A68">
      <w:pPr>
        <w:ind w:left="709"/>
        <w:jc w:val="both"/>
      </w:pPr>
    </w:p>
    <w:p w:rsidRDefault="00CF5A68" w:rsidP="00CF5A68" w:rsidR="00CF5A68">
      <w:pPr>
        <w:pStyle w:val="Odlomakpopisa"/>
        <w:numPr>
          <w:ilvl w:val="0"/>
          <w:numId w:val="18"/>
        </w:numPr>
        <w:jc w:val="both"/>
      </w:pPr>
      <w:r>
        <w:t xml:space="preserve">na prvoj dražbi ispod tri četvrtine utvrđene vrijednosti nekretnine odnosno ispod </w:t>
      </w:r>
      <w:r w:rsidR="008C1A18">
        <w:t>21.000,00</w:t>
      </w:r>
      <w:r>
        <w:t xml:space="preserve"> kn</w:t>
      </w:r>
    </w:p>
    <w:p w:rsidRDefault="00CF5A68" w:rsidP="00CF5A68" w:rsidR="00CF5A68">
      <w:pPr>
        <w:numPr>
          <w:ilvl w:val="0"/>
          <w:numId w:val="18"/>
        </w:numPr>
        <w:contextualSpacing/>
        <w:jc w:val="both"/>
      </w:pPr>
      <w:r>
        <w:t xml:space="preserve">na drugoj dražbi ispod jedne polovine utvrđene vrijednosti nekretnine odnosno ispod </w:t>
      </w:r>
      <w:r w:rsidR="008C1A18">
        <w:t>14.000,00</w:t>
      </w:r>
      <w:r>
        <w:t xml:space="preserve"> kn</w:t>
      </w:r>
    </w:p>
    <w:p w:rsidRDefault="00CF5A68" w:rsidP="00CF5A68" w:rsidR="00CF5A68">
      <w:pPr>
        <w:numPr>
          <w:ilvl w:val="0"/>
          <w:numId w:val="18"/>
        </w:numPr>
        <w:contextualSpacing/>
        <w:jc w:val="both"/>
      </w:pPr>
      <w:r>
        <w:t xml:space="preserve">na trećoj dražbi ispod jedne četvrtine utvrđene vrijednosti nekretnine odnosno ispod </w:t>
      </w:r>
      <w:r w:rsidR="008C1A18">
        <w:t>7.000,</w:t>
      </w:r>
      <w:r>
        <w:t>00 kn,</w:t>
      </w:r>
    </w:p>
    <w:p w:rsidRDefault="00CF5A68" w:rsidP="00CF5A68" w:rsidR="00CF5A68">
      <w:pPr>
        <w:numPr>
          <w:ilvl w:val="0"/>
          <w:numId w:val="18"/>
        </w:numPr>
        <w:contextualSpacing/>
        <w:jc w:val="both"/>
      </w:pPr>
      <w:r>
        <w:t>na četvrtoj dražbi nekretnina se prodaje po početnoj cijeni od 1,00 kune</w:t>
      </w:r>
    </w:p>
    <w:p w:rsidRDefault="00CF5A68" w:rsidP="00CF5A68" w:rsidR="00CF5A68">
      <w:pPr>
        <w:ind w:left="1134"/>
        <w:contextualSpacing/>
        <w:jc w:val="both"/>
      </w:pPr>
      <w:r>
        <w:tab/>
        <w:t>(čl.247. st. 5. i 6. SZ-a).</w:t>
      </w:r>
    </w:p>
    <w:p w:rsidRDefault="00CF5A68" w:rsidP="00CF5A68" w:rsidR="00CF5A68">
      <w:pPr>
        <w:ind w:left="709"/>
        <w:jc w:val="both"/>
      </w:pPr>
    </w:p>
    <w:p w:rsidRDefault="004657F7" w:rsidP="002F4AC6" w:rsidR="002F4AC6" w:rsidRPr="002A722E">
      <w:pPr>
        <w:pStyle w:val="Odlomakpopisa"/>
        <w:numPr>
          <w:ilvl w:val="1"/>
          <w:numId w:val="24"/>
        </w:numPr>
        <w:tabs>
          <w:tab w:pos="1968" w:val="clear"/>
          <w:tab w:pos="426" w:val="left"/>
        </w:tabs>
        <w:ind w:left="1418"/>
        <w:jc w:val="both"/>
      </w:pPr>
      <w:r w:rsidRPr="000A7C38">
        <w:rPr>
          <w:color w:val="000000"/>
        </w:rPr>
        <w:t xml:space="preserve">Na </w:t>
      </w:r>
      <w:r w:rsidR="000553B8" w:rsidRPr="000A7C38">
        <w:rPr>
          <w:color w:val="000000"/>
        </w:rPr>
        <w:t>naveden</w:t>
      </w:r>
      <w:r w:rsidR="0086578D" w:rsidRPr="000A7C38">
        <w:rPr>
          <w:color w:val="000000"/>
        </w:rPr>
        <w:t>im</w:t>
      </w:r>
      <w:r w:rsidR="000553B8" w:rsidRPr="000A7C38">
        <w:rPr>
          <w:color w:val="000000"/>
        </w:rPr>
        <w:t xml:space="preserve"> </w:t>
      </w:r>
      <w:r w:rsidR="007C5245" w:rsidRPr="000A7C38">
        <w:rPr>
          <w:color w:val="000000"/>
        </w:rPr>
        <w:t>nekretnin</w:t>
      </w:r>
      <w:r w:rsidR="0086578D" w:rsidRPr="000A7C38">
        <w:rPr>
          <w:color w:val="000000"/>
        </w:rPr>
        <w:t>ama</w:t>
      </w:r>
      <w:r w:rsidR="007C5245" w:rsidRPr="000A7C38">
        <w:rPr>
          <w:color w:val="000000"/>
        </w:rPr>
        <w:t xml:space="preserve"> u</w:t>
      </w:r>
      <w:r w:rsidR="002148C2" w:rsidRPr="000A7C38">
        <w:rPr>
          <w:color w:val="000000"/>
          <w:lang w:eastAsia="en-US"/>
        </w:rPr>
        <w:t>pisano je</w:t>
      </w:r>
      <w:r w:rsidRPr="000A7C38">
        <w:rPr>
          <w:color w:val="000000"/>
        </w:rPr>
        <w:t xml:space="preserve"> </w:t>
      </w:r>
      <w:r w:rsidR="000553B8" w:rsidRPr="000A7C38">
        <w:rPr>
          <w:color w:val="000000"/>
        </w:rPr>
        <w:t>založno</w:t>
      </w:r>
      <w:r w:rsidRPr="000A7C38">
        <w:rPr>
          <w:color w:val="000000"/>
        </w:rPr>
        <w:t xml:space="preserve"> pravo u korist </w:t>
      </w:r>
      <w:r w:rsidR="008C1A18">
        <w:rPr>
          <w:color w:val="000000"/>
        </w:rPr>
        <w:t>H-ABDUCO d.o.o., Zagreb, Slavonska avenija 6A, OIB: 13667298928, Republika Hrvatska, OIB: 52634238587</w:t>
      </w:r>
      <w:r w:rsidR="008A4114">
        <w:rPr>
          <w:color w:val="000000"/>
        </w:rPr>
        <w:t>, dok je na nekretnini pod rednim brojem A) 1.7.  pored navedenih razlučnih vjerovnika upisano založno pravo u korist Adrijane Baus, Zagreb, Ulica Silvija Strahimnira Kranječvića 50, OIB: 03003645234, a na nekretnini pod rednim brojem B) pored navedenih razlučnih vjerovnika  upisano je založno pravo u korist Hypo Alpe-Adria bank d.d., Zagreb, Slavonska avenija br.6, OIB: 14036333877.</w:t>
      </w:r>
    </w:p>
    <w:p w:rsidRDefault="002A722E" w:rsidP="002A722E" w:rsidR="002A722E">
      <w:pPr>
        <w:pStyle w:val="Odlomakpopisa"/>
        <w:tabs>
          <w:tab w:pos="426" w:val="left"/>
        </w:tabs>
        <w:ind w:left="1968"/>
        <w:jc w:val="both"/>
      </w:pPr>
    </w:p>
    <w:p w:rsidRDefault="00D47174" w:rsidP="000A7C38" w:rsidR="00D47174">
      <w:pPr>
        <w:pStyle w:val="Odlomakpopisa"/>
        <w:numPr>
          <w:ilvl w:val="0"/>
          <w:numId w:val="24"/>
        </w:numPr>
        <w:ind w:left="1418"/>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A919C2" w:rsidR="004657F7">
      <w:pPr>
        <w:ind w:left="1418"/>
        <w:contextualSpacing/>
      </w:pPr>
    </w:p>
    <w:p w:rsidRDefault="004657F7" w:rsidP="000A7C38" w:rsidR="004657F7">
      <w:pPr>
        <w:pStyle w:val="Odlomakpopisa"/>
        <w:numPr>
          <w:ilvl w:val="0"/>
          <w:numId w:val="24"/>
        </w:numPr>
        <w:ind w:left="1418"/>
        <w:jc w:val="both"/>
      </w:pPr>
      <w:r>
        <w:lastRenderedPageBreak/>
        <w:t>Prvi razlučni vjerovnik u prednosnom redu može izjaviti da kupuje nekretninu i da stavlja u prijeboj svoju tražbinu s protutražbinom stečajnog dužnika po osnovi cijene u visini utvrđene vrijednosti nekretnine (čl. 247. st. 7. SZ-a).</w:t>
      </w:r>
    </w:p>
    <w:p w:rsidRDefault="004657F7" w:rsidP="00A919C2" w:rsidR="004657F7">
      <w:pPr>
        <w:ind w:firstLine="708" w:left="1418"/>
        <w:jc w:val="both"/>
      </w:pPr>
    </w:p>
    <w:p w:rsidRDefault="004657F7" w:rsidP="000A7C38" w:rsidR="004657F7">
      <w:pPr>
        <w:pStyle w:val="Odlomakpopisa"/>
        <w:numPr>
          <w:ilvl w:val="0"/>
          <w:numId w:val="24"/>
        </w:numPr>
        <w:ind w:left="1418"/>
        <w:jc w:val="both"/>
      </w:pPr>
      <w:r>
        <w:t xml:space="preserve">Kupac je dužan položiti kupovninu u roku od 60 dana od dana pravomoćnosti rješenja o dosudi na poseban račun Agencije otvoren za tu namjenu (čl. 106. st. 1. OZ-a). </w:t>
      </w:r>
    </w:p>
    <w:p w:rsidRDefault="004657F7" w:rsidP="00A919C2" w:rsidR="004657F7">
      <w:pPr>
        <w:ind w:firstLine="708" w:left="1418"/>
        <w:jc w:val="both"/>
      </w:pPr>
    </w:p>
    <w:p w:rsidRDefault="004657F7" w:rsidP="000A7C38" w:rsidR="004657F7">
      <w:pPr>
        <w:pStyle w:val="Odlomakpopisa"/>
        <w:numPr>
          <w:ilvl w:val="0"/>
          <w:numId w:val="24"/>
        </w:numPr>
        <w:ind w:left="1418"/>
        <w:jc w:val="both"/>
      </w:pPr>
      <w:r>
        <w:t xml:space="preserve"> Kao kupci mogu sudjelovati samo osobe koje su prethodno dale jamčevinu u visini od 10 % utvrđene vrijednosti nekretnin</w:t>
      </w:r>
      <w:r w:rsidR="0086578D">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w:t>
      </w:r>
      <w:r w:rsidR="006B46B6">
        <w:t xml:space="preserve"> 1/19,</w:t>
      </w:r>
      <w:r>
        <w:t xml:space="preserve"> dalje:Pravilnik).</w:t>
      </w:r>
    </w:p>
    <w:p w:rsidRDefault="004657F7" w:rsidP="00A919C2" w:rsidR="004657F7">
      <w:pPr>
        <w:ind w:left="1418"/>
        <w:contextualSpacing/>
      </w:pPr>
    </w:p>
    <w:p w:rsidRDefault="004657F7" w:rsidP="000A7C38" w:rsidR="004657F7">
      <w:pPr>
        <w:pStyle w:val="Odlomakpopisa"/>
        <w:numPr>
          <w:ilvl w:val="0"/>
          <w:numId w:val="24"/>
        </w:numPr>
        <w:ind w:left="1418"/>
        <w:jc w:val="both"/>
      </w:pPr>
      <w:r>
        <w:t>Ponuditeljima čija ponuda nije prihvaćena Agencija će vratiti jamčevinu na temelju naloga suda za prijenos novčanih sredstava (čl. 99. st.4 . OZ-a).</w:t>
      </w:r>
    </w:p>
    <w:p w:rsidRDefault="004657F7" w:rsidP="00A919C2" w:rsidR="004657F7">
      <w:pPr>
        <w:ind w:left="1418"/>
        <w:contextualSpacing/>
        <w:jc w:val="both"/>
      </w:pPr>
    </w:p>
    <w:p w:rsidRDefault="004657F7" w:rsidP="000A7C38" w:rsidR="004657F7">
      <w:pPr>
        <w:pStyle w:val="Odlomakpopisa"/>
        <w:numPr>
          <w:ilvl w:val="0"/>
          <w:numId w:val="24"/>
        </w:numPr>
        <w:ind w:left="1418"/>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A919C2" w:rsidR="004657F7">
      <w:pPr>
        <w:ind w:left="1418"/>
        <w:contextualSpacing/>
      </w:pPr>
    </w:p>
    <w:p w:rsidRDefault="004657F7" w:rsidP="000A7C38" w:rsidR="004657F7">
      <w:pPr>
        <w:pStyle w:val="Odlomakpopisa"/>
        <w:numPr>
          <w:ilvl w:val="0"/>
          <w:numId w:val="24"/>
        </w:numPr>
        <w:ind w:left="1418"/>
        <w:jc w:val="both"/>
      </w:pPr>
      <w:r>
        <w:t>Valjanom uplatom kupovnine smatrat će se uplata izvršena u roku i evidentirana na računu Agencije najkasnije u roku od 8 (osam) dana</w:t>
      </w:r>
      <w:r w:rsidR="00636AC9">
        <w:t xml:space="preserve"> od isteka roka za uplatu (čl.27. st.</w:t>
      </w:r>
      <w:r>
        <w:t xml:space="preserve">2. Pravilnika). </w:t>
      </w:r>
    </w:p>
    <w:p w:rsidRDefault="004657F7" w:rsidP="00A919C2" w:rsidR="004657F7">
      <w:pPr>
        <w:ind w:firstLine="708" w:left="1418"/>
        <w:jc w:val="both"/>
      </w:pPr>
    </w:p>
    <w:p w:rsidRDefault="004657F7" w:rsidP="00636AC9" w:rsidR="00401987">
      <w:pPr>
        <w:pStyle w:val="Odlomakpopisa"/>
        <w:numPr>
          <w:ilvl w:val="0"/>
          <w:numId w:val="24"/>
        </w:numPr>
        <w:ind w:left="1418"/>
        <w:jc w:val="both"/>
      </w:pPr>
      <w:r>
        <w:t>Nekretnin</w:t>
      </w:r>
      <w:r w:rsidR="00FC1E51">
        <w:t>e</w:t>
      </w:r>
      <w:r>
        <w:t xml:space="preserve"> koj</w:t>
      </w:r>
      <w:r w:rsidR="00FC1E51">
        <w:t>e su predmetom prodaje mogu</w:t>
      </w:r>
      <w:r>
        <w:t xml:space="preserve"> se razgledati uz prethodni dogovor sa stečajnim upraviteljem</w:t>
      </w:r>
      <w:r w:rsidR="00A919C2">
        <w:t xml:space="preserve"> </w:t>
      </w:r>
      <w:r w:rsidR="008A4114">
        <w:t>Anom Vičević-Gračanin</w:t>
      </w:r>
      <w:r>
        <w:t xml:space="preserve"> na broj telefona </w:t>
      </w:r>
      <w:r w:rsidR="008A4114">
        <w:t>098/16 57 496.</w:t>
      </w:r>
    </w:p>
    <w:p w:rsidRDefault="002F4AC6" w:rsidP="002F4AC6" w:rsidR="002F4AC6">
      <w:pPr>
        <w:pStyle w:val="Odlomakpopisa"/>
      </w:pPr>
    </w:p>
    <w:p w:rsidRDefault="002F4AC6" w:rsidP="000A7C38" w:rsidR="002F4AC6">
      <w:pPr>
        <w:pStyle w:val="Odlomakpopisa"/>
        <w:numPr>
          <w:ilvl w:val="0"/>
          <w:numId w:val="24"/>
        </w:numPr>
        <w:ind w:left="1418"/>
        <w:jc w:val="both"/>
      </w:pPr>
      <w:r>
        <w:t>Nekretnine</w:t>
      </w:r>
      <w:r w:rsidR="006B46B6">
        <w:t xml:space="preserve"> navedene pod rednim brojem I.A) 5., I.A) 6. i I. A) 7.</w:t>
      </w:r>
      <w:r>
        <w:t xml:space="preserve"> nisu slobodne od osoba i stvari.</w:t>
      </w:r>
    </w:p>
    <w:p w:rsidRDefault="00FC1E51" w:rsidP="00FC1E51" w:rsidR="00FC1E51">
      <w:pPr>
        <w:pStyle w:val="Odlomakpopisa"/>
      </w:pPr>
    </w:p>
    <w:p w:rsidRDefault="000A53BC" w:rsidP="000A7C38" w:rsidR="000A53BC">
      <w:pPr>
        <w:pStyle w:val="Odlomakpopisa"/>
        <w:numPr>
          <w:ilvl w:val="0"/>
          <w:numId w:val="24"/>
        </w:numPr>
        <w:ind w:left="1418"/>
        <w:jc w:val="both"/>
      </w:pPr>
      <w:r>
        <w:t>Kupac nekretnine plaća PDV ili porez na promet nekretnina u skladu sa zakonom.</w:t>
      </w:r>
    </w:p>
    <w:p w:rsidRDefault="004657F7" w:rsidP="00A919C2" w:rsidR="004657F7">
      <w:pPr>
        <w:ind w:firstLine="708" w:left="1418"/>
        <w:jc w:val="both"/>
      </w:pPr>
    </w:p>
    <w:p w:rsidRDefault="004657F7" w:rsidP="000A7C38" w:rsidR="0086578D">
      <w:pPr>
        <w:pStyle w:val="Odlomakpopisa"/>
        <w:numPr>
          <w:ilvl w:val="0"/>
          <w:numId w:val="24"/>
        </w:numPr>
        <w:ind w:left="1418"/>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A919C2" w:rsidP="004657F7" w:rsidR="00A919C2">
      <w:pPr>
        <w:ind w:left="720"/>
        <w:contextualSpacing/>
        <w:jc w:val="both"/>
        <w:rPr>
          <w:b/>
        </w:rPr>
      </w:pPr>
    </w:p>
    <w:p w:rsidRDefault="004657F7" w:rsidP="004657F7" w:rsidR="004657F7">
      <w:pPr>
        <w:jc w:val="center"/>
      </w:pPr>
      <w:r>
        <w:t xml:space="preserve">U Karlovcu, </w:t>
      </w:r>
      <w:r w:rsidR="006B46B6">
        <w:t>4</w:t>
      </w:r>
      <w:r w:rsidR="00E824C8">
        <w:t>. travnja 2019.</w:t>
      </w:r>
    </w:p>
    <w:p w:rsidRDefault="004657F7" w:rsidP="004657F7" w:rsidR="004657F7">
      <w:pPr>
        <w:ind w:left="5664"/>
      </w:pPr>
      <w:r>
        <w:t xml:space="preserve">                            Sudac:                                                                                                                                     </w:t>
      </w:r>
    </w:p>
    <w:p w:rsidRDefault="004657F7" w:rsidP="00C027CF" w:rsidR="00C027CF">
      <w:pPr>
        <w:ind w:left="5664"/>
      </w:pPr>
      <w:r>
        <w:t xml:space="preserve">                   Jadranka Mađeruh</w:t>
      </w:r>
      <w:r w:rsidR="00B356F7">
        <w:t>, v.r.</w:t>
      </w:r>
    </w:p>
    <w:p w:rsidRDefault="00B356F7" w:rsidP="00C027CF" w:rsidR="00B356F7">
      <w:pPr>
        <w:ind w:left="5664"/>
      </w:pPr>
    </w:p>
    <w:p w:rsidRDefault="00B356F7" w:rsidP="00B356F7" w:rsidR="00B356F7">
      <w:pPr>
        <w:ind w:left="2694"/>
        <w:jc w:val="both"/>
      </w:pPr>
      <w:r>
        <w:t xml:space="preserve">                                         Za točnost otpravka-ovlašteni službenik:</w:t>
      </w:r>
    </w:p>
    <w:p w:rsidRDefault="00B356F7" w:rsidP="00C027CF" w:rsidR="002F4AC6">
      <w:pPr>
        <w:ind w:left="5664"/>
      </w:pPr>
      <w:r>
        <w:t xml:space="preserve">                 Draženka Prpić</w:t>
      </w:r>
    </w:p>
    <w:p w:rsidRDefault="004657F7" w:rsidP="004657F7" w:rsidR="004657F7">
      <w:pPr>
        <w:ind w:left="5664"/>
      </w:pPr>
      <w:r>
        <w:t xml:space="preserve">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lastRenderedPageBreak/>
        <w:t xml:space="preserve">                                                                             </w:t>
      </w:r>
    </w:p>
    <w:p w:rsidRDefault="004657F7" w:rsidP="004657F7" w:rsidR="004657F7">
      <w:r>
        <w:t>Dna:</w:t>
      </w:r>
    </w:p>
    <w:p w:rsidRDefault="004657F7" w:rsidP="004657F7" w:rsidR="004657F7">
      <w:pPr>
        <w:numPr>
          <w:ilvl w:val="0"/>
          <w:numId w:val="22"/>
        </w:numPr>
        <w:rPr>
          <w:b/>
        </w:rPr>
      </w:pPr>
      <w:r>
        <w:t>Stečajni upravitelj</w:t>
      </w:r>
    </w:p>
    <w:p w:rsidRDefault="004657F7" w:rsidP="004657F7" w:rsidR="00E107EC">
      <w:pPr>
        <w:numPr>
          <w:ilvl w:val="0"/>
          <w:numId w:val="22"/>
        </w:numPr>
      </w:pPr>
      <w:r>
        <w:t>Porezna uprava</w:t>
      </w:r>
      <w:r w:rsidR="00E107EC">
        <w:t xml:space="preserve"> </w:t>
      </w:r>
      <w:r w:rsidR="006B46B6">
        <w:t>Zagreb</w:t>
      </w:r>
    </w:p>
    <w:p w:rsidRDefault="004657F7" w:rsidP="004657F7" w:rsidR="004657F7">
      <w:pPr>
        <w:numPr>
          <w:ilvl w:val="0"/>
          <w:numId w:val="22"/>
        </w:numPr>
      </w:pPr>
      <w:r>
        <w:t>e-Oglasna ploča</w:t>
      </w:r>
    </w:p>
    <w:p w:rsidRDefault="006B46B6" w:rsidP="004657F7" w:rsidR="00714E03">
      <w:pPr>
        <w:numPr>
          <w:ilvl w:val="0"/>
          <w:numId w:val="22"/>
        </w:numPr>
      </w:pPr>
      <w:r>
        <w:t>Razlučni vjerovnik H-ABDUCO d.o.o.</w:t>
      </w:r>
    </w:p>
    <w:p w:rsidRDefault="00A919C2" w:rsidP="004657F7" w:rsidR="00A919C2">
      <w:pPr>
        <w:numPr>
          <w:ilvl w:val="0"/>
          <w:numId w:val="22"/>
        </w:numPr>
      </w:pPr>
      <w:r>
        <w:t xml:space="preserve">Razlučni vjerovnik </w:t>
      </w:r>
      <w:r w:rsidR="006B46B6">
        <w:t>Republika Hrvatska po ŽDO u Karlovcu</w:t>
      </w:r>
    </w:p>
    <w:p w:rsidRDefault="006B46B6" w:rsidP="004657F7" w:rsidR="006B46B6">
      <w:pPr>
        <w:numPr>
          <w:ilvl w:val="0"/>
          <w:numId w:val="22"/>
        </w:numPr>
      </w:pPr>
      <w:r>
        <w:t>Razlučni vjerovnik Hypo Alpe-Adria bank d.d.</w:t>
      </w:r>
    </w:p>
    <w:p w:rsidRDefault="006B46B6" w:rsidP="004657F7" w:rsidR="006B46B6">
      <w:pPr>
        <w:numPr>
          <w:ilvl w:val="0"/>
          <w:numId w:val="22"/>
        </w:numPr>
      </w:pPr>
      <w:r>
        <w:t>Razlučni vjerovnik Adrijana Baus, Zagreb</w:t>
      </w:r>
    </w:p>
    <w:p w:rsidRDefault="004657F7" w:rsidP="004657F7" w:rsidR="004657F7">
      <w:pPr>
        <w:numPr>
          <w:ilvl w:val="0"/>
          <w:numId w:val="22"/>
        </w:numPr>
      </w:pPr>
      <w:r>
        <w:t>FINA, uz Zahtjev</w:t>
      </w:r>
      <w:r w:rsidR="00A82BD8">
        <w:t>e</w:t>
      </w:r>
      <w:r>
        <w:t xml:space="preserve"> za prodaju nekretnin</w:t>
      </w:r>
      <w:r w:rsidR="00351434">
        <w:t>a</w:t>
      </w:r>
      <w:r>
        <w:t xml:space="preserve"> u stečajnom postupku,</w:t>
      </w:r>
    </w:p>
    <w:p w:rsidRDefault="004657F7" w:rsidP="004657F7" w:rsidR="004657F7">
      <w:pPr>
        <w:ind w:left="720"/>
      </w:pPr>
      <w:r>
        <w:t>ZK izvad</w:t>
      </w:r>
      <w:r w:rsidR="00A82BD8">
        <w:t>ke</w:t>
      </w:r>
      <w:r>
        <w:t xml:space="preserve"> za nekretnin</w:t>
      </w:r>
      <w:r w:rsidR="00CF3A52">
        <w:t>e</w:t>
      </w:r>
      <w:r>
        <w:t xml:space="preserve">, rješenje o prodaji od </w:t>
      </w:r>
      <w:r w:rsidR="002F4AC6">
        <w:t>0</w:t>
      </w:r>
      <w:r w:rsidR="006B46B6">
        <w:t>8</w:t>
      </w:r>
      <w:r w:rsidR="002F4AC6">
        <w:t>.02.2019.</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359C" w:rsidR="0018359C">
      <w:r>
        <w:separator/>
      </w:r>
    </w:p>
  </w:endnote>
  <w:endnote w:id="0" w:type="continuationSeparator">
    <w:p w:rsidRDefault="0018359C" w:rsidR="001835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359C" w:rsidR="0018359C">
      <w:r>
        <w:separator/>
      </w:r>
    </w:p>
  </w:footnote>
  <w:footnote w:id="0" w:type="continuationSeparator">
    <w:p w:rsidRDefault="0018359C" w:rsidR="001835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14C" w:rsidP="001A044D" w:rsidR="00B421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214C" w:rsidR="00B421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14C" w:rsidP="001A044D" w:rsidR="00B421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1515">
      <w:rPr>
        <w:rStyle w:val="Brojstranice"/>
        <w:noProof/>
      </w:rPr>
      <w:t>6</w:t>
    </w:r>
    <w:r>
      <w:rPr>
        <w:rStyle w:val="Brojstranice"/>
      </w:rPr>
      <w:fldChar w:fldCharType="end"/>
    </w:r>
  </w:p>
  <w:p w:rsidRDefault="00B4214C" w:rsidP="005226E5" w:rsidR="00B4214C" w:rsidRPr="00210116">
    <w:pPr>
      <w:jc w:val="right"/>
      <w:rPr>
        <w:rFonts w:hAnsi="Verdana" w:ascii="Verdana"/>
      </w:rPr>
    </w:pPr>
    <w:r>
      <w:t xml:space="preserve">1 </w:t>
    </w:r>
    <w:r>
      <w:rPr>
        <w:rFonts w:hAnsi="Verdana" w:ascii="Verdana"/>
      </w:rPr>
      <w:t>St-</w:t>
    </w:r>
    <w:r w:rsidR="007C5E32">
      <w:rPr>
        <w:rFonts w:hAnsi="Verdana" w:ascii="Verdana"/>
      </w:rPr>
      <w:t>6988/2016</w:t>
    </w:r>
  </w:p>
  <w:p w:rsidRDefault="00B4214C" w:rsidR="00B4214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B4214C" w:rsidR="00B4214C">
        <w:pPr>
          <w:pStyle w:val="Zaglavlje"/>
          <w:jc w:val="center"/>
        </w:pPr>
        <w:r>
          <w:fldChar w:fldCharType="begin"/>
        </w:r>
        <w:r>
          <w:instrText>PAGE   \* MERGEFORMAT</w:instrText>
        </w:r>
        <w:r>
          <w:fldChar w:fldCharType="separate"/>
        </w:r>
        <w:r w:rsidR="00AF1515">
          <w:rPr>
            <w:noProof/>
          </w:rPr>
          <w:t>1</w:t>
        </w:r>
        <w:r>
          <w:fldChar w:fldCharType="end"/>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1B8E4CDD"/>
    <w:multiLevelType w:val="multilevel"/>
    <w:tmpl w:val="080270A4"/>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5306618"/>
    <w:multiLevelType w:val="hybridMultilevel"/>
    <w:tmpl w:val="D3641A46"/>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FD28D3"/>
    <w:multiLevelType w:val="multilevel"/>
    <w:tmpl w:val="53229204"/>
    <w:lvl w:ilvl="0">
      <w:start w:val="1"/>
      <w:numFmt w:val="decimal"/>
      <w:lvlText w:val="%1."/>
      <w:lvlJc w:val="left"/>
      <w:pPr>
        <w:ind w:hanging="360" w:left="360"/>
      </w:pPr>
      <w:rPr>
        <w:rFonts w:hint="default"/>
        <w:b w:val="false"/>
      </w:rPr>
    </w:lvl>
    <w:lvl w:ilvl="1">
      <w:start w:val="1"/>
      <w:numFmt w:val="decimal"/>
      <w:lvlText w:val="%1.%2."/>
      <w:lvlJc w:val="left"/>
      <w:pPr>
        <w:ind w:hanging="360" w:left="1968"/>
      </w:pPr>
      <w:rPr>
        <w:rFonts w:hint="default"/>
      </w:rPr>
    </w:lvl>
    <w:lvl w:ilvl="2">
      <w:start w:val="1"/>
      <w:numFmt w:val="decimal"/>
      <w:lvlText w:val="%1.%2.%3."/>
      <w:lvlJc w:val="left"/>
      <w:pPr>
        <w:ind w:hanging="720" w:left="3936"/>
      </w:pPr>
      <w:rPr>
        <w:rFonts w:hint="default"/>
      </w:rPr>
    </w:lvl>
    <w:lvl w:ilvl="3">
      <w:start w:val="1"/>
      <w:numFmt w:val="decimal"/>
      <w:lvlText w:val="%1.%2.%3.%4."/>
      <w:lvlJc w:val="left"/>
      <w:pPr>
        <w:ind w:hanging="720" w:left="5544"/>
      </w:pPr>
      <w:rPr>
        <w:rFonts w:hint="default"/>
      </w:rPr>
    </w:lvl>
    <w:lvl w:ilvl="4">
      <w:start w:val="1"/>
      <w:numFmt w:val="decimal"/>
      <w:lvlText w:val="%1.%2.%3.%4.%5."/>
      <w:lvlJc w:val="left"/>
      <w:pPr>
        <w:ind w:hanging="1080" w:left="7512"/>
      </w:pPr>
      <w:rPr>
        <w:rFonts w:hint="default"/>
      </w:rPr>
    </w:lvl>
    <w:lvl w:ilvl="5">
      <w:start w:val="1"/>
      <w:numFmt w:val="decimal"/>
      <w:lvlText w:val="%1.%2.%3.%4.%5.%6."/>
      <w:lvlJc w:val="left"/>
      <w:pPr>
        <w:ind w:hanging="1080" w:left="9120"/>
      </w:pPr>
      <w:rPr>
        <w:rFonts w:hint="default"/>
      </w:rPr>
    </w:lvl>
    <w:lvl w:ilvl="6">
      <w:start w:val="1"/>
      <w:numFmt w:val="decimal"/>
      <w:lvlText w:val="%1.%2.%3.%4.%5.%6.%7."/>
      <w:lvlJc w:val="left"/>
      <w:pPr>
        <w:ind w:hanging="1440" w:left="11088"/>
      </w:pPr>
      <w:rPr>
        <w:rFonts w:hint="default"/>
      </w:rPr>
    </w:lvl>
    <w:lvl w:ilvl="7">
      <w:start w:val="1"/>
      <w:numFmt w:val="decimal"/>
      <w:lvlText w:val="%1.%2.%3.%4.%5.%6.%7.%8."/>
      <w:lvlJc w:val="left"/>
      <w:pPr>
        <w:ind w:hanging="1440" w:left="12696"/>
      </w:pPr>
      <w:rPr>
        <w:rFonts w:hint="default"/>
      </w:rPr>
    </w:lvl>
    <w:lvl w:ilvl="8">
      <w:start w:val="1"/>
      <w:numFmt w:val="decimal"/>
      <w:lvlText w:val="%1.%2.%3.%4.%5.%6.%7.%8.%9."/>
      <w:lvlJc w:val="left"/>
      <w:pPr>
        <w:ind w:hanging="1800" w:left="14664"/>
      </w:pPr>
      <w:rPr>
        <w:rFonts w:hint="default"/>
      </w:rPr>
    </w:lvl>
  </w:abstractNum>
  <w:abstractNum w:abstractNumId="7">
    <w:nsid w:val="2EB47A52"/>
    <w:multiLevelType w:val="hybridMultilevel"/>
    <w:tmpl w:val="27728FAE"/>
    <w:lvl w:tplc="152814CC" w:ilvl="0">
      <w:start w:val="1"/>
      <w:numFmt w:val="bullet"/>
      <w:lvlText w:val="-"/>
      <w:lvlJc w:val="left"/>
      <w:pPr>
        <w:ind w:hanging="360" w:left="1968"/>
      </w:pPr>
      <w:rPr>
        <w:rFonts w:cs="Times New Roman" w:eastAsia="Times New Roman" w:hAnsi="Times New Roman" w:ascii="Times New Roman" w:hint="default"/>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A574C2E"/>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1">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2">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03A7811"/>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7">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8">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9">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0">
    <w:nsid w:val="62231AAE"/>
    <w:multiLevelType w:val="hybridMultilevel"/>
    <w:tmpl w:val="8EC6BF2C"/>
    <w:lvl w:tplc="F3327D32" w:ilvl="0">
      <w:start w:val="1"/>
      <w:numFmt w:val="upperRoman"/>
      <w:lvlText w:val="%1."/>
      <w:lvlJc w:val="left"/>
      <w:pPr>
        <w:tabs>
          <w:tab w:pos="1608" w:val="num"/>
        </w:tabs>
        <w:ind w:hanging="720" w:left="1608"/>
      </w:pPr>
      <w:rPr>
        <w:rFonts w:hint="default"/>
      </w:rPr>
    </w:lvl>
    <w:lvl w:tplc="7E7CC3FA" w:ilvl="1">
      <w:start w:val="1"/>
      <w:numFmt w:val="decimal"/>
      <w:lvlText w:val="%2."/>
      <w:lvlJc w:val="left"/>
      <w:pPr>
        <w:tabs>
          <w:tab w:pos="1968" w:val="num"/>
        </w:tabs>
        <w:ind w:hanging="360" w:left="1968"/>
      </w:pPr>
      <w:rPr>
        <w:rFonts w:hint="default"/>
        <w:b w:val="false"/>
      </w:rPr>
    </w:lvl>
    <w:lvl w:tplc="EE002C58" w:ilvl="2">
      <w:start w:val="4"/>
      <w:numFmt w:val="decimal"/>
      <w:lvlText w:val="%3."/>
      <w:lvlJc w:val="left"/>
      <w:pPr>
        <w:ind w:hanging="360" w:left="2868"/>
      </w:pPr>
      <w:rPr>
        <w:rFonts w:hint="default"/>
        <w:b w:val="false"/>
      </w:rPr>
    </w:lvl>
    <w:lvl w:tplc="99E8CFEE" w:ilvl="3">
      <w:start w:val="1"/>
      <w:numFmt w:val="upperLetter"/>
      <w:lvlText w:val="%4)"/>
      <w:lvlJc w:val="left"/>
      <w:pPr>
        <w:ind w:hanging="360" w:left="3408"/>
      </w:pPr>
      <w:rPr>
        <w:rFonts w:hint="default"/>
        <w:b/>
      </w:r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21">
    <w:nsid w:val="67282CFC"/>
    <w:multiLevelType w:val="multilevel"/>
    <w:tmpl w:val="F3383798"/>
    <w:lvl w:ilvl="0">
      <w:start w:val="1"/>
      <w:numFmt w:val="decimal"/>
      <w:lvlText w:val="%1."/>
      <w:lvlJc w:val="left"/>
      <w:pPr>
        <w:ind w:hanging="360" w:left="360"/>
      </w:pPr>
      <w:rPr>
        <w:rFonts w:hint="default"/>
      </w:rPr>
    </w:lvl>
    <w:lvl w:ilvl="1">
      <w:start w:val="1"/>
      <w:numFmt w:val="decimal"/>
      <w:lvlText w:val="%1.%2."/>
      <w:lvlJc w:val="left"/>
      <w:pPr>
        <w:ind w:hanging="360" w:left="2328"/>
      </w:pPr>
      <w:rPr>
        <w:rFonts w:hint="default"/>
      </w:rPr>
    </w:lvl>
    <w:lvl w:ilvl="2">
      <w:start w:val="1"/>
      <w:numFmt w:val="decimal"/>
      <w:lvlText w:val="%1.%2.%3."/>
      <w:lvlJc w:val="left"/>
      <w:pPr>
        <w:ind w:hanging="720" w:left="4656"/>
      </w:pPr>
      <w:rPr>
        <w:rFonts w:hint="default"/>
      </w:rPr>
    </w:lvl>
    <w:lvl w:ilvl="3">
      <w:start w:val="1"/>
      <w:numFmt w:val="decimal"/>
      <w:lvlText w:val="%1.%2.%3.%4."/>
      <w:lvlJc w:val="left"/>
      <w:pPr>
        <w:ind w:hanging="720" w:left="6624"/>
      </w:pPr>
      <w:rPr>
        <w:rFonts w:hint="default"/>
      </w:rPr>
    </w:lvl>
    <w:lvl w:ilvl="4">
      <w:start w:val="1"/>
      <w:numFmt w:val="decimal"/>
      <w:lvlText w:val="%1.%2.%3.%4.%5."/>
      <w:lvlJc w:val="left"/>
      <w:pPr>
        <w:ind w:hanging="1080" w:left="8952"/>
      </w:pPr>
      <w:rPr>
        <w:rFonts w:hint="default"/>
      </w:rPr>
    </w:lvl>
    <w:lvl w:ilvl="5">
      <w:start w:val="1"/>
      <w:numFmt w:val="decimal"/>
      <w:lvlText w:val="%1.%2.%3.%4.%5.%6."/>
      <w:lvlJc w:val="left"/>
      <w:pPr>
        <w:ind w:hanging="1080" w:left="10920"/>
      </w:pPr>
      <w:rPr>
        <w:rFonts w:hint="default"/>
      </w:rPr>
    </w:lvl>
    <w:lvl w:ilvl="6">
      <w:start w:val="1"/>
      <w:numFmt w:val="decimal"/>
      <w:lvlText w:val="%1.%2.%3.%4.%5.%6.%7."/>
      <w:lvlJc w:val="left"/>
      <w:pPr>
        <w:ind w:hanging="1440" w:left="13248"/>
      </w:pPr>
      <w:rPr>
        <w:rFonts w:hint="default"/>
      </w:rPr>
    </w:lvl>
    <w:lvl w:ilvl="7">
      <w:start w:val="1"/>
      <w:numFmt w:val="decimal"/>
      <w:lvlText w:val="%1.%2.%3.%4.%5.%6.%7.%8."/>
      <w:lvlJc w:val="left"/>
      <w:pPr>
        <w:ind w:hanging="1440" w:left="15216"/>
      </w:pPr>
      <w:rPr>
        <w:rFonts w:hint="default"/>
      </w:rPr>
    </w:lvl>
    <w:lvl w:ilvl="8">
      <w:start w:val="1"/>
      <w:numFmt w:val="decimal"/>
      <w:lvlText w:val="%1.%2.%3.%4.%5.%6.%7.%8.%9."/>
      <w:lvlJc w:val="left"/>
      <w:pPr>
        <w:ind w:hanging="1800" w:left="17544"/>
      </w:pPr>
      <w:rPr>
        <w:rFonts w:hint="default"/>
      </w:rPr>
    </w:lvl>
  </w:abstractNum>
  <w:abstractNum w:abstractNumId="22">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23">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4">
    <w:nsid w:val="70694A99"/>
    <w:multiLevelType w:val="multilevel"/>
    <w:tmpl w:val="41E0B0D6"/>
    <w:lvl w:ilvl="0">
      <w:start w:val="1"/>
      <w:numFmt w:val="decimal"/>
      <w:lvlText w:val="%1."/>
      <w:lvlJc w:val="left"/>
      <w:pPr>
        <w:ind w:hanging="360" w:left="360"/>
      </w:pPr>
      <w:rPr>
        <w:rFonts w:hint="default"/>
      </w:rPr>
    </w:lvl>
    <w:lvl w:ilvl="1">
      <w:start w:val="1"/>
      <w:numFmt w:val="decimal"/>
      <w:lvlText w:val="%1.%2."/>
      <w:lvlJc w:val="left"/>
      <w:pPr>
        <w:ind w:hanging="360" w:left="2328"/>
      </w:pPr>
      <w:rPr>
        <w:rFonts w:hint="default"/>
      </w:rPr>
    </w:lvl>
    <w:lvl w:ilvl="2">
      <w:start w:val="1"/>
      <w:numFmt w:val="decimal"/>
      <w:lvlText w:val="%1.%2.%3."/>
      <w:lvlJc w:val="left"/>
      <w:pPr>
        <w:ind w:hanging="720" w:left="4656"/>
      </w:pPr>
      <w:rPr>
        <w:rFonts w:hint="default"/>
      </w:rPr>
    </w:lvl>
    <w:lvl w:ilvl="3">
      <w:start w:val="1"/>
      <w:numFmt w:val="decimal"/>
      <w:lvlText w:val="%1.%2.%3.%4."/>
      <w:lvlJc w:val="left"/>
      <w:pPr>
        <w:ind w:hanging="720" w:left="6624"/>
      </w:pPr>
      <w:rPr>
        <w:rFonts w:hint="default"/>
      </w:rPr>
    </w:lvl>
    <w:lvl w:ilvl="4">
      <w:start w:val="1"/>
      <w:numFmt w:val="decimal"/>
      <w:lvlText w:val="%1.%2.%3.%4.%5."/>
      <w:lvlJc w:val="left"/>
      <w:pPr>
        <w:ind w:hanging="1080" w:left="8952"/>
      </w:pPr>
      <w:rPr>
        <w:rFonts w:hint="default"/>
      </w:rPr>
    </w:lvl>
    <w:lvl w:ilvl="5">
      <w:start w:val="1"/>
      <w:numFmt w:val="decimal"/>
      <w:lvlText w:val="%1.%2.%3.%4.%5.%6."/>
      <w:lvlJc w:val="left"/>
      <w:pPr>
        <w:ind w:hanging="1080" w:left="10920"/>
      </w:pPr>
      <w:rPr>
        <w:rFonts w:hint="default"/>
      </w:rPr>
    </w:lvl>
    <w:lvl w:ilvl="6">
      <w:start w:val="1"/>
      <w:numFmt w:val="decimal"/>
      <w:lvlText w:val="%1.%2.%3.%4.%5.%6.%7."/>
      <w:lvlJc w:val="left"/>
      <w:pPr>
        <w:ind w:hanging="1440" w:left="13248"/>
      </w:pPr>
      <w:rPr>
        <w:rFonts w:hint="default"/>
      </w:rPr>
    </w:lvl>
    <w:lvl w:ilvl="7">
      <w:start w:val="1"/>
      <w:numFmt w:val="decimal"/>
      <w:lvlText w:val="%1.%2.%3.%4.%5.%6.%7.%8."/>
      <w:lvlJc w:val="left"/>
      <w:pPr>
        <w:ind w:hanging="1440" w:left="15216"/>
      </w:pPr>
      <w:rPr>
        <w:rFonts w:hint="default"/>
      </w:rPr>
    </w:lvl>
    <w:lvl w:ilvl="8">
      <w:start w:val="1"/>
      <w:numFmt w:val="decimal"/>
      <w:lvlText w:val="%1.%2.%3.%4.%5.%6.%7.%8.%9."/>
      <w:lvlJc w:val="left"/>
      <w:pPr>
        <w:ind w:hanging="1800" w:left="17544"/>
      </w:pPr>
      <w:rPr>
        <w:rFonts w:hint="default"/>
      </w:rPr>
    </w:lvl>
  </w:abstractNum>
  <w:abstractNum w:abstractNumId="25">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6">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7349013D"/>
    <w:multiLevelType w:val="multilevel"/>
    <w:tmpl w:val="557018E4"/>
    <w:lvl w:ilvl="0">
      <w:start w:val="1"/>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8">
    <w:nsid w:val="7928414E"/>
    <w:multiLevelType w:val="hybridMultilevel"/>
    <w:tmpl w:val="078E28C2"/>
    <w:lvl w:tplc="94366C52" w:ilvl="0">
      <w:start w:val="1"/>
      <w:numFmt w:val="decimal"/>
      <w:lvlText w:val="%1)"/>
      <w:lvlJc w:val="left"/>
      <w:pPr>
        <w:ind w:hanging="360" w:left="1785"/>
      </w:pPr>
      <w:rPr>
        <w:rFonts w:hint="default"/>
        <w:b/>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
  </w:num>
  <w:num w:numId="2">
    <w:abstractNumId w:val="13"/>
  </w:num>
  <w:num w:numId="3">
    <w:abstractNumId w:val="14"/>
  </w:num>
  <w:num w:numId="4">
    <w:abstractNumId w:val="9"/>
  </w:num>
  <w:num w:numId="5">
    <w:abstractNumId w:val="26"/>
  </w:num>
  <w:num w:numId="6">
    <w:abstractNumId w:val="25"/>
  </w:num>
  <w:num w:numId="7">
    <w:abstractNumId w:val="17"/>
  </w:num>
  <w:num w:numId="8">
    <w:abstractNumId w:val="16"/>
  </w:num>
  <w:num w:numId="9">
    <w:abstractNumId w:val="22"/>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1"/>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8"/>
  </w:num>
  <w:num w:numId="17">
    <w:abstractNumId w:val="19"/>
  </w:num>
  <w:num w:numId="18">
    <w:abstractNumId w:val="4"/>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 w:numId="25">
    <w:abstractNumId w:val="5"/>
  </w:num>
  <w:num w:numId="26">
    <w:abstractNumId w:val="6"/>
  </w:num>
  <w:num w:numId="27">
    <w:abstractNumId w:val="15"/>
  </w:num>
  <w:num w:numId="28">
    <w:abstractNumId w:val="8"/>
  </w:num>
  <w:num w:numId="29">
    <w:abstractNumId w:val="7"/>
  </w:num>
  <w:num w:numId="30">
    <w:abstractNumId w:val="28"/>
  </w:num>
  <w:num w:numId="31">
    <w:abstractNumId w:val="21"/>
  </w:num>
  <w:num w:numId="32">
    <w:abstractNumId w:val="24"/>
  </w:num>
  <w:num w:numId="33">
    <w:abstractNumId w:val="3"/>
  </w:num>
  <w:num w:numId="34">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A53BC"/>
    <w:rsid w:val="000A7C38"/>
    <w:rsid w:val="000B4F82"/>
    <w:rsid w:val="000E3F43"/>
    <w:rsid w:val="00107D3A"/>
    <w:rsid w:val="00110567"/>
    <w:rsid w:val="001136CD"/>
    <w:rsid w:val="00130354"/>
    <w:rsid w:val="00143F55"/>
    <w:rsid w:val="00153B9D"/>
    <w:rsid w:val="00176A5B"/>
    <w:rsid w:val="0018359C"/>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22E"/>
    <w:rsid w:val="002A75EF"/>
    <w:rsid w:val="002B2CCD"/>
    <w:rsid w:val="002C5A29"/>
    <w:rsid w:val="002F4AC6"/>
    <w:rsid w:val="00307376"/>
    <w:rsid w:val="00325D61"/>
    <w:rsid w:val="0032757E"/>
    <w:rsid w:val="00330F24"/>
    <w:rsid w:val="0034309D"/>
    <w:rsid w:val="00347890"/>
    <w:rsid w:val="00350C00"/>
    <w:rsid w:val="00350D39"/>
    <w:rsid w:val="00351434"/>
    <w:rsid w:val="00363740"/>
    <w:rsid w:val="00383F6A"/>
    <w:rsid w:val="00386EC5"/>
    <w:rsid w:val="00397FB5"/>
    <w:rsid w:val="003B0D45"/>
    <w:rsid w:val="003B6DC6"/>
    <w:rsid w:val="003F6A01"/>
    <w:rsid w:val="004005F0"/>
    <w:rsid w:val="00401987"/>
    <w:rsid w:val="00430EEF"/>
    <w:rsid w:val="00441821"/>
    <w:rsid w:val="004454EB"/>
    <w:rsid w:val="00454D9E"/>
    <w:rsid w:val="004617B9"/>
    <w:rsid w:val="004657F7"/>
    <w:rsid w:val="00466454"/>
    <w:rsid w:val="00483F00"/>
    <w:rsid w:val="004D18C0"/>
    <w:rsid w:val="004F44EE"/>
    <w:rsid w:val="005122A0"/>
    <w:rsid w:val="005226E5"/>
    <w:rsid w:val="00534D31"/>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36AC9"/>
    <w:rsid w:val="00652644"/>
    <w:rsid w:val="00656420"/>
    <w:rsid w:val="0069080F"/>
    <w:rsid w:val="0069082B"/>
    <w:rsid w:val="006953A8"/>
    <w:rsid w:val="006B46B6"/>
    <w:rsid w:val="006E10C9"/>
    <w:rsid w:val="006F10F9"/>
    <w:rsid w:val="00714E03"/>
    <w:rsid w:val="007222A8"/>
    <w:rsid w:val="007616CF"/>
    <w:rsid w:val="00766CF3"/>
    <w:rsid w:val="0078048D"/>
    <w:rsid w:val="00796751"/>
    <w:rsid w:val="007C5245"/>
    <w:rsid w:val="007C5E32"/>
    <w:rsid w:val="007C6625"/>
    <w:rsid w:val="007D1994"/>
    <w:rsid w:val="007D7A92"/>
    <w:rsid w:val="007F2E2F"/>
    <w:rsid w:val="007F3CA3"/>
    <w:rsid w:val="00801FA8"/>
    <w:rsid w:val="00805C71"/>
    <w:rsid w:val="0080758F"/>
    <w:rsid w:val="008107AF"/>
    <w:rsid w:val="008208F4"/>
    <w:rsid w:val="00845820"/>
    <w:rsid w:val="008511B0"/>
    <w:rsid w:val="00862846"/>
    <w:rsid w:val="0086578D"/>
    <w:rsid w:val="00897562"/>
    <w:rsid w:val="008A4114"/>
    <w:rsid w:val="008C1A18"/>
    <w:rsid w:val="008D6E51"/>
    <w:rsid w:val="008E7361"/>
    <w:rsid w:val="008F5D1A"/>
    <w:rsid w:val="008F7466"/>
    <w:rsid w:val="00903EDB"/>
    <w:rsid w:val="00910CDC"/>
    <w:rsid w:val="0093601B"/>
    <w:rsid w:val="0093714C"/>
    <w:rsid w:val="009915B9"/>
    <w:rsid w:val="009B5143"/>
    <w:rsid w:val="009C161D"/>
    <w:rsid w:val="009C5270"/>
    <w:rsid w:val="009F2D49"/>
    <w:rsid w:val="00A0306A"/>
    <w:rsid w:val="00A0682A"/>
    <w:rsid w:val="00A16DDB"/>
    <w:rsid w:val="00A22E26"/>
    <w:rsid w:val="00A3668F"/>
    <w:rsid w:val="00A61DCE"/>
    <w:rsid w:val="00A672B7"/>
    <w:rsid w:val="00A77D9E"/>
    <w:rsid w:val="00A82BD8"/>
    <w:rsid w:val="00A919C2"/>
    <w:rsid w:val="00A947A8"/>
    <w:rsid w:val="00AA1AEF"/>
    <w:rsid w:val="00AA2013"/>
    <w:rsid w:val="00AB77D4"/>
    <w:rsid w:val="00AD5202"/>
    <w:rsid w:val="00AD5773"/>
    <w:rsid w:val="00AE1D68"/>
    <w:rsid w:val="00AF0793"/>
    <w:rsid w:val="00AF1515"/>
    <w:rsid w:val="00AF7C74"/>
    <w:rsid w:val="00B16532"/>
    <w:rsid w:val="00B22110"/>
    <w:rsid w:val="00B22358"/>
    <w:rsid w:val="00B2539E"/>
    <w:rsid w:val="00B33FB0"/>
    <w:rsid w:val="00B356F7"/>
    <w:rsid w:val="00B4214C"/>
    <w:rsid w:val="00B576DA"/>
    <w:rsid w:val="00B64862"/>
    <w:rsid w:val="00B918B5"/>
    <w:rsid w:val="00B925DB"/>
    <w:rsid w:val="00B97710"/>
    <w:rsid w:val="00BA6991"/>
    <w:rsid w:val="00BD01DA"/>
    <w:rsid w:val="00BD2C9C"/>
    <w:rsid w:val="00BE6F95"/>
    <w:rsid w:val="00BF3686"/>
    <w:rsid w:val="00C027CF"/>
    <w:rsid w:val="00C04485"/>
    <w:rsid w:val="00C069AC"/>
    <w:rsid w:val="00C12A9F"/>
    <w:rsid w:val="00C20D84"/>
    <w:rsid w:val="00C21A8D"/>
    <w:rsid w:val="00C32EA9"/>
    <w:rsid w:val="00C41D56"/>
    <w:rsid w:val="00C54ED8"/>
    <w:rsid w:val="00C55DB5"/>
    <w:rsid w:val="00C83F84"/>
    <w:rsid w:val="00CA797E"/>
    <w:rsid w:val="00CF3A52"/>
    <w:rsid w:val="00CF5A68"/>
    <w:rsid w:val="00D07D55"/>
    <w:rsid w:val="00D315A1"/>
    <w:rsid w:val="00D36E26"/>
    <w:rsid w:val="00D44F96"/>
    <w:rsid w:val="00D47174"/>
    <w:rsid w:val="00D47664"/>
    <w:rsid w:val="00D62E57"/>
    <w:rsid w:val="00DC318E"/>
    <w:rsid w:val="00DC31C9"/>
    <w:rsid w:val="00DD482B"/>
    <w:rsid w:val="00DE370F"/>
    <w:rsid w:val="00E107EC"/>
    <w:rsid w:val="00E13DEB"/>
    <w:rsid w:val="00E33559"/>
    <w:rsid w:val="00E3664F"/>
    <w:rsid w:val="00E478E8"/>
    <w:rsid w:val="00E5458E"/>
    <w:rsid w:val="00E61DA5"/>
    <w:rsid w:val="00E824C8"/>
    <w:rsid w:val="00E911E4"/>
    <w:rsid w:val="00E92FF2"/>
    <w:rsid w:val="00E95D86"/>
    <w:rsid w:val="00EA262D"/>
    <w:rsid w:val="00EA369C"/>
    <w:rsid w:val="00EB1761"/>
    <w:rsid w:val="00EC0D0A"/>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1E5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A6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Bezproreda" w:type="paragraph">
    <w:name w:val="No Spacing"/>
    <w:uiPriority w:val="1"/>
    <w:qFormat/>
    <w:rsid w:val="007C5E32"/>
    <w:rPr>
      <w:rFonts w:eastAsia="Calibri" w:hAnsi="Calibri" w:ascii="Calibri"/>
      <w:sz w:val="22"/>
      <w:szCs w:val="22"/>
      <w:lang w:eastAsia="en-US"/>
    </w:rPr>
  </w:style>
  <w:style w:styleId="Tekstrezerviranogmjesta" w:type="character">
    <w:name w:val="Placeholder Text"/>
    <w:basedOn w:val="Zadanifontodlomka"/>
    <w:uiPriority w:val="99"/>
    <w:semiHidden/>
    <w:rsid w:val="00430EEF"/>
    <w:rPr>
      <w:color w:val="808080"/>
      <w:bdr w:space="0" w:sz="0" w:color="auto" w:val="none"/>
      <w:shd w:fill="auto" w:color="auto" w:val="clear"/>
    </w:rPr>
  </w:style>
  <w:style w:customStyle="true" w:styleId="eSPISCCParagraphDefaultFont" w:type="character">
    <w:name w:val="eSPIS_CC_Paragraph Default Font"/>
    <w:basedOn w:val="Zadanifontodlomka"/>
    <w:rsid w:val="00430EE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30EE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30EE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30EE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A6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Bezproreda" w:type="paragraph">
    <w:name w:val="No Spacing"/>
    <w:uiPriority w:val="1"/>
    <w:qFormat/>
    <w:rsid w:val="007C5E32"/>
    <w:rPr>
      <w:rFonts w:ascii="Calibri" w:eastAsia="Calibri" w:hAnsi="Calibri"/>
      <w:sz w:val="22"/>
      <w:szCs w:val="22"/>
      <w:lang w:eastAsia="en-US"/>
    </w:rPr>
  </w:style>
  <w:style w:styleId="Tekstrezerviranogmjesta" w:type="character">
    <w:name w:val="Placeholder Text"/>
    <w:basedOn w:val="Zadanifontodlomka"/>
    <w:uiPriority w:val="99"/>
    <w:semiHidden/>
    <w:rsid w:val="00430EEF"/>
    <w:rPr>
      <w:color w:val="808080"/>
      <w:bdr w:color="auto" w:space="0" w:sz="0" w:val="none"/>
      <w:shd w:color="auto" w:fill="auto" w:val="clear"/>
    </w:rPr>
  </w:style>
  <w:style w:customStyle="1" w:styleId="eSPISCCParagraphDefaultFont" w:type="character">
    <w:name w:val="eSPIS_CC_Paragraph Default Font"/>
    <w:basedOn w:val="Zadanifontodlomka"/>
    <w:rsid w:val="00430EE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30EE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30EE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30EE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St-6988/2016-55</izvorni_sadrzaj>
    <derivirana_varijabla naziv="DomainObject.Oznaka_1">St-6988/2016-55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6988</izvorni_sadrzaj>
    <derivirana_varijabla naziv="DomainObject.Predmet.Broj_1">6988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2016.</izvorni_sadrzaj>
    <derivirana_varijabla naziv="DomainObject.Predmet.DatumOsnivanja_1">14.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St-6988/2016</izvorni_sadrzaj>
    <derivirana_varijabla naziv="DomainObject.Predmet.OznakaBroj_1">St-6988/2016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MEDVEŠČAK PLAN društvo s ograničenom odgovornošću za trgovinu, građenje i usluge u stečaju zastupanog po punomoćniku Branko Milošević</izvorni_sadrzaj>
    <derivirana_varijabla naziv="DomainObject.Predmet.ProtustrankaFormated_1">  MEDVEŠČAK PLAN društvo s ograničenom odgovornošću za trgovinu, građenje i usluge u stečaju zastupanog po punomoćniku Branko Milošević</derivirana_varijabla>
  </DomainObject.Predmet.ProtustrankaFormated>
  <DomainObject.Predmet.ProtustrankaFormatedOIB>
    <izvorni_sadrzaj>  MEDVEŠČAK PLAN društvo s ograničenom odgovornošću za trgovinu, građenje i usluge u stečaju, OIB 43717412687 zastupanog po punomoćniku Branko Milošević</izvorni_sadrzaj>
    <derivirana_varijabla naziv="DomainObject.Predmet.ProtustrankaFormatedOIB_1">  MEDVEŠČAK PLAN društvo s ograničenom odgovornošću za trgovinu, građenje i usluge u stečaju, OIB 43717412687 zastupanog po punomoćniku Branko Milošević</derivirana_varijabla>
  </DomainObject.Predmet.ProtustrankaFormatedOIB>
  <DomainObject.Predmet.ProtustrankaFormatedWithAdress>
    <izvorni_sadrzaj> MEDVEŠČAK PLAN društvo s ograničenom odgovornošću za trgovinu, građenje i usluge u stečaju, Đorđićeva 21, 10000 Zagreb zastupanog po punomoćniku Branko Milošević</izvorni_sadrzaj>
    <derivirana_varijabla naziv="DomainObject.Predmet.ProtustrankaFormatedWithAdress_1"> MEDVEŠČAK PLAN društvo s ograničenom odgovornošću za trgovinu, građenje i usluge u stečaju, Đorđićeva 21, 10000 Zagreb zastupanog po punomoćniku Branko Milošević</derivirana_varijabla>
  </DomainObject.Predmet.ProtustrankaFormatedWithAdress>
  <DomainObject.Predmet.ProtustrankaFormatedWithAdressOIB>
    <izvorni_sadrzaj> MEDVEŠČAK PLAN društvo s ograničenom odgovornošću za trgovinu, građenje i usluge u stečaju, OIB 43717412687, Đorđićeva 21, 10000 Zagreb zastupanog po punomoćniku Branko Milošević</izvorni_sadrzaj>
    <derivirana_varijabla naziv="DomainObject.Predmet.ProtustrankaFormatedWithAdressOIB_1"> MEDVEŠČAK PLAN društvo s ograničenom odgovornošću za trgovinu, građenje i usluge u stečaju, OIB 43717412687, Đorđićeva 21, 10000 Zagreb zastupanog po punomoćniku Branko Milošević</derivirana_varijabla>
  </DomainObject.Predmet.ProtustrankaFormatedWithAdressOIB>
  <DomainObject.Predmet.ProtustrankaWithAdress>
    <izvorni_sadrzaj>MEDVEŠČAK PLAN društvo s ograničenom odgovornošću za trgovinu, građenje i usluge u stečaju Đorđićeva 21, 10000 Zagreb</izvorni_sadrzaj>
    <derivirana_varijabla naziv="DomainObject.Predmet.ProtustrankaWithAdress_1">MEDVEŠČAK PLAN društvo s ograničenom odgovornošću za trgovinu, građenje i usluge u stečaju Đorđićeva 21, 10000 Zagreb</derivirana_varijabla>
  </DomainObject.Predmet.ProtustrankaWithAdress>
  <DomainObject.Predmet.ProtustrankaWithAdressOIB>
    <izvorni_sadrzaj>MEDVEŠČAK PLAN društvo s ograničenom odgovornošću za trgovinu, građenje i usluge u stečaju, OIB 43717412687, Đorđićeva 21, 10000 Zagreb</izvorni_sadrzaj>
    <derivirana_varijabla naziv="DomainObject.Predmet.ProtustrankaWithAdressOIB_1">MEDVEŠČAK PLAN društvo s ograničenom odgovornošću za trgovinu, građenje i usluge u stečaju, OIB 43717412687, Đorđićeva 21, 10000 Zagreb</derivirana_varijabla>
  </DomainObject.Predmet.ProtustrankaWithAdressOIB>
  <DomainObject.Predmet.ProtustrankaNazivFormated>
    <izvorni_sadrzaj>MEDVEŠČAK PLAN društvo s ograničenom odgovornošću za trgovinu, građenje i usluge u stečaju</izvorni_sadrzaj>
    <derivirana_varijabla naziv="DomainObject.Predmet.ProtustrankaNazivFormated_1">MEDVEŠČAK PLAN društvo s ograničenom odgovornošću za trgovinu, građenje i usluge u stečaju</derivirana_varijabla>
  </DomainObject.Predmet.ProtustrankaNazivFormated>
  <DomainObject.Predmet.ProtustrankaNazivFormatedOIB>
    <izvorni_sadrzaj>MEDVEŠČAK PLAN društvo s ograničenom odgovornošću za trgovinu, građenje i usluge u stečaju, OIB 43717412687</izvorni_sadrzaj>
    <derivirana_varijabla naziv="DomainObject.Predmet.ProtustrankaNazivFormatedOIB_1">MEDVEŠČAK PLAN društvo s ograničenom odgovornošću za trgovinu, građenje i usluge u stečaju, OIB 43717412687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 RH MF Porezna uprava Zagreb zastupanog po punomoćniku ŽDO u Zagrebu</izvorni_sadrzaj>
    <derivirana_varijabla naziv="DomainObject.Predmet.StrankaFormated_1">  FINA Regionalni centar Zagreb; H-ABDUCO društvo s ograničenom odgovornošću za usluge; RH MF Porezna uprava Zagreb zastupanog po punomoćniku ŽDO u Zagrebu</derivirana_varijabla>
  </DomainObject.Predmet.StrankaFormated>
  <DomainObject.Predmet.StrankaFormatedOIB>
    <izvorni_sadrzaj>  FINA Regionalni centar Zagreb, OIB 85821130368; H-ABDUCO društvo s ograničenom odgovornošću za usluge, OIB 13667298928; RH MF Porezna uprava Zagreb, OIB 18683136487 zastupanog po punomoćniku ŽDO u Zagrebu</izvorni_sadrzaj>
    <derivirana_varijabla naziv="DomainObject.Predmet.StrankaFormatedOIB_1">  FINA Regionalni centar Zagreb, OIB 85821130368; H-ABDUCO društvo s ograničenom odgovornošću za usluge, OIB 13667298928;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H-ABDUCO društvo s ograničenom odgovornošću za usluge, Slavonska avenija 6A, 10000 Zagreb; RH MF Porezna uprava Zagreb zastupanog po punomoćniku ŽDO u Zagrebu</izvorni_sadrzaj>
    <derivirana_varijabla naziv="DomainObject.Predmet.StrankaFormatedWithAdress_1"> FINA Regionalni centar Zagreb, Trg svibanjskih žrtava 1995. 1, 10000 Zagreb; H-ABDUCO društvo s ograničenom odgovornošću za usluge, Slavonska avenija 6A,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H-ABDUCO društvo s ograničenom odgovornošću za usluge, OIB 13667298928, Slavonska avenija 6A,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Zagreb,H-ABDUCO društvo s ograničenom odgovornošću za usluge Slavonska avenija 6A,10000 Zagreb,RH MF Porezna uprava Zagreb </izvorni_sadrzaj>
    <derivirana_varijabla naziv="DomainObject.Predmet.StrankaWithAdress_1">FINA Regionalni centar Zagreb Trg svibanjskih žrtava 1995. 1,10000 Zagreb,H-ABDUCO društvo s ograničenom odgovornošću za usluge Slavonska avenija 6A,10000 Zagreb,RH MF Porezna uprava Zagreb </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6A,10000 Zagreb,RH MF Porezna uprava Zagreb, OIB 18683136487</izvorni_sadrzaj>
    <derivirana_varijabla naziv="DomainObject.Predmet.StrankaWithAdressOIB_1">FINA Regionalni centar Zagreb, OIB 85821130368, Trg svibanjskih žrtava 1995. 1,10000 Zagreb,H-ABDUCO društvo s ograničenom odgovornošću za usluge, OIB 13667298928, Slavonska avenija 6A,10000 Zagreb,RH MF Porezna uprava Zagreb, OIB 18683136487</derivirana_varijabla>
  </DomainObject.Predmet.StrankaWithAdressOIB>
  <DomainObject.Predmet.StrankaNazivFormated>
    <izvorni_sadrzaj>FINA Regionalni centar Zagreb,H-ABDUCO društvo s ograničenom odgovornošću za usluge,RH MF Porezna uprava Zagreb</izvorni_sadrzaj>
    <derivirana_varijabla naziv="DomainObject.Predmet.StrankaNazivFormated_1">FINA Regionalni centar Zagreb,H-ABDUCO društvo s ograničenom odgovornošću za usluge,RH MF Porezna uprava Zagreb</derivirana_varijabla>
  </DomainObject.Predmet.StrankaNazivFormated>
  <DomainObject.Predmet.StrankaNazivFormatedOIB>
    <izvorni_sadrzaj>FINA Regionalni centar Zagreb, OIB 85821130368,H-ABDUCO društvo s ograničenom odgovornošću za usluge, OIB 13667298928,RH MF Porezna uprava Zagreb, OIB 18683136487</izvorni_sadrzaj>
    <derivirana_varijabla naziv="DomainObject.Predmet.StrankaNazivFormatedOIB_1">FINA Regionalni centar Zagreb, OIB 85821130368,H-ABDUCO društvo s ograničenom odgovornošću za usluge, OIB 13667298928,RH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društvo s ograničenom odgovornošću za usluge</item>
      <item>RH MF Porezna uprava Zagreb zastupanog po punomoćniku ŽDO u Zagrebu</item>
    </izvorni_sadrzaj>
    <derivirana_varijabla naziv="DomainObject.Predmet.StrankaListFormated_1">
      <item>FINA Regionalni centar Zagreb</item>
      <item>H-ABDUCO društvo s ograničenom odgovornošću za usluge</item>
      <item>RH MF Porezna uprava Zagreb zastupanog po punomoćniku ŽDO u Zagrebu</item>
    </derivirana_varijabla>
  </DomainObject.Predmet.StrankaListFormated>
  <DomainObject.Predmet.StrankaListFormatedOIB>
    <izvorni_sadrzaj>
      <item>FINA Regionalni centar Zagreb, OIB 85821130368</item>
      <item>H-ABDUCO društvo s ograničenom odgovornošću za usluge, OIB 13667298928</item>
      <item>RH MF Porezna uprava Zagreb, OIB 18683136487 zastupanog po punomoćniku ŽDO u Zagrebu</item>
    </izvorni_sadrzaj>
    <derivirana_varijabla naziv="DomainObject.Predmet.StrankaListFormatedOIB_1">
      <item>FINA Regionalni centar Zagreb, OIB 85821130368</item>
      <item>H-ABDUCO društvo s ograničenom odgovornošću za usluge, OIB 13667298928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10000 Zagreb</item>
      <item>RH MF Porezna uprava Zagreb zastupanog po punomoćniku ŽDO u Zagrebu</item>
    </izvorni_sadrzaj>
    <derivirana_varijabla naziv="DomainObject.Predmet.StrankaListFormatedWithAdress_1">
      <item>FINA Regionalni centar Zagreb, Trg svibanjskih žrtava 1995. 1, 10000 Zagreb</item>
      <item>H-ABDUCO društvo s ograničenom odgovornošću za usluge, Slavonska avenija 6A,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H-ABDUCO društvo s ograničenom odgovornošću za usluge</item>
      <item>RH MF Porezna uprava Zagreb</item>
    </izvorni_sadrzaj>
    <derivirana_varijabla naziv="DomainObject.Predmet.StrankaListNazivFormated_1">
      <item>FINA Regionalni centar Zagreb</item>
      <item>H-ABDUCO društvo s ograničenom odgovornošću za usluge</item>
      <item>RH MF Porezna uprava Zagreb</item>
    </derivirana_varijabla>
  </DomainObject.Predmet.StrankaListNazivFormated>
  <DomainObject.Predmet.StrankaListNazivFormatedOIB>
    <izvorni_sadrzaj>
      <item>FINA Regionalni centar Zagreb, OIB 85821130368</item>
      <item>H-ABDUCO društvo s ograničenom odgovornošću za usluge, OIB 13667298928</item>
      <item>RH MF Porezna uprava Zagreb, OIB 18683136487</item>
    </izvorni_sadrzaj>
    <derivirana_varijabla naziv="DomainObject.Predmet.StrankaListNazivFormatedOIB_1">
      <item>FINA Regionalni centar Zagreb, OIB 85821130368</item>
      <item>H-ABDUCO društvo s ograničenom odgovornošću za usluge, OIB 13667298928</item>
      <item>RH MF Porezna uprava Zagreb, OIB 18683136487</item>
    </derivirana_varijabla>
  </DomainObject.Predmet.StrankaListNazivFormatedOIB>
  <DomainObject.Predmet.ProtuStrankaListFormated>
    <izvorni_sadrzaj>
      <item>MEDVEŠČAK PLAN društvo s ograničenom odgovornošću za trgovinu, građenje i usluge u stečaju zastupanog po punomoćniku Branko Milošević</item>
    </izvorni_sadrzaj>
    <derivirana_varijabla naziv="DomainObject.Predmet.ProtuStrankaListFormated_1">
      <item>MEDVEŠČAK PLAN društvo s ograničenom odgovornošću za trgovinu, građenje i usluge u stečaju zastupanog po punomoćniku Branko Milošević</item>
    </derivirana_varijabla>
  </DomainObject.Predmet.ProtuStrankaListFormated>
  <DomainObject.Predmet.ProtuStrankaListFormatedOIB>
    <izvorni_sadrzaj>
      <item>MEDVEŠČAK PLAN društvo s ograničenom odgovornošću za trgovinu, građenje i usluge u stečaju, OIB 43717412687 zastupanog po punomoćniku Branko Milošević</item>
    </izvorni_sadrzaj>
    <derivirana_varijabla naziv="DomainObject.Predmet.ProtuStrankaListFormatedOIB_1">
      <item>MEDVEŠČAK PLAN društvo s ograničenom odgovornošću za trgovinu, građenje i usluge u stečaju, OIB 43717412687 zastupanog po punomoćniku Branko Milošević</item>
    </derivirana_varijabla>
  </DomainObject.Predmet.ProtuStrankaListFormatedOIB>
  <DomainObject.Predmet.ProtuStrankaListFormatedWithAdress>
    <izvorni_sadrzaj>
      <item>MEDVEŠČAK PLAN društvo s ograničenom odgovornošću za trgovinu, građenje i usluge u stečaju, Đorđićeva 21, 10000 Zagreb zastupanog po punomoćniku Branko Milošević</item>
    </izvorni_sadrzaj>
    <derivirana_varijabla naziv="DomainObject.Predmet.ProtuStrankaListFormatedWithAdress_1">
      <item>MEDVEŠČAK PLAN društvo s ograničenom odgovornošću za trgovinu, građenje i usluge u stečaju, Đorđićeva 21, 10000 Zagreb zastupanog po punomoćniku Branko Milošević</item>
    </derivirana_varijabla>
  </DomainObject.Predmet.ProtuStrankaListFormatedWithAdress>
  <DomainObject.Predmet.ProtuStrankaListFormatedWithAdressOIB>
    <izvorni_sadrzaj>
      <item>MEDVEŠČAK PLAN društvo s ograničenom odgovornošću za trgovinu, građenje i usluge u stečaju, OIB 43717412687, Đorđićeva 21, 10000 Zagreb zastupanog po punomoćniku Branko Milošević</item>
    </izvorni_sadrzaj>
    <derivirana_varijabla naziv="DomainObject.Predmet.ProtuStrankaListFormatedWithAdressOIB_1">
      <item>MEDVEŠČAK PLAN društvo s ograničenom odgovornošću za trgovinu, građenje i usluge u stečaju, OIB 43717412687, Đorđićeva 21, 10000 Zagreb zastupanog po punomoćniku Branko Milošević</item>
    </derivirana_varijabla>
  </DomainObject.Predmet.ProtuStrankaListFormatedWithAdressOIB>
  <DomainObject.Predmet.ProtuStrankaListNazivFormated>
    <izvorni_sadrzaj>
      <item>MEDVEŠČAK PLAN društvo s ograničenom odgovornošću za trgovinu, građenje i usluge u stečaju</item>
    </izvorni_sadrzaj>
    <derivirana_varijabla naziv="DomainObject.Predmet.ProtuStrankaListNazivFormated_1">
      <item>MEDVEŠČAK PLAN društvo s ograničenom odgovornošću za trgovinu, građenje i usluge u stečaju</item>
    </derivirana_varijabla>
  </DomainObject.Predmet.ProtuStrankaListNazivFormated>
  <DomainObject.Predmet.ProtuStrankaListNazivFormatedOIB>
    <izvorni_sadrzaj>
      <item>MEDVEŠČAK PLAN društvo s ograničenom odgovornošću za trgovinu, građenje i usluge u stečaju, OIB 43717412687</item>
    </izvorni_sadrzaj>
    <derivirana_varijabla naziv="DomainObject.Predmet.ProtuStrankaListNazivFormatedOIB_1">
      <item>MEDVEŠČAK PLAN društvo s ograničenom odgovornošću za trgovinu, građenje i usluge u stečaju, OIB 43717412687</item>
    </derivirana_varijabla>
  </DomainObject.Predmet.ProtuStrankaListNazivFormatedOIB>
  <DomainObject.Predmet.OstaliListFormated>
    <izvorni_sadrzaj>
      <item>Branko Milošević punomoćnik sudionika u postupku MEDVEŠČAK PLAN društvo s ograničenom odgovornošću za trgovinu, građenje i usluge u stečaju</item>
      <item>ŽDO u Zagrebu punomoćnik sudionika u postupku RH MF Porezna uprava Zagreb</item>
      <item>Adrijana Baus</item>
      <item>Županijsko državno odvjetništvo u Karlovcu</item>
    </izvorni_sadrzaj>
    <derivirana_varijabla naziv="DomainObject.Predmet.OstaliListFormated_1">
      <item>Branko Milošević punomoćnik sudionika u postupku MEDVEŠČAK PLAN društvo s ograničenom odgovornošću za trgovinu, građenje i usluge u stečaju</item>
      <item>ŽDO u Zagrebu punomoćnik sudionika u postupku RH MF Porezna uprava Zagreb</item>
      <item>Adrijana Baus</item>
      <item>Županijsko državno odvjetništvo u Karlovcu</item>
    </derivirana_varijabla>
  </DomainObject.Predmet.OstaliListFormated>
  <DomainObject.Predmet.OstaliListFormatedOIB>
    <izvorni_sadrzaj>
      <item>Branko Milošević, OIB 62864474779 punomoćnik sudionika u postupku MEDVEŠČAK PLAN društvo s ograničenom odgovornošću za trgovinu, građenje i usluge u stečaju</item>
      <item>ŽDO u Zagrebu, OIB 16488001145 punomoćnik sudionika u postupku RH MF Porezna uprava Zagreb</item>
      <item>Adrijana Baus, OIB 03003645234</item>
      <item>Županijsko državno odvjetništvo u Karlovcu, OIB 96351974803</item>
    </izvorni_sadrzaj>
    <derivirana_varijabla naziv="DomainObject.Predmet.OstaliListFormatedOIB_1">
      <item>Branko Milošević, OIB 62864474779 punomoćnik sudionika u postupku MEDVEŠČAK PLAN društvo s ograničenom odgovornošću za trgovinu, građenje i usluge u stečaju</item>
      <item>ŽDO u Zagrebu, OIB 16488001145 punomoćnik sudionika u postupku RH MF Porezna uprava Zagreb</item>
      <item>Adrijana Baus, OIB 03003645234</item>
      <item>Županijsko državno odvjetništvo u Karlovcu, OIB 96351974803</item>
    </derivirana_varijabla>
  </DomainObject.Predmet.OstaliListFormatedOIB>
  <DomainObject.Predmet.OstaliListFormatedWithAdress>
    <izvorni_sadrzaj>
      <item>Branko Milošević, Vinkovićeva 10, 10000 Zagreb punomoćnik sudionika u postupku MEDVEŠČAK PLAN društvo s ograničenom odgovornošću za trgovinu, građenje i usluge u stečaju</item>
      <item>ŽDO u Zagrebu, Savska cesta 41, 10000 Zagreb punomoćnik sudionika u postupku RH MF Porezna uprava Zagreb</item>
      <item>Adrijana Baus, Kranjčevićeva 50, 10000 Zagreb</item>
      <item>Županijsko državno odvjetništvo u Karlovcu, Trg hrvatskih branitelja 1, 47000 Karlovac</item>
    </izvorni_sadrzaj>
    <derivirana_varijabla naziv="DomainObject.Predmet.OstaliListFormatedWithAdress_1">
      <item>Branko Milošević, Vinkovićeva 10, 10000 Zagreb punomoćnik sudionika u postupku MEDVEŠČAK PLAN društvo s ograničenom odgovornošću za trgovinu, građenje i usluge u stečaju</item>
      <item>ŽDO u Zagrebu, Savska cesta 41, 10000 Zagreb punomoćnik sudionika u postupku RH MF Porezna uprava Zagreb</item>
      <item>Adrijana Baus, Kranjčevićeva 50, 10000 Zagreb</item>
      <item>Županijsko državno odvjetništvo u Karlovcu, Trg hrvatskih branitelja 1, 47000 Karlovac</item>
    </derivirana_varijabla>
  </DomainObject.Predmet.OstaliListFormatedWithAdress>
  <DomainObject.Predmet.OstaliListFormatedWithAdressOIB>
    <izvorni_sadrzaj>
      <item>Branko Milošević, OIB 62864474779, Vinkovićeva 10, 10000 Zagreb punomoćnik sudionika u postupku MEDVEŠČAK PLAN društvo s ograničenom odgovornošću za trgovinu, građenje i usluge u stečaju</item>
      <item>ŽDO u Zagrebu, OIB 16488001145, Savska cesta 41, 10000 Zagreb punomoćnik sudionika u postupku RH MF Porezna uprava Zagreb</item>
      <item>Adrijana Baus, OIB 03003645234, Kranjčevićeva 50, 10000 Zagreb</item>
      <item>Županijsko državno odvjetništvo u Karlovcu, OIB 96351974803, Trg hrvatskih branitelja 1, 47000 Karlovac</item>
    </izvorni_sadrzaj>
    <derivirana_varijabla naziv="DomainObject.Predmet.OstaliListFormatedWithAdressOIB_1">
      <item>Branko Milošević, OIB 62864474779, Vinkovićeva 10, 10000 Zagreb punomoćnik sudionika u postupku MEDVEŠČAK PLAN društvo s ograničenom odgovornošću za trgovinu, građenje i usluge u stečaju</item>
      <item>ŽDO u Zagrebu, OIB 16488001145, Savska cesta 41, 10000 Zagreb punomoćnik sudionika u postupku RH MF Porezna uprava Zagreb</item>
      <item>Adrijana Baus, OIB 03003645234, Kranjčevićeva 50, 10000 Zagreb</item>
      <item>Županijsko državno odvjetništvo u Karlovcu, OIB 96351974803, Trg hrvatskih branitelja 1, 47000 Karlovac</item>
    </derivirana_varijabla>
  </DomainObject.Predmet.OstaliListFormatedWithAdressOIB>
  <DomainObject.Predmet.OstaliListNazivFormated>
    <izvorni_sadrzaj>
      <item>Branko Milošević</item>
      <item>ŽDO u Zagrebu</item>
      <item>Adrijana Baus</item>
      <item>Županijsko državno odvjetništvo u Karlovcu</item>
    </izvorni_sadrzaj>
    <derivirana_varijabla naziv="DomainObject.Predmet.OstaliListNazivFormated_1">
      <item>Branko Milošević</item>
      <item>ŽDO u Zagrebu</item>
      <item>Adrijana Baus</item>
      <item>Županijsko državno odvjetništvo u Karlovcu</item>
    </derivirana_varijabla>
  </DomainObject.Predmet.OstaliListNazivFormated>
  <DomainObject.Predmet.OstaliListNazivFormatedOIB>
    <izvorni_sadrzaj>
      <item>Branko Milošević, OIB 62864474779</item>
      <item>ŽDO u Zagrebu, OIB 16488001145</item>
      <item>Adrijana Baus, OIB 03003645234</item>
      <item>Županijsko državno odvjetništvo u Karlovcu, OIB 96351974803</item>
    </izvorni_sadrzaj>
    <derivirana_varijabla naziv="DomainObject.Predmet.OstaliListNazivFormatedOIB_1">
      <item>Branko Milošević, OIB 62864474779</item>
      <item>ŽDO u Zagrebu, OIB 16488001145</item>
      <item>Adrijana Baus, OIB 03003645234</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St-6988/2016-55</izvorni_sadrzaj>
    <derivirana_varijabla naziv="DomainObject.PoslovniBrojDokumenta_1">St-6988/2016-55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MEDVEŠČAK PLAN društvo s ograničenom odgovornošću za trgovinu, građenje i usluge u stečaju</izvorni_sadrzaj>
    <derivirana_varijabla naziv="DomainObject.Predmet.ProtustrankaIDrugi_1">MEDVEŠČAK PLAN društvo s ograničenom odgovornošću za trgovinu,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MEDVEŠČAK PLAN društvo s ograničenom odgovornošću za trgovinu, građenje i usluge u stečaju, OIB 43717412687, Đorđićeva 21, 10000 Zagreb</izvorni_sadrzaj>
    <derivirana_varijabla naziv="DomainObject.Predmet.ProtustrankaIDrugiAdressOIB_1">MEDVEŠČAK PLAN društvo s ograničenom odgovornošću za trgovinu, građenje i usluge u stečaju, OIB 43717412687, Đorđićeva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MEDVEŠČAK PLAN društvo s ograničenom odgovornošću za trgovinu, građenje i usluge u stečaju</item>
      <item>FINA Regionalni centar Zagreb</item>
      <item>Branko Milošević</item>
      <item>H-ABDUCO društvo s ograničenom odgovornošću za usluge</item>
      <item>RH MF Porezna uprava Zagreb</item>
      <item>ŽDO u Zagrebu</item>
      <item>Adrijana Baus</item>
      <item>Županijsko državno odvjetništvo u Karlovcu</item>
    </izvorni_sadrzaj>
    <derivirana_varijabla naziv="DomainObject.Predmet.SudioniciListNaziv_1">
      <item>MEDVEŠČAK PLAN društvo s ograničenom odgovornošću za trgovinu, građenje i usluge u stečaju</item>
      <item>FINA Regionalni centar Zagreb</item>
      <item>Branko Milošević</item>
      <item>H-ABDUCO društvo s ograničenom odgovornošću za usluge</item>
      <item>RH MF Porezna uprava Zagreb</item>
      <item>ŽDO u Zagrebu</item>
      <item>Adrijana Baus</item>
      <item>Županijsko državno odvjetništvo u Karlovcu</item>
    </derivirana_varijabla>
  </DomainObject.Predmet.SudioniciListNaziv>
  <DomainObject.Predmet.SudioniciListAdressOIB>
    <izvorni_sadrzaj>
      <item>MEDVEŠČAK PLAN društvo s ograničenom odgovornošću za trgovinu, građenje i usluge u stečaju, OIB 43717412687, Đorđićeva 21,10000 Zagreb</item>
      <item>FINA Regionalni centar Zagreb, OIB 85821130368, Trg svibanjskih žrtava 1995. 1,10000 Zagreb</item>
      <item>Branko Milošević, OIB 62864474779, Vinkovićeva 10,10000 Zagreb</item>
      <item>H-ABDUCO društvo s ograničenom odgovornošću za usluge, OIB 13667298928, Slavonska avenija 6A,10000 Zagreb</item>
      <item>RH MF Porezna uprava Zagreb, OIB 18683136487</item>
      <item>ŽDO u Zagrebu, OIB 16488001145, Savska cesta 41,10000 Zagreb</item>
      <item>Adrijana Baus, OIB 03003645234, Kranjčevićeva 50,10000 Zagreb</item>
      <item>Županijsko državno odvjetništvo u Karlovcu, OIB 96351974803, Trg hrvatskih branitelja 1,47000 Karlovac</item>
    </izvorni_sadrzaj>
    <derivirana_varijabla naziv="DomainObject.Predmet.SudioniciListAdressOIB_1">
      <item>MEDVEŠČAK PLAN društvo s ograničenom odgovornošću za trgovinu, građenje i usluge u stečaju, OIB 43717412687, Đorđićeva 21,10000 Zagreb</item>
      <item>FINA Regionalni centar Zagreb, OIB 85821130368, Trg svibanjskih žrtava 1995. 1,10000 Zagreb</item>
      <item>Branko Milošević, OIB 62864474779, Vinkovićeva 10,10000 Zagreb</item>
      <item>H-ABDUCO društvo s ograničenom odgovornošću za usluge, OIB 13667298928, Slavonska avenija 6A,10000 Zagreb</item>
      <item>RH MF Porezna uprava Zagreb, OIB 18683136487</item>
      <item>ŽDO u Zagrebu, OIB 16488001145, Savska cesta 41,10000 Zagreb</item>
      <item>Adrijana Baus, OIB 03003645234, Kranjčevićeva 50,10000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43717412687</item>
      <item>, OIB 85821130368</item>
      <item>, OIB 62864474779</item>
      <item>, OIB 13667298928</item>
      <item>, OIB 18683136487</item>
      <item>, OIB 16488001145</item>
      <item>, OIB 03003645234</item>
      <item>, OIB 96351974803</item>
    </izvorni_sadrzaj>
    <derivirana_varijabla naziv="DomainObject.Predmet.SudioniciListNazivOIB_1">
      <item>, OIB 43717412687</item>
      <item>, OIB 85821130368</item>
      <item>, OIB 62864474779</item>
      <item>, OIB 13667298928</item>
      <item>, OIB 18683136487</item>
      <item>, OIB 16488001145</item>
      <item>, OIB 03003645234</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5. travnja 2019.</izvorni_sadrzaj>
    <derivirana_varijabla naziv="DomainObject.PredzadnjaOdlukaIzPredmeta.DatumDonosenjaOdluke_1">5. travnja 2019.</derivirana_varijabla>
  </DomainObject.PredzadnjaOdlukaIzPredmeta.DatumDonosenjaOdluke>
  <DomainObject.PredzadnjaOdlukaIzPredmeta.Oznaka>
    <izvorni_sadrzaj>St-6988/2016-62</izvorni_sadrzaj>
    <derivirana_varijabla naziv="DomainObject.PredzadnjaOdlukaIzPredmeta.Oznaka_1">St-6988/2016-62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0B694-E344-43BE-9F47-443F2251A6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6</properties:Pages>
  <properties:Words>1818</properties:Words>
  <properties:Characters>9866</properties:Characters>
  <properties:Lines>264</properties:Lines>
  <properties:Paragraphs>101</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2019-04-04T11:51:00Z</dcterms:created>
  <dc:creator>Korisnik</dc:creator>
  <cp:lastModifiedBy>Draženka Prpić</cp:lastModifiedBy>
  <cp:lastPrinted>2019-04-08T10:40:00Z</cp:lastPrinted>
  <dcterms:modified xmlns:xsi="http://www.w3.org/2001/XMLSchema-instance" xsi:type="dcterms:W3CDTF">2019-04-08T12:51:00Z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St-6988/2016-55 / Odluka - Zaključak - o prodaji (ZAKLJUČAK_O_PRODAJI-MEDVEŠČAK_PLAN_d.o.o.-St-6988-16.-st-6988-16)</vt:lpwstr>
  </prop:property>
  <prop:property name="CC_coloring" pid="4" fmtid="{D5CDD505-2E9C-101B-9397-08002B2CF9AE}">
    <vt:bool>false</vt:bool>
  </prop:property>
  <prop:property name="BrojStranica" pid="5" fmtid="{D5CDD505-2E9C-101B-9397-08002B2CF9AE}">
    <vt:i4>6</vt:i4>
  </prop:property>
</prop:Properties>
</file>