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9f27" w14:paraId="8509f27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566DFA">
        <w:rPr>
          <w:rFonts w:hAnsi="Times New Roman" w:ascii="Times New Roman"/>
          <w:b/>
          <w:sz w:val="24"/>
          <w:szCs w:val="24"/>
        </w:rPr>
        <w:t>107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566DFA">
        <w:rPr>
          <w:rFonts w:hAnsi="Times New Roman" w:ascii="Times New Roman"/>
          <w:sz w:val="24"/>
          <w:szCs w:val="24"/>
        </w:rPr>
        <w:t>107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r w:rsidR="00566DFA" w:rsidRPr="00566DFA">
        <w:rPr>
          <w:rFonts w:hAnsi="Times New Roman" w:ascii="Times New Roman"/>
          <w:sz w:val="24"/>
          <w:szCs w:val="24"/>
        </w:rPr>
        <w:t>ECOM-INTERIJERI d.o.o.</w:t>
      </w:r>
      <w:r w:rsidR="00566DFA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ED2829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566DFA" w:rsidRPr="00566DFA">
        <w:rPr>
          <w:rFonts w:hAnsi="Times New Roman" w:ascii="Times New Roman"/>
          <w:sz w:val="24"/>
          <w:szCs w:val="24"/>
        </w:rPr>
        <w:t>00573290736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295830"/>
    <w:rsid w:val="003130A1"/>
    <w:rsid w:val="003A6BC5"/>
    <w:rsid w:val="004353C0"/>
    <w:rsid w:val="0046119C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E02C0"/>
    <w:rsid w:val="00CE3DE3"/>
    <w:rsid w:val="00D434DF"/>
    <w:rsid w:val="00D764FE"/>
    <w:rsid w:val="00DD36B8"/>
    <w:rsid w:val="00E76B36"/>
    <w:rsid w:val="00E77188"/>
    <w:rsid w:val="00ED2829"/>
    <w:rsid w:val="00F23394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8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83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8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8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8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83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8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8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ECOM-INTERIJERI d.o.o.</izvorni_sadrzaj>
    <derivirana_varijabla naziv="DomainObject.Predmet.ProtustrankaFormated_1">  ECOM-INTERIJERI d.o.o.</derivirana_varijabla>
  </DomainObject.Predmet.ProtustrankaFormated>
  <DomainObject.Predmet.ProtustrankaFormatedOIB>
    <izvorni_sadrzaj>  ECOM-INTERIJERI d.o.o., OIB 00573290736</izvorni_sadrzaj>
    <derivirana_varijabla naziv="DomainObject.Predmet.ProtustrankaFormatedOIB_1">  ECOM-INTERIJERI d.o.o., OIB 00573290736</derivirana_varijabla>
  </DomainObject.Predmet.ProtustrankaFormatedOIB>
  <DomainObject.Predmet.ProtustrankaFormatedWithAdress>
    <izvorni_sadrzaj> ECOM-INTERIJERI d.o.o., Ozaljska 128, 10000 Zagreb</izvorni_sadrzaj>
    <derivirana_varijabla naziv="DomainObject.Predmet.ProtustrankaFormatedWithAdress_1"> ECOM-INTERIJERI d.o.o., Ozaljska 128, 10000 Zagreb</derivirana_varijabla>
  </DomainObject.Predmet.ProtustrankaFormatedWithAdress>
  <DomainObject.Predmet.ProtustrankaFormatedWithAdressOIB>
    <izvorni_sadrzaj> ECOM-INTERIJERI d.o.o., OIB 00573290736, Ozaljska 128, 10000 Zagreb</izvorni_sadrzaj>
    <derivirana_varijabla naziv="DomainObject.Predmet.ProtustrankaFormatedWithAdressOIB_1"> ECOM-INTERIJERI d.o.o., OIB 00573290736, Ozaljska 128, 10000 Zagreb</derivirana_varijabla>
  </DomainObject.Predmet.ProtustrankaFormatedWithAdressOIB>
  <DomainObject.Predmet.ProtustrankaWithAdress>
    <izvorni_sadrzaj>ECOM-INTERIJERI d.o.o. Ozaljska 128, 10000 Zagreb</izvorni_sadrzaj>
    <derivirana_varijabla naziv="DomainObject.Predmet.ProtustrankaWithAdress_1">ECOM-INTERIJERI d.o.o. Ozaljska 128, 10000 Zagreb</derivirana_varijabla>
  </DomainObject.Predmet.ProtustrankaWithAdress>
  <DomainObject.Predmet.ProtustrankaWithAdressOIB>
    <izvorni_sadrzaj>ECOM-INTERIJERI d.o.o., OIB 00573290736, Ozaljska 128, 10000 Zagreb</izvorni_sadrzaj>
    <derivirana_varijabla naziv="DomainObject.Predmet.ProtustrankaWithAdressOIB_1">ECOM-INTERIJERI d.o.o., OIB 00573290736, Ozaljska 128, 10000 Zagreb</derivirana_varijabla>
  </DomainObject.Predmet.ProtustrankaWithAdressOIB>
  <DomainObject.Predmet.ProtustrankaNazivFormated>
    <izvorni_sadrzaj>ECOM-INTERIJERI d.o.o.</izvorni_sadrzaj>
    <derivirana_varijabla naziv="DomainObject.Predmet.ProtustrankaNazivFormated_1">ECOM-INTERIJERI d.o.o.</derivirana_varijabla>
  </DomainObject.Predmet.ProtustrankaNazivFormated>
  <DomainObject.Predmet.ProtustrankaNazivFormatedOIB>
    <izvorni_sadrzaj>ECOM-INTERIJERI d.o.o., OIB 00573290736</izvorni_sadrzaj>
    <derivirana_varijabla naziv="DomainObject.Predmet.ProtustrankaNazivFormatedOIB_1">ECOM-INTERIJERI d.o.o., OIB 00573290736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ECOM-INTERIJERI d.o.o.</item>
    </izvorni_sadrzaj>
    <derivirana_varijabla naziv="DomainObject.Predmet.ProtuStrankaListFormated_1">
      <item>ECOM-INTERIJERI d.o.o.</item>
    </derivirana_varijabla>
  </DomainObject.Predmet.ProtuStrankaListFormated>
  <DomainObject.Predmet.ProtuStrankaListFormatedOIB>
    <izvorni_sadrzaj>
      <item>ECOM-INTERIJERI d.o.o., OIB 00573290736</item>
    </izvorni_sadrzaj>
    <derivirana_varijabla naziv="DomainObject.Predmet.ProtuStrankaListFormatedOIB_1">
      <item>ECOM-INTERIJERI d.o.o., OIB 00573290736</item>
    </derivirana_varijabla>
  </DomainObject.Predmet.ProtuStrankaListFormatedOIB>
  <DomainObject.Predmet.ProtuStrankaListFormatedWithAdress>
    <izvorni_sadrzaj>
      <item>ECOM-INTERIJERI d.o.o., Ozaljska 128, 10000 Zagreb</item>
    </izvorni_sadrzaj>
    <derivirana_varijabla naziv="DomainObject.Predmet.ProtuStrankaListFormatedWithAdress_1">
      <item>ECOM-INTERIJERI d.o.o., Ozaljska 128, 10000 Zagreb</item>
    </derivirana_varijabla>
  </DomainObject.Predmet.ProtuStrankaListFormatedWithAdress>
  <DomainObject.Predmet.ProtuStrankaListFormatedWithAdressOIB>
    <izvorni_sadrzaj>
      <item>ECOM-INTERIJERI d.o.o., OIB 00573290736, Ozaljska 128, 10000 Zagreb</item>
    </izvorni_sadrzaj>
    <derivirana_varijabla naziv="DomainObject.Predmet.ProtuStrankaListFormatedWithAdressOIB_1">
      <item>ECOM-INTERIJERI d.o.o., OIB 00573290736, Ozaljska 128, 10000 Zagreb</item>
    </derivirana_varijabla>
  </DomainObject.Predmet.ProtuStrankaListFormatedWithAdressOIB>
  <DomainObject.Predmet.ProtuStrankaListNazivFormated>
    <izvorni_sadrzaj>
      <item>ECOM-INTERIJERI d.o.o.</item>
    </izvorni_sadrzaj>
    <derivirana_varijabla naziv="DomainObject.Predmet.ProtuStrankaListNazivFormated_1">
      <item>ECOM-INTERIJERI d.o.o.</item>
    </derivirana_varijabla>
  </DomainObject.Predmet.ProtuStrankaListNazivFormated>
  <DomainObject.Predmet.ProtuStrankaListNazivFormatedOIB>
    <izvorni_sadrzaj>
      <item>ECOM-INTERIJERI d.o.o., OIB 00573290736</item>
    </izvorni_sadrzaj>
    <derivirana_varijabla naziv="DomainObject.Predmet.ProtuStrankaListNazivFormatedOIB_1">
      <item>ECOM-INTERIJERI d.o.o., OIB 00573290736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ECOM-INTERIJERI d.o.o.</izvorni_sadrzaj>
    <derivirana_varijabla naziv="DomainObject.Predmet.ProtustrankaIDrugi_1">ECOM-INTERIJERI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ECOM-INTERIJERI d.o.o., OIB 00573290736, Ozaljska 128, 10000 Zagreb</izvorni_sadrzaj>
    <derivirana_varijabla naziv="DomainObject.Predmet.ProtustrankaIDrugiAdressOIB_1">ECOM-INTERIJERI d.o.o., OIB 00573290736, Ozaljska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ECOM-INTERIJERI d.o.o.</item>
    </izvorni_sadrzaj>
    <derivirana_varijabla naziv="DomainObject.Predmet.SudioniciListNaziv_1">
      <item>FINA Regionalni centar Zagreb</item>
      <item>ECOM-INTERIJERI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ECOM-INTERIJERI d.o.o., OIB 00573290736, Ozaljska 128,10000 Zagreb</item>
    </izvorni_sadrzaj>
    <derivirana_varijabla naziv="DomainObject.Predmet.SudioniciListAdressOIB_1">
      <item>FINA Regionalni centar Zagreb, OIB 85821130368, Trg svibanjskih žrtava 1995. 1,10000 Zagreb</item>
      <item>ECOM-INTERIJERI d.o.o., OIB 00573290736, Ozaljska 128,10000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00573290736</item>
    </izvorni_sadrzaj>
    <derivirana_varijabla naziv="DomainObject.Predmet.SudioniciListNazivOIB_1">
      <item>, OIB 85821130368</item>
      <item>, OIB 00573290736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783</properties:Characters>
  <properties:Lines>47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2016-04-14T10:19:00Z</cp:lastPrinted>
  <dcterms:modified xmlns:xsi="http://www.w3.org/2001/XMLSchema-instance" xsi:type="dcterms:W3CDTF">2016-04-14T10:21:00Z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