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ac79" w14:paraId="37fac7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07833" w:rsidP="00407833" w:rsidR="00407833" w:rsidRPr="00407833">
      <w:pPr>
        <w:overflowPunct w:val="false"/>
        <w:autoSpaceDE w:val="false"/>
        <w:autoSpaceDN w:val="false"/>
        <w:adjustRightInd w:val="false"/>
        <w:spacing w:after="0"/>
        <w:ind w:firstLine="5245"/>
        <w:jc w:val="both"/>
        <w:rPr>
          <w:rFonts w:cs="Times New Roman" w:eastAsia="Times New Roman"/>
          <w:lang w:eastAsia="hr-HR"/>
        </w:rPr>
      </w:pPr>
      <w:r w:rsidRPr="00407833">
        <w:rPr>
          <w:rFonts w:cs="Times New Roman" w:eastAsia="Times New Roman"/>
          <w:lang w:eastAsia="hr-HR"/>
        </w:rPr>
        <w:t xml:space="preserve">               5 St-1092/2016-3</w:t>
      </w: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r w:rsidRPr="00407833">
        <w:rPr>
          <w:rFonts w:cs="Times New Roman" w:eastAsia="Times New Roman"/>
          <w:lang w:eastAsia="hr-HR"/>
        </w:rPr>
        <w:t>U  I M E  R E P U B L I K E  H R V A T S K E</w:t>
      </w: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r w:rsidRPr="00407833">
        <w:rPr>
          <w:rFonts w:cs="Times New Roman" w:eastAsia="Times New Roman"/>
          <w:lang w:eastAsia="hr-HR"/>
        </w:rPr>
        <w:t>R J E Š E N J E</w:t>
      </w: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 xml:space="preserve">TRGOVAČKI SUD U BJELOVARU, po stečajnom sucu Mariji Petrina Kubica, u skraćenom stečajnom postupku nad dužnikom </w:t>
      </w:r>
      <w:r w:rsidRPr="00407833">
        <w:rPr>
          <w:rFonts w:cs="Times New Roman" w:eastAsia="Times New Roman"/>
          <w:szCs w:val="20"/>
          <w:lang w:eastAsia="hr-HR"/>
        </w:rPr>
        <w:t xml:space="preserve">BAVARIA ADRIA d.o.o. za proizvodnju i trgovinu, Zagreb, Slavonska avenija </w:t>
      </w:r>
      <w:proofErr w:type="spellStart"/>
      <w:r w:rsidRPr="00407833">
        <w:rPr>
          <w:rFonts w:cs="Times New Roman" w:eastAsia="Times New Roman"/>
          <w:szCs w:val="20"/>
          <w:lang w:eastAsia="hr-HR"/>
        </w:rPr>
        <w:t>bb</w:t>
      </w:r>
      <w:proofErr w:type="spellEnd"/>
      <w:r w:rsidRPr="00407833">
        <w:rPr>
          <w:rFonts w:cs="Times New Roman" w:eastAsia="Times New Roman"/>
          <w:szCs w:val="20"/>
          <w:lang w:eastAsia="hr-HR"/>
        </w:rPr>
        <w:t xml:space="preserve">, MBS: 080491988, OIB: 89041330375, </w:t>
      </w:r>
      <w:r w:rsidRPr="00407833">
        <w:rPr>
          <w:rFonts w:cs="Times New Roman" w:eastAsia="Times New Roman"/>
          <w:lang w:eastAsia="hr-HR"/>
        </w:rPr>
        <w:t xml:space="preserve">27. ožujka 2017. </w:t>
      </w: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r w:rsidRPr="00407833">
        <w:rPr>
          <w:rFonts w:cs="Times New Roman" w:eastAsia="Times New Roman"/>
          <w:lang w:eastAsia="hr-HR"/>
        </w:rPr>
        <w:t>r i j e š i o   j e</w:t>
      </w: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szCs w:val="20"/>
          <w:lang w:eastAsia="hr-HR"/>
        </w:rPr>
      </w:pPr>
      <w:r w:rsidRPr="00407833">
        <w:rPr>
          <w:rFonts w:cs="Times New Roman" w:eastAsia="Times New Roman"/>
          <w:lang w:eastAsia="hr-HR"/>
        </w:rPr>
        <w:t xml:space="preserve">I. Otvara se skraćeni stečajni postupak nad dužnikom </w:t>
      </w:r>
      <w:r w:rsidRPr="00407833">
        <w:rPr>
          <w:rFonts w:cs="Times New Roman" w:eastAsia="Times New Roman"/>
          <w:szCs w:val="20"/>
          <w:lang w:eastAsia="hr-HR"/>
        </w:rPr>
        <w:t xml:space="preserve">BAVARIA ADRIA d.o.o. za proizvodnju i trgovinu, Zagreb, Slavonska avenija </w:t>
      </w:r>
      <w:proofErr w:type="spellStart"/>
      <w:r w:rsidRPr="00407833">
        <w:rPr>
          <w:rFonts w:cs="Times New Roman" w:eastAsia="Times New Roman"/>
          <w:szCs w:val="20"/>
          <w:lang w:eastAsia="hr-HR"/>
        </w:rPr>
        <w:t>bb</w:t>
      </w:r>
      <w:proofErr w:type="spellEnd"/>
      <w:r w:rsidRPr="00407833">
        <w:rPr>
          <w:rFonts w:cs="Times New Roman" w:eastAsia="Times New Roman"/>
          <w:szCs w:val="20"/>
          <w:lang w:eastAsia="hr-HR"/>
        </w:rPr>
        <w:t>, MBS: 080491988, OIB: 89041330375.</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II. Za stečajnog upravitelja imenuje se IVAN GJURAŠIĆ, dipl. pravnik iz Zagreba, Petrinjska 28, OIB: 66025260916.</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szCs w:val="20"/>
          <w:lang w:eastAsia="hr-HR"/>
        </w:rPr>
      </w:pPr>
      <w:r w:rsidRPr="00407833">
        <w:rPr>
          <w:rFonts w:cs="Times New Roman" w:eastAsia="Times New Roman"/>
          <w:lang w:eastAsia="hr-HR"/>
        </w:rPr>
        <w:t xml:space="preserve">III. Zaključuje se skraćeni stečajni postupak nad dužnikom </w:t>
      </w:r>
      <w:r w:rsidRPr="00407833">
        <w:rPr>
          <w:rFonts w:cs="Times New Roman" w:eastAsia="Times New Roman"/>
          <w:szCs w:val="20"/>
          <w:lang w:eastAsia="hr-HR"/>
        </w:rPr>
        <w:t xml:space="preserve">BAVARIA ADRIA d.o.o. za proizvodnju i trgovinu, Zagreb, Slavonska avenija </w:t>
      </w:r>
      <w:proofErr w:type="spellStart"/>
      <w:r w:rsidRPr="00407833">
        <w:rPr>
          <w:rFonts w:cs="Times New Roman" w:eastAsia="Times New Roman"/>
          <w:szCs w:val="20"/>
          <w:lang w:eastAsia="hr-HR"/>
        </w:rPr>
        <w:t>bb</w:t>
      </w:r>
      <w:proofErr w:type="spellEnd"/>
      <w:r w:rsidRPr="00407833">
        <w:rPr>
          <w:rFonts w:cs="Times New Roman" w:eastAsia="Times New Roman"/>
          <w:szCs w:val="20"/>
          <w:lang w:eastAsia="hr-HR"/>
        </w:rPr>
        <w:t>, MBS: 080491988, OIB: 89041330375.</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 xml:space="preserve"> </w:t>
      </w:r>
    </w:p>
    <w:p w:rsidRDefault="00407833" w:rsidP="00407833" w:rsidR="00407833" w:rsidRPr="00407833">
      <w:pPr>
        <w:spacing w:after="0"/>
        <w:ind w:firstLine="851"/>
        <w:jc w:val="both"/>
        <w:rPr>
          <w:rFonts w:cs="Times New Roman" w:eastAsia="Times New Roman"/>
          <w:lang w:eastAsia="hr-HR"/>
        </w:rPr>
      </w:pPr>
      <w:r w:rsidRPr="00407833">
        <w:rPr>
          <w:rFonts w:cs="Times New Roman" w:eastAsia="Calibri"/>
        </w:rPr>
        <w:t xml:space="preserve">IV. </w:t>
      </w:r>
      <w:r w:rsidRPr="00407833">
        <w:rPr>
          <w:rFonts w:cs="Times New Roman" w:eastAsia="Times New Roman"/>
          <w:lang w:eastAsia="hr-HR"/>
        </w:rPr>
        <w:t>Stečajni postupak je otvoren i zaključen s danom 27. ožujka 2017. u 12,00 sati, kada je ovo rješenje objavljeno na e-oglasnoj ploči ovoga suda.</w:t>
      </w:r>
    </w:p>
    <w:p w:rsidRDefault="00407833" w:rsidP="00407833" w:rsidR="00407833" w:rsidRPr="00407833">
      <w:pPr>
        <w:spacing w:after="0"/>
        <w:ind w:firstLine="851"/>
        <w:jc w:val="both"/>
        <w:rPr>
          <w:rFonts w:cs="Times New Roman" w:eastAsia="Calibri"/>
        </w:rPr>
      </w:pPr>
    </w:p>
    <w:p w:rsidRDefault="00407833" w:rsidP="00407833" w:rsidR="00407833" w:rsidRPr="00407833">
      <w:pPr>
        <w:spacing w:after="0"/>
        <w:ind w:firstLine="851"/>
        <w:jc w:val="both"/>
        <w:rPr>
          <w:rFonts w:cs="Times New Roman" w:eastAsia="Calibri"/>
        </w:rPr>
      </w:pPr>
      <w:r w:rsidRPr="0040783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VI. Nakon pravomoćnosti ovoga rješenja stečajni dužnik će se brisati iz sudskog registra.</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r w:rsidRPr="00407833">
        <w:rPr>
          <w:rFonts w:cs="Times New Roman" w:eastAsia="Times New Roman"/>
          <w:lang w:eastAsia="hr-HR"/>
        </w:rPr>
        <w:t>Obrazloženje</w:t>
      </w: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 xml:space="preserve">Po zahtjevu FINE za provedbu skraćenog stečajnog postupka nad dužnikom </w:t>
      </w:r>
      <w:r w:rsidRPr="00407833">
        <w:rPr>
          <w:rFonts w:cs="Times New Roman" w:eastAsia="Times New Roman"/>
          <w:szCs w:val="20"/>
          <w:lang w:eastAsia="hr-HR"/>
        </w:rPr>
        <w:t>BAVARIA ADRIA d.o.o. za proizvodnju i trgovinu, Zagreb, s</w:t>
      </w:r>
      <w:r w:rsidRPr="00407833">
        <w:rPr>
          <w:rFonts w:cs="Times New Roman" w:eastAsia="Times New Roman"/>
          <w:lang w:eastAsia="hr-HR"/>
        </w:rPr>
        <w:t xml:space="preserve">ud je temeljem odredbe čl.430., 431. i 434. Stečajnog zakona (Narodne novine br. 71/15, dalje: SZ) oglasom </w:t>
      </w:r>
      <w:proofErr w:type="spellStart"/>
      <w:r w:rsidRPr="00407833">
        <w:rPr>
          <w:rFonts w:cs="Times New Roman" w:eastAsia="Times New Roman"/>
          <w:lang w:eastAsia="hr-HR"/>
        </w:rPr>
        <w:t>posl</w:t>
      </w:r>
      <w:proofErr w:type="spellEnd"/>
      <w:r w:rsidRPr="00407833">
        <w:rPr>
          <w:rFonts w:cs="Times New Roman" w:eastAsia="Times New Roman"/>
          <w:lang w:eastAsia="hr-HR"/>
        </w:rPr>
        <w:t xml:space="preserve">. broj St-1092/2016-2, koji je objavljen na mrežnoj stranici e-oglasna ploča Trgovačkog suda u Bjelovaru dana 4. siječnja 2017., pozvao osobu ovlaštenu za zastupanje dužnika da u roku od </w:t>
      </w:r>
      <w:r w:rsidRPr="00407833">
        <w:rPr>
          <w:rFonts w:cs="Times New Roman" w:eastAsia="Times New Roman"/>
          <w:lang w:eastAsia="hr-HR"/>
        </w:rPr>
        <w:lastRenderedPageBreak/>
        <w:t>15 dana od objave oglasa na mrežnoj stranici e-oglasne ploče podnese sudu javnobilježnički ovjerovljen popis imovine i obveza na propisanom obrascu.</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07833">
        <w:rPr>
          <w:rFonts w:cs="Times New Roman" w:eastAsia="Times New Roman"/>
          <w:lang w:eastAsia="hr-HR"/>
        </w:rPr>
        <w:t>toč.I</w:t>
      </w:r>
      <w:proofErr w:type="spellEnd"/>
      <w:r w:rsidRPr="00407833">
        <w:rPr>
          <w:rFonts w:cs="Times New Roman" w:eastAsia="Times New Roman"/>
          <w:lang w:eastAsia="hr-HR"/>
        </w:rPr>
        <w:t>., II., III. i IV. izreke.</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spacing w:after="0"/>
        <w:ind w:firstLine="851"/>
        <w:jc w:val="both"/>
        <w:rPr>
          <w:rFonts w:cs="Times New Roman" w:eastAsia="Calibri"/>
        </w:rPr>
      </w:pPr>
      <w:r w:rsidRPr="00407833">
        <w:rPr>
          <w:rFonts w:cs="Times New Roman" w:eastAsia="Calibri"/>
        </w:rPr>
        <w:t>Ukoliko stečajni upravitelj, pregledom poslovne dokumentacije i prostora dužnika, utvrdi da dužnik ima imovinu koja bi se mogla unovčiti, sukladno odredbi čl.133. st.1. SZ će tu imovinu unovčiti u ime i za račun stečajne mase i prikupljenim sredstvima podmiriti nastale troškove stečajnog postupka, dok će neiskorišteni ostatak uplatiti u Fond za namirenje troškova stečajnog postupka.</w:t>
      </w:r>
    </w:p>
    <w:p w:rsidRDefault="00407833" w:rsidP="00407833" w:rsidR="00407833" w:rsidRPr="00407833">
      <w:pPr>
        <w:spacing w:after="0"/>
        <w:ind w:firstLine="851"/>
        <w:jc w:val="both"/>
        <w:rPr>
          <w:rFonts w:cs="Times New Roman" w:eastAsia="Calibri"/>
        </w:rPr>
      </w:pP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r w:rsidRPr="0040783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07833" w:rsidP="00407833" w:rsidR="00407833" w:rsidRPr="00407833">
      <w:pPr>
        <w:overflowPunct w:val="false"/>
        <w:autoSpaceDE w:val="false"/>
        <w:autoSpaceDN w:val="false"/>
        <w:adjustRightInd w:val="false"/>
        <w:spacing w:after="0"/>
        <w:ind w:firstLine="85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center"/>
        <w:rPr>
          <w:rFonts w:cs="Times New Roman" w:eastAsia="Times New Roman"/>
          <w:lang w:eastAsia="hr-HR"/>
        </w:rPr>
      </w:pPr>
      <w:r w:rsidRPr="00407833">
        <w:rPr>
          <w:rFonts w:cs="Times New Roman" w:eastAsia="Times New Roman"/>
          <w:lang w:eastAsia="hr-HR"/>
        </w:rPr>
        <w:t>U Bjelovaru, 27. ožujka 2017.</w:t>
      </w: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r w:rsidRPr="00407833">
        <w:rPr>
          <w:rFonts w:cs="Times New Roman" w:eastAsia="Times New Roman"/>
          <w:lang w:eastAsia="hr-HR"/>
        </w:rPr>
        <w:t xml:space="preserve">                                                                          STEČAJNI  SUDAC</w:t>
      </w:r>
    </w:p>
    <w:p w:rsidRDefault="00407833" w:rsidP="00407833" w:rsidR="00407833" w:rsidRPr="00407833">
      <w:pPr>
        <w:overflowPunct w:val="false"/>
        <w:autoSpaceDE w:val="false"/>
        <w:autoSpaceDN w:val="false"/>
        <w:adjustRightInd w:val="false"/>
        <w:spacing w:after="0"/>
        <w:ind w:firstLine="4111"/>
        <w:jc w:val="both"/>
        <w:rPr>
          <w:rFonts w:cs="Times New Roman" w:eastAsia="Times New Roman"/>
          <w:lang w:eastAsia="hr-HR"/>
        </w:rPr>
      </w:pPr>
      <w:r w:rsidRPr="00407833">
        <w:rPr>
          <w:rFonts w:cs="Times New Roman" w:eastAsia="Times New Roman"/>
          <w:lang w:eastAsia="hr-HR"/>
        </w:rPr>
        <w:t xml:space="preserve">    MARIJA PETRINA KUBICA v.r.</w:t>
      </w:r>
    </w:p>
    <w:p w:rsidRDefault="00407833" w:rsidP="00407833" w:rsidR="00407833" w:rsidRPr="00407833">
      <w:pPr>
        <w:overflowPunct w:val="false"/>
        <w:autoSpaceDE w:val="false"/>
        <w:autoSpaceDN w:val="false"/>
        <w:adjustRightInd w:val="false"/>
        <w:spacing w:after="0"/>
        <w:ind w:firstLine="4111"/>
        <w:jc w:val="both"/>
        <w:rPr>
          <w:rFonts w:cs="Times New Roman" w:eastAsia="Times New Roman"/>
          <w:lang w:eastAsia="hr-HR"/>
        </w:rPr>
      </w:pPr>
    </w:p>
    <w:p w:rsidRDefault="00407833" w:rsidP="00407833" w:rsidR="00407833" w:rsidRPr="00407833">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407833">
        <w:rPr>
          <w:rFonts w:cs="Times New Roman" w:eastAsia="Times New Roman"/>
          <w:noProof/>
          <w:szCs w:val="20"/>
          <w:lang w:eastAsia="hr-HR"/>
        </w:rPr>
        <w:t>Za točnost otpravka-ovl. službenik</w:t>
      </w:r>
    </w:p>
    <w:p w:rsidRDefault="00407833" w:rsidP="00407833" w:rsidR="00407833" w:rsidRPr="00407833">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407833">
        <w:rPr>
          <w:rFonts w:cs="Times New Roman" w:eastAsia="Times New Roman"/>
          <w:noProof/>
          <w:szCs w:val="20"/>
          <w:lang w:eastAsia="hr-HR"/>
        </w:rPr>
        <w:t xml:space="preserve">               Željka Vitez</w:t>
      </w: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ind w:firstLine="4111"/>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both"/>
        <w:rPr>
          <w:rFonts w:cs="Times New Roman" w:eastAsia="Times New Roman"/>
          <w:lang w:eastAsia="hr-HR"/>
        </w:rPr>
      </w:pPr>
    </w:p>
    <w:p w:rsidRDefault="00407833" w:rsidP="00407833" w:rsidR="00407833" w:rsidRPr="00407833">
      <w:pPr>
        <w:overflowPunct w:val="false"/>
        <w:autoSpaceDE w:val="false"/>
        <w:autoSpaceDN w:val="false"/>
        <w:adjustRightInd w:val="false"/>
        <w:spacing w:after="0"/>
        <w:jc w:val="both"/>
        <w:rPr>
          <w:rFonts w:cs="Times New Roman" w:eastAsia="Times New Roman"/>
          <w:szCs w:val="20"/>
          <w:lang w:eastAsia="hr-HR"/>
        </w:rPr>
      </w:pPr>
      <w:r w:rsidRPr="0040783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833"/>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71739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St-1092/2016-3</izvorni_sadrzaj>
    <derivirana_varijabla naziv="DomainObject.Oznaka_1">St-1092/2016-3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St-1092/2016</izvorni_sadrzaj>
    <derivirana_varijabla naziv="DomainObject.Predmet.OznakaBroj_1">St-1092/2016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BAVARIA ADRIA d.o.o. zastupanog po punomoćniku Nikola Sulić</izvorni_sadrzaj>
    <derivirana_varijabla naziv="DomainObject.Predmet.ProtustrankaFormated_1">  BAVARIA ADRIA d.o.o. zastupanog po punomoćniku Nikola Sulić</derivirana_varijabla>
  </DomainObject.Predmet.ProtustrankaFormated>
  <DomainObject.Predmet.ProtustrankaFormatedOIB>
    <izvorni_sadrzaj>  BAVARIA ADRIA d.o.o., OIB 89041330375 zastupanog po punomoćniku Nikola Sulić</izvorni_sadrzaj>
    <derivirana_varijabla naziv="DomainObject.Predmet.ProtustrankaFormatedOIB_1">  BAVARIA ADRIA d.o.o., OIB 89041330375 zastupanog po punomoćniku Nikola Sulić</derivirana_varijabla>
  </DomainObject.Predmet.ProtustrankaFormatedOIB>
  <DomainObject.Predmet.ProtustrankaFormatedWithAdress>
    <izvorni_sadrzaj> BAVARIA ADRIA d.o.o., Slavonska avenija/bb, 10000 Zagreb zastupanog po punomoćniku Nikola Sulić</izvorni_sadrzaj>
    <derivirana_varijabla naziv="DomainObject.Predmet.ProtustrankaFormatedWithAdress_1"> BAVARIA ADRIA d.o.o., Slavonska avenija/bb, 10000 Zagreb zastupanog po punomoćniku Nikola Sulić</derivirana_varijabla>
  </DomainObject.Predmet.ProtustrankaFormatedWithAdress>
  <DomainObject.Predmet.ProtustrankaFormatedWithAdressOIB>
    <izvorni_sadrzaj> BAVARIA ADRIA d.o.o., OIB 89041330375, Slavonska avenija/bb, 10000 Zagreb zastupanog po punomoćniku Nikola Sulić</izvorni_sadrzaj>
    <derivirana_varijabla naziv="DomainObject.Predmet.ProtustrankaFormatedWithAdressOIB_1"> BAVARIA ADRIA d.o.o., OIB 89041330375, Slavonska avenija/bb, 10000 Zagreb zastupanog po punomoćniku Nikola Sulić</derivirana_varijabla>
  </DomainObject.Predmet.ProtustrankaFormatedWithAdressOIB>
  <DomainObject.Predmet.ProtustrankaWithAdress>
    <izvorni_sadrzaj>BAVARIA ADRIA d.o.o. Slavonska avenija/bb, 10000 Zagreb</izvorni_sadrzaj>
    <derivirana_varijabla naziv="DomainObject.Predmet.ProtustrankaWithAdress_1">BAVARIA ADRIA d.o.o. Slavonska avenija/bb, 10000 Zagreb</derivirana_varijabla>
  </DomainObject.Predmet.ProtustrankaWithAdress>
  <DomainObject.Predmet.ProtustrankaWithAdressOIB>
    <izvorni_sadrzaj>BAVARIA ADRIA d.o.o., OIB 89041330375, Slavonska avenija/bb, 10000 Zagreb</izvorni_sadrzaj>
    <derivirana_varijabla naziv="DomainObject.Predmet.ProtustrankaWithAdressOIB_1">BAVARIA ADRIA d.o.o., OIB 89041330375, Slavonska avenija/bb, 10000 Zagreb</derivirana_varijabla>
  </DomainObject.Predmet.ProtustrankaWithAdressOIB>
  <DomainObject.Predmet.ProtustrankaNazivFormated>
    <izvorni_sadrzaj>BAVARIA ADRIA d.o.o.</izvorni_sadrzaj>
    <derivirana_varijabla naziv="DomainObject.Predmet.ProtustrankaNazivFormated_1">BAVARIA ADRIA d.o.o.</derivirana_varijabla>
  </DomainObject.Predmet.ProtustrankaNazivFormated>
  <DomainObject.Predmet.ProtustrankaNazivFormatedOIB>
    <izvorni_sadrzaj>BAVARIA ADRIA d.o.o., OIB 89041330375</izvorni_sadrzaj>
    <derivirana_varijabla naziv="DomainObject.Predmet.ProtustrankaNazivFormatedOIB_1">BAVARIA ADRIA d.o.o., OIB 89041330375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BAVARIA ADRIA d.o.o. zastupanog po punomoćniku Nikola Sulić</item>
    </izvorni_sadrzaj>
    <derivirana_varijabla naziv="DomainObject.Predmet.ProtuStrankaListFormated_1">
      <item>BAVARIA ADRIA d.o.o. zastupanog po punomoćniku Nikola Sulić</item>
    </derivirana_varijabla>
  </DomainObject.Predmet.ProtuStrankaListFormated>
  <DomainObject.Predmet.ProtuStrankaListFormatedOIB>
    <izvorni_sadrzaj>
      <item>BAVARIA ADRIA d.o.o., OIB 89041330375 zastupanog po punomoćniku Nikola Sulić</item>
    </izvorni_sadrzaj>
    <derivirana_varijabla naziv="DomainObject.Predmet.ProtuStrankaListFormatedOIB_1">
      <item>BAVARIA ADRIA d.o.o., OIB 89041330375 zastupanog po punomoćniku Nikola Sulić</item>
    </derivirana_varijabla>
  </DomainObject.Predmet.ProtuStrankaListFormatedOIB>
  <DomainObject.Predmet.ProtuStrankaListFormatedWithAdress>
    <izvorni_sadrzaj>
      <item>BAVARIA ADRIA d.o.o., Slavonska avenija/bb, 10000 Zagreb zastupanog po punomoćniku Nikola Sulić</item>
    </izvorni_sadrzaj>
    <derivirana_varijabla naziv="DomainObject.Predmet.ProtuStrankaListFormatedWithAdress_1">
      <item>BAVARIA ADRIA d.o.o., Slavonska avenija/bb, 10000 Zagreb zastupanog po punomoćniku Nikola Sulić</item>
    </derivirana_varijabla>
  </DomainObject.Predmet.ProtuStrankaListFormatedWithAdress>
  <DomainObject.Predmet.ProtuStrankaListFormatedWithAdressOIB>
    <izvorni_sadrzaj>
      <item>BAVARIA ADRIA d.o.o., OIB 89041330375, Slavonska avenija/bb, 10000 Zagreb zastupanog po punomoćniku Nikola Sulić</item>
    </izvorni_sadrzaj>
    <derivirana_varijabla naziv="DomainObject.Predmet.ProtuStrankaListFormatedWithAdressOIB_1">
      <item>BAVARIA ADRIA d.o.o., OIB 89041330375, Slavonska avenija/bb, 10000 Zagreb zastupanog po punomoćniku Nikola Sulić</item>
    </derivirana_varijabla>
  </DomainObject.Predmet.ProtuStrankaListFormatedWithAdressOIB>
  <DomainObject.Predmet.ProtuStrankaListNazivFormated>
    <izvorni_sadrzaj>
      <item>BAVARIA ADRIA d.o.o.</item>
    </izvorni_sadrzaj>
    <derivirana_varijabla naziv="DomainObject.Predmet.ProtuStrankaListNazivFormated_1">
      <item>BAVARIA ADRIA d.o.o.</item>
    </derivirana_varijabla>
  </DomainObject.Predmet.ProtuStrankaListNazivFormated>
  <DomainObject.Predmet.ProtuStrankaListNazivFormatedOIB>
    <izvorni_sadrzaj>
      <item>BAVARIA ADRIA d.o.o., OIB 89041330375</item>
    </izvorni_sadrzaj>
    <derivirana_varijabla naziv="DomainObject.Predmet.ProtuStrankaListNazivFormatedOIB_1">
      <item>BAVARIA ADRIA d.o.o., OIB 89041330375</item>
    </derivirana_varijabla>
  </DomainObject.Predmet.ProtuStrankaListNazivFormatedOIB>
  <DomainObject.Predmet.OstaliListFormated>
    <izvorni_sadrzaj>
      <item>Nikola Sulić punomoćnik sudionika u postupku BAVARIA ADRIA d.o.o.</item>
    </izvorni_sadrzaj>
    <derivirana_varijabla naziv="DomainObject.Predmet.OstaliListFormated_1">
      <item>Nikola Sulić punomoćnik sudionika u postupku BAVARIA ADRIA d.o.o.</item>
    </derivirana_varijabla>
  </DomainObject.Predmet.OstaliListFormated>
  <DomainObject.Predmet.OstaliListFormatedOIB>
    <izvorni_sadrzaj>
      <item>Nikola Sulić, OIB 70053548510 punomoćnik sudionika u postupku BAVARIA ADRIA d.o.o.</item>
    </izvorni_sadrzaj>
    <derivirana_varijabla naziv="DomainObject.Predmet.OstaliListFormatedOIB_1">
      <item>Nikola Sulić, OIB 70053548510 punomoćnik sudionika u postupku BAVARIA ADRIA d.o.o.</item>
    </derivirana_varijabla>
  </DomainObject.Predmet.OstaliListFormatedOIB>
  <DomainObject.Predmet.OstaliListFormatedWithAdress>
    <izvorni_sadrzaj>
      <item>Nikola Sulić, Gornji Bukovac 129/8, 10000 Zagreb punomoćnik sudionika u postupku BAVARIA ADRIA d.o.o.</item>
    </izvorni_sadrzaj>
    <derivirana_varijabla naziv="DomainObject.Predmet.OstaliListFormatedWithAdress_1">
      <item>Nikola Sulić, Gornji Bukovac 129/8, 10000 Zagreb punomoćnik sudionika u postupku BAVARIA ADRIA d.o.o.</item>
    </derivirana_varijabla>
  </DomainObject.Predmet.OstaliListFormatedWithAdress>
  <DomainObject.Predmet.OstaliListFormatedWithAdressOIB>
    <izvorni_sadrzaj>
      <item>Nikola Sulić, OIB 70053548510, Gornji Bukovac 129/8, 10000 Zagreb punomoćnik sudionika u postupku BAVARIA ADRIA d.o.o.</item>
    </izvorni_sadrzaj>
    <derivirana_varijabla naziv="DomainObject.Predmet.OstaliListFormatedWithAdressOIB_1">
      <item>Nikola Sulić, OIB 70053548510, Gornji Bukovac 129/8, 10000 Zagreb punomoćnik sudionika u postupku BAVARIA ADRIA d.o.o.</item>
    </derivirana_varijabla>
  </DomainObject.Predmet.OstaliListFormatedWithAdressOIB>
  <DomainObject.Predmet.OstaliListNazivFormated>
    <izvorni_sadrzaj>
      <item>Nikola Sulić</item>
    </izvorni_sadrzaj>
    <derivirana_varijabla naziv="DomainObject.Predmet.OstaliListNazivFormated_1">
      <item>Nikola Sulić</item>
    </derivirana_varijabla>
  </DomainObject.Predmet.OstaliListNazivFormated>
  <DomainObject.Predmet.OstaliListNazivFormatedOIB>
    <izvorni_sadrzaj>
      <item>Nikola Sulić, OIB 70053548510</item>
    </izvorni_sadrzaj>
    <derivirana_varijabla naziv="DomainObject.Predmet.OstaliListNazivFormatedOIB_1">
      <item>Nikola Sulić, OIB 70053548510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St-1092/2016-3</izvorni_sadrzaj>
    <derivirana_varijabla naziv="DomainObject.PoslovniBrojDokumenta_1">St-1092/2016-3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BAVARIA ADRIA d.o.o.</izvorni_sadrzaj>
    <derivirana_varijabla naziv="DomainObject.Predmet.ProtustrankaIDrugi_1">BAVARIA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BAVARIA ADRIA d.o.o., OIB 89041330375, Slavonska avenija/bb, 10000 Zagreb</izvorni_sadrzaj>
    <derivirana_varijabla naziv="DomainObject.Predmet.ProtustrankaIDrugiAdressOIB_1">BAVARIA ADRIA d.o.o., OIB 89041330375, Slavonska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BAVARIA ADRIA d.o.o.</item>
      <item>FINA Regionalni centar Zagreb</item>
      <item>Nikola Sulić</item>
    </izvorni_sadrzaj>
    <derivirana_varijabla naziv="DomainObject.Predmet.SudioniciListNaziv_1">
      <item>BAVARIA ADRIA d.o.o.</item>
      <item>FINA Regionalni centar Zagreb</item>
      <item>Nikola Sulić</item>
    </derivirana_varijabla>
  </DomainObject.Predmet.SudioniciListNaziv>
  <DomainObject.Predmet.SudioniciListAdressOIB>
    <izvorni_sadrzaj>
      <item>BAVARIA ADRIA d.o.o., OIB 89041330375, Slavonska avenija/bb,10000 Zagreb</item>
      <item>FINA Regionalni centar Zagreb, OIB 85821130368, Trg svibanjskih žrtava 1995. 1,10000 Zagreb</item>
      <item>Nikola Sulić, OIB 70053548510, Gornji Bukovac 129/8,10000 Zagreb</item>
    </izvorni_sadrzaj>
    <derivirana_varijabla naziv="DomainObject.Predmet.SudioniciListAdressOIB_1">
      <item>BAVARIA ADRIA d.o.o., OIB 89041330375, Slavonska avenija/bb,10000 Zagreb</item>
      <item>FINA Regionalni centar Zagreb, OIB 85821130368, Trg svibanjskih žrtava 1995. 1,10000 Zagreb</item>
      <item>Nikola Sulić, OIB 70053548510, Gornji Bukovac 129/8,10000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CE66D-088B-4207-BB4C-8A5BED9FD4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3712</properties:Characters>
  <properties:Lines>93</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2017-03-27T10:05:00Z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St-1092/2016-3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