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638AD" w:rsidR="008638AD">
        <w:tc>
          <w:tcPr>
            <w:tcW w:type="dxa" w:w="2829"/>
            <w:hideMark/>
          </w:tcPr>
          <w:p w:rsidRDefault="008638AD" w:rsidR="008638AD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8AD" w:rsidR="008638AD">
            <w:pPr>
              <w:spacing w:lineRule="auto" w:line="276" w:before="120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Republika Hrvatska</w:t>
            </w:r>
          </w:p>
          <w:p w:rsidRDefault="008638AD" w:rsidR="008638AD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Trgovački sud u Varaždinu</w:t>
            </w:r>
          </w:p>
          <w:p w:rsidRDefault="008638AD" w:rsidR="008638AD">
            <w:pPr>
              <w:spacing w:lineRule="auto" w:line="276"/>
              <w:jc w:val="center"/>
              <w:rPr>
                <w:rFonts w:cs="Times New Roman" w:hAnsi="Times New Roman" w:ascii="Times New Roman"/>
                <w:lang w:eastAsia="en-US"/>
              </w:rPr>
            </w:pPr>
            <w:r>
              <w:rPr>
                <w:rFonts w:cs="Times New Roman" w:hAnsi="Times New Roman" w:ascii="Times New Roman"/>
                <w:lang w:eastAsia="en-US"/>
              </w:rPr>
              <w:t>Varaždin, Braće Radić 2</w:t>
            </w:r>
          </w:p>
        </w:tc>
      </w:tr>
    </w:tbl>
    <w:p w14:textId="6fd28d0" w14:paraId="6fd28d0" w:rsidRDefault="008638AD" w:rsidP="008638AD" w:rsidR="008638AD">
      <w:pPr>
        <w:jc w:val="right"/>
        <w15:collapsed w:val="fals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Poslovni broj: 7 St-73/2014-138</w:t>
      </w:r>
    </w:p>
    <w:p w:rsidRDefault="008638AD" w:rsidP="008638AD" w:rsidR="008638AD">
      <w:pPr>
        <w:jc w:val="right"/>
        <w:rPr>
          <w:rFonts w:cs="Times New Roman" w:hAnsi="Times New Roman" w:ascii="Times New Roman"/>
        </w:rPr>
      </w:pPr>
    </w:p>
    <w:p w:rsidRDefault="008638AD" w:rsidP="008638AD" w:rsidR="008638AD">
      <w:pPr>
        <w:jc w:val="right"/>
        <w:rPr>
          <w:rFonts w:cs="Times New Roman" w:hAnsi="Times New Roman" w:ascii="Times New Roman"/>
        </w:rPr>
      </w:pPr>
    </w:p>
    <w:p w:rsidRDefault="008638AD" w:rsidP="008638AD" w:rsidR="008638AD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E P U B L I K A    H R V A T S K A</w:t>
      </w:r>
    </w:p>
    <w:p w:rsidRDefault="008638AD" w:rsidP="008638AD" w:rsidR="008638AD">
      <w:pPr>
        <w:rPr>
          <w:rFonts w:cs="Times New Roman" w:hAnsi="Times New Roman" w:ascii="Times New Roman"/>
        </w:rPr>
      </w:pPr>
    </w:p>
    <w:p w:rsidRDefault="008638AD" w:rsidP="008638AD" w:rsidR="008638AD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 J E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ab/>
        <w:t xml:space="preserve">Trgovački sud u Varaždinu, po sucu toga suda Mariji Levanić-Škerbić, u stečajnom postupku nad stečajnim dužnikom BUGANY d.o.o. u stečaju Križevci, Matije Gupca 10a, OIB: 97445721753, zastupanom po stečajnom upravitelju Tomislavu </w:t>
      </w:r>
      <w:proofErr w:type="spellStart"/>
      <w:r>
        <w:rPr>
          <w:rFonts w:cs="Times New Roman" w:hAnsi="Times New Roman" w:ascii="Times New Roman"/>
        </w:rPr>
        <w:t>Strniščaku</w:t>
      </w:r>
      <w:proofErr w:type="spellEnd"/>
      <w:r>
        <w:rPr>
          <w:rFonts w:cs="Times New Roman" w:hAnsi="Times New Roman" w:ascii="Times New Roman"/>
        </w:rPr>
        <w:t>, 16. siječnja 2019.</w:t>
      </w:r>
    </w:p>
    <w:p w:rsidRDefault="008638AD" w:rsidP="008638AD" w:rsidR="008638AD">
      <w:pPr>
        <w:tabs>
          <w:tab w:pos="743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8638AD" w:rsidP="008638AD" w:rsidR="008638AD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i j e š i o     j e</w:t>
      </w:r>
    </w:p>
    <w:p w:rsidRDefault="008638AD" w:rsidP="008638AD" w:rsidR="008638A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</w:t>
      </w: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Utvrđuje se da je kupac VESNA MATULIĆ iz Čakovca, Andrije Kačića Miošića 10, OIB: 73378351969, ponudila najveću cijenu i da su ispunjene pretpostavke da joj se dosudi nekretnina stečajnog dužnika upisana u </w:t>
      </w:r>
      <w:proofErr w:type="spellStart"/>
      <w:r>
        <w:rPr>
          <w:rFonts w:cs="Times New Roman" w:hAnsi="Times New Roman" w:ascii="Times New Roman"/>
        </w:rPr>
        <w:t>zk</w:t>
      </w:r>
      <w:proofErr w:type="spellEnd"/>
      <w:r>
        <w:rPr>
          <w:rFonts w:cs="Times New Roman" w:hAnsi="Times New Roman" w:ascii="Times New Roman"/>
        </w:rPr>
        <w:t xml:space="preserve">. ul. 107485, poduložak 198, kč.br. 5528/9, k.o. Grad Zagreb, 198. ETAŽA 59/10000, u naravi dvosobni stan oznake D1-P.05 na adresi: Zagreb,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5-11, površine 62,91 m2, u etažnom elaboratu sve označeno crvenom bojom, u vlasništvu dužnika u 1/</w:t>
      </w:r>
      <w:proofErr w:type="spellStart"/>
      <w:r>
        <w:rPr>
          <w:rFonts w:cs="Times New Roman" w:hAnsi="Times New Roman" w:ascii="Times New Roman"/>
        </w:rPr>
        <w:t>1</w:t>
      </w:r>
      <w:proofErr w:type="spellEnd"/>
      <w:r>
        <w:rPr>
          <w:rFonts w:cs="Times New Roman" w:hAnsi="Times New Roman" w:ascii="Times New Roman"/>
        </w:rPr>
        <w:t xml:space="preserve"> dijela.</w:t>
      </w:r>
    </w:p>
    <w:p w:rsidRDefault="008638AD" w:rsidP="008638AD" w:rsidR="008638AD">
      <w:pPr>
        <w:pStyle w:val="Odlomakpopisa"/>
        <w:spacing w:lineRule="auto" w:line="276" w:after="200"/>
        <w:rPr>
          <w:rFonts w:cs="Times New Roman" w:hAnsi="Times New Roman" w:ascii="Times New Roman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Nekretnina iz točke 1. izreka ovog rješenja dosuđuje se kupcu VESNI MATULIĆ iz Čakovca, Andrije Kačića Miošića 10, OIB: 73378351969, za cijenu u iznosu od 531.189,59 kn.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  <w:color w:val="FF0000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kupcu VESNI MATULIĆ iz Čakovca, Andrije Kačića Miošića 10, OIB: 73378351969, da u roku od 30 dana od dana objave rješenja o dosudi na e-oglasnoj ploči suda uplati iznos preostale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od 504.880,12 kn na račun Financijske agencije broj IBAN: HR1123900011300028787, model: HR11,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Pod poziv na broj (PNB) kao podatak prvi (P1) treba upisati broj 106100, a kao podatak drugi broj (P2) broj koji je sadržan u tablici pod rednim brojem VII (Lista ponuditelja sa zadnjom najvišom valjanom ponudom u nadmetanju).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slučaju da je kupac osoba s pravom prvokupa, tada je kao podatak drugi (P2) potrebno naznačiti broj 19. U slučaju prijeboja, kao podatak drugi (P2) potrebno je  naznačiti broj 27.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Podatak P1 i P2 nužno je odvojiti crticom (-). 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Prilikom uplate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potrebno je da uplatitelj u polje 71A na SWIFT-u ili obrascu naloga za plaćanje u polje „Opcija troška“ naznači opciju „OUR“.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  <w:color w:val="FF0000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Nekretnina iz točke 1. ovog rješenja predati će se kupcu nakon što kupac u roku od 30 dana od dana objave rješenja o dosudi na e-oglasnoj ploči suda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i nakon što ovo rješenje postane  pravomoćno. </w:t>
      </w:r>
    </w:p>
    <w:p w:rsidRDefault="008638AD" w:rsidP="008638AD" w:rsidR="008638AD">
      <w:pPr>
        <w:pStyle w:val="Odlomakpopisa"/>
        <w:spacing w:after="200"/>
        <w:rPr>
          <w:rFonts w:cs="Times New Roman" w:hAnsi="Times New Roman" w:ascii="Times New Roman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Nakon pravomoćnosti ovog rješenja i nakon što kupac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Općinski sud u Zagrebu, Zemljišnoknjižni odjel Zagreb, će u korist kupca VESNE MATULIĆ iz Čakovca, Andrije Kačića Miošića 10, OIB: 73378351969, upisati pravo vlasništva na nekretnini iz točke 1. izreke ovog rješenja.</w:t>
      </w:r>
    </w:p>
    <w:p w:rsidRDefault="008638AD" w:rsidP="008638AD" w:rsidR="008638AD">
      <w:pPr>
        <w:pStyle w:val="Odlomakpopisa"/>
        <w:spacing w:after="200"/>
        <w:rPr>
          <w:rFonts w:cs="Times New Roman" w:hAnsi="Times New Roman" w:ascii="Times New Roman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Nekretnina će se dosuditi i kupcima koji su ponudili nižu cijenu, redom prema veličini cijene koju su ponudili, ako kupci koji su ponudili veću cijenu ne polože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 xml:space="preserve"> u roku koji im je određen. U tom slučaju sud će donijeti posebno rješenje o dosudi svakom sljedećem kupcu koji je ispunio uvjete da mu se nekretnina dosudi, u kojem će odrediti rok za polaganje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>.</w:t>
      </w:r>
    </w:p>
    <w:p w:rsidRDefault="008638AD" w:rsidP="008638AD" w:rsidR="008638AD">
      <w:pPr>
        <w:pStyle w:val="Odlomakpopisa"/>
        <w:spacing w:after="200"/>
        <w:rPr>
          <w:rFonts w:cs="Times New Roman" w:hAnsi="Times New Roman" w:ascii="Times New Roman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nekretnini iz točke 1. izreke ovog rješenja određuje se brisanje upisanih prava i tereta provedenih pod brojem Z-7336/14 od 17.02.2014., Z-51997/14 od 04.12.2014., Z-6420/16 od 10.02.2016., te Z-9176/14 </w:t>
      </w:r>
      <w:proofErr w:type="spellStart"/>
      <w:r>
        <w:rPr>
          <w:rFonts w:cs="Times New Roman" w:hAnsi="Times New Roman" w:ascii="Times New Roman"/>
        </w:rPr>
        <w:t>Ozn.Z</w:t>
      </w:r>
      <w:proofErr w:type="spellEnd"/>
      <w:r>
        <w:rPr>
          <w:rFonts w:cs="Times New Roman" w:hAnsi="Times New Roman" w:ascii="Times New Roman"/>
        </w:rPr>
        <w:t>-10465/14 od 27.02.2014., kao i brisanje zabilježbe rješenja o dosudi.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sudu u Zagrebu, Zemljišnoknjižni odjel Zagreb, upis zabilježbe rješenja o dosudi odmah po primitku ovog rješenja. 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sudu u Zagrebu, Zemljišnoknjižni odjel Zagreb upis prava  vlasništva na nekretnini  iz točke 1. izreke ovog rješenja za korist VESNE MATULIĆ iz Čakovca, Andrije Kačića Miošića 10, OIB: 73378351969, nakon pravomoćnosti ovog rješenja i nakon što kupac položi razliku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 xml:space="preserve"> u skladu s ovim  rješenjem.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</w:p>
    <w:p w:rsidRDefault="008638AD" w:rsidP="008638AD" w:rsidR="008638AD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Nalaže se Općinskom građanskom sudu u Zagrebu, Zemljišnoknjižni odjel Zagreb brisanje prava i tereta u skladu s točkom 7. izreke ovog rješenja nakon pravomoćnosti ovog rješenja i nakon što kupac položi </w:t>
      </w:r>
      <w:proofErr w:type="spellStart"/>
      <w:r>
        <w:rPr>
          <w:rFonts w:cs="Times New Roman" w:hAnsi="Times New Roman" w:ascii="Times New Roman"/>
        </w:rPr>
        <w:t>kupovninu</w:t>
      </w:r>
      <w:proofErr w:type="spellEnd"/>
      <w:r>
        <w:rPr>
          <w:rFonts w:cs="Times New Roman" w:hAnsi="Times New Roman" w:ascii="Times New Roman"/>
        </w:rPr>
        <w:t>.</w:t>
      </w:r>
    </w:p>
    <w:p w:rsidRDefault="008638AD" w:rsidP="008638AD" w:rsidR="008638AD">
      <w:pPr>
        <w:pStyle w:val="Odlomakpopisa"/>
        <w:rPr>
          <w:rFonts w:cs="Times New Roman" w:hAnsi="Times New Roman" w:ascii="Times New Roman"/>
        </w:rPr>
      </w:pPr>
    </w:p>
    <w:p w:rsidRDefault="008638AD" w:rsidP="008638AD" w:rsidR="008638AD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Financijska agencija je dostavila sudu 19. studenoga 2018. izvještaj o provedenoj elektroničkoj javnoj dražbi (identifikator nadmetanja: 10610) od 15. studenoga 2018., Klasa: O/110-10/17-01/1160, </w:t>
      </w:r>
      <w:proofErr w:type="spellStart"/>
      <w:r>
        <w:rPr>
          <w:rFonts w:cs="Times New Roman" w:hAnsi="Times New Roman" w:ascii="Times New Roman"/>
        </w:rPr>
        <w:t>Ur</w:t>
      </w:r>
      <w:proofErr w:type="spellEnd"/>
      <w:r>
        <w:rPr>
          <w:rFonts w:cs="Times New Roman" w:hAnsi="Times New Roman" w:ascii="Times New Roman"/>
        </w:rPr>
        <w:t>. br.: 07-01-18-31, kojim je obavijestila sud da je za nekretninu iz točke 1. izreke ovog rješenja o dosudi nadmetanje završeno 14. studenoga 2018. u 23:59:</w:t>
      </w:r>
      <w:proofErr w:type="spellStart"/>
      <w:r>
        <w:rPr>
          <w:rFonts w:cs="Times New Roman" w:hAnsi="Times New Roman" w:ascii="Times New Roman"/>
        </w:rPr>
        <w:t>59</w:t>
      </w:r>
      <w:proofErr w:type="spellEnd"/>
      <w:r>
        <w:rPr>
          <w:rFonts w:cs="Times New Roman" w:hAnsi="Times New Roman" w:ascii="Times New Roman"/>
        </w:rPr>
        <w:t xml:space="preserve"> i da je najvišu ponudu na elektroničkoj javnoj dražbi dala VESNI MATULIĆ iz Čakovca, Andrije Kačića Miošića 10, OIB: 73378351969 u iznosu od 531.189,59 kn, a čija je ponuda valjana.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Osim VESNE MATULIĆ iz Čakovca, Andrije Kačića Miošića 10, OIB: 73378351969, u nadmetanju su sudjelovali: 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MARIJAN RUŽMAN iz Đurđevca, Starogradska 14, Đurđevac, OIB: 18633091375, s     najvišom valjanom ponudom u iznosu od 530.189,59 kn, 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MARIO PAŽIN iz Virovitice, Pavla Radića 3, OIB: 24478825348 s najvišom valjanom ponudom u iznosu od 528.189,59 kn i ponudom u iznosu od 526.189,59 kn, te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HRVOJE BOGUT iz </w:t>
      </w:r>
      <w:proofErr w:type="spellStart"/>
      <w:r>
        <w:rPr>
          <w:rFonts w:cs="Times New Roman" w:hAnsi="Times New Roman" w:ascii="Times New Roman"/>
        </w:rPr>
        <w:t>Josipovca</w:t>
      </w:r>
      <w:proofErr w:type="spellEnd"/>
      <w:r>
        <w:rPr>
          <w:rFonts w:cs="Times New Roman" w:hAnsi="Times New Roman" w:ascii="Times New Roman"/>
        </w:rPr>
        <w:t>, Dalmatinska 19, OIB: 42350741106, s najvišom valjanom ponudom u iznosu od 527.189,59 kn.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ANITE STRNIŠČAK iz </w:t>
      </w:r>
      <w:proofErr w:type="spellStart"/>
      <w:r>
        <w:rPr>
          <w:rFonts w:cs="Times New Roman" w:hAnsi="Times New Roman" w:ascii="Times New Roman"/>
        </w:rPr>
        <w:t>Šenkovca</w:t>
      </w:r>
      <w:proofErr w:type="spellEnd"/>
      <w:r>
        <w:rPr>
          <w:rFonts w:cs="Times New Roman" w:hAnsi="Times New Roman" w:ascii="Times New Roman"/>
        </w:rPr>
        <w:t>, Gorčica 10, OIB: 21305631217, u iznosu od 533.189,59 kn je odbijena budući da je istekao rok za predaju ponuda s obzirom je ponuda predana 15.11.2018. u 00:</w:t>
      </w:r>
      <w:proofErr w:type="spellStart"/>
      <w:r>
        <w:rPr>
          <w:rFonts w:cs="Times New Roman" w:hAnsi="Times New Roman" w:ascii="Times New Roman"/>
        </w:rPr>
        <w:t>00</w:t>
      </w:r>
      <w:proofErr w:type="spellEnd"/>
      <w:r>
        <w:rPr>
          <w:rFonts w:cs="Times New Roman" w:hAnsi="Times New Roman" w:ascii="Times New Roman"/>
        </w:rPr>
        <w:t>:08, a završetak nadmetanja je bio 14. studenoga 2018. u 23:59:59.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ALENA KLJUČE iz Zagreba, </w:t>
      </w:r>
      <w:proofErr w:type="spellStart"/>
      <w:r>
        <w:rPr>
          <w:rFonts w:cs="Times New Roman" w:hAnsi="Times New Roman" w:ascii="Times New Roman"/>
        </w:rPr>
        <w:t>Čire</w:t>
      </w:r>
      <w:proofErr w:type="spellEnd"/>
      <w:r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Truhelke</w:t>
      </w:r>
      <w:proofErr w:type="spellEnd"/>
      <w:r>
        <w:rPr>
          <w:rFonts w:cs="Times New Roman" w:hAnsi="Times New Roman" w:ascii="Times New Roman"/>
        </w:rPr>
        <w:t xml:space="preserve"> 21, OIB: 24170259576, u iznosu od 530.189,59 kn je odbijena budući da je istekao rok za predaju ponuda s obzirom je ponuda predana 15.11.2018. u 00:</w:t>
      </w:r>
      <w:proofErr w:type="spellStart"/>
      <w:r>
        <w:rPr>
          <w:rFonts w:cs="Times New Roman" w:hAnsi="Times New Roman" w:ascii="Times New Roman"/>
        </w:rPr>
        <w:t>00</w:t>
      </w:r>
      <w:proofErr w:type="spellEnd"/>
      <w:r>
        <w:rPr>
          <w:rFonts w:cs="Times New Roman" w:hAnsi="Times New Roman" w:ascii="Times New Roman"/>
        </w:rPr>
        <w:t>:03, a završetak nadmetanja je bio 14. studenoga 2018. u 23:59:59.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RENATE SARDELIĆ ŠITIN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55822303583, u iznosu od 533.189,59 kn je odbijena budući da je istekao rok za predaju ponuda s obzirom je ponuda predana 15.11.2018. u 00:</w:t>
      </w:r>
      <w:proofErr w:type="spellStart"/>
      <w:r>
        <w:rPr>
          <w:rFonts w:cs="Times New Roman" w:hAnsi="Times New Roman" w:ascii="Times New Roman"/>
        </w:rPr>
        <w:t>00</w:t>
      </w:r>
      <w:proofErr w:type="spellEnd"/>
      <w:r>
        <w:rPr>
          <w:rFonts w:cs="Times New Roman" w:hAnsi="Times New Roman" w:ascii="Times New Roman"/>
        </w:rPr>
        <w:t>:01, a završetak nadmetanja je bio 14. studenoga 2018. u 23:59:59.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HRVOJA BOGUTA iz </w:t>
      </w:r>
      <w:proofErr w:type="spellStart"/>
      <w:r>
        <w:rPr>
          <w:rFonts w:cs="Times New Roman" w:hAnsi="Times New Roman" w:ascii="Times New Roman"/>
        </w:rPr>
        <w:t>Josipovca</w:t>
      </w:r>
      <w:proofErr w:type="spellEnd"/>
      <w:r>
        <w:rPr>
          <w:rFonts w:cs="Times New Roman" w:hAnsi="Times New Roman" w:ascii="Times New Roman"/>
        </w:rPr>
        <w:t>, Dalmatinska 19, OIB: 42350741106, u iznosu od 531.189,59 kn predana 14.11.2018. u 23:59:</w:t>
      </w:r>
      <w:proofErr w:type="spellStart"/>
      <w:r>
        <w:rPr>
          <w:rFonts w:cs="Times New Roman" w:hAnsi="Times New Roman" w:ascii="Times New Roman"/>
        </w:rPr>
        <w:t>59</w:t>
      </w:r>
      <w:proofErr w:type="spellEnd"/>
      <w:r>
        <w:rPr>
          <w:rFonts w:cs="Times New Roman" w:hAnsi="Times New Roman" w:ascii="Times New Roman"/>
        </w:rPr>
        <w:t xml:space="preserve"> je nevažeća/nevaljana ponuda budući da je valjana ponuda istog iznosa već evidentirana u sustavu.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Ponuda MARIA PAŽINA iz Virovitice, Pavla Radića 3, OIB: 24478825348, u iznosu od 531.189,59 kn predana 14.11.2018. u 23:59:57 je nevažeća/nevaljana ponuda budući da je valjana ponuda istog iznosa već evidentirana u sustavu.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PATENT PROJEKT d.o.o. </w:t>
      </w:r>
      <w:proofErr w:type="spellStart"/>
      <w:r>
        <w:rPr>
          <w:rFonts w:cs="Times New Roman" w:hAnsi="Times New Roman" w:ascii="Times New Roman"/>
        </w:rPr>
        <w:t>Šenkovec</w:t>
      </w:r>
      <w:proofErr w:type="spellEnd"/>
      <w:r>
        <w:rPr>
          <w:rFonts w:cs="Times New Roman" w:hAnsi="Times New Roman" w:ascii="Times New Roman"/>
        </w:rPr>
        <w:t>, Gorčica 10, OIB: 74145650119, u iznosu od 531.189,59 kn predana 14.11.2018. u 23:59:55 je nevažeća/nevaljana ponuda budući da je valjana ponuda istog iznosa već evidentirana u sustavu.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NEVENKE MARTINOVIĆ iz Zagreba, </w:t>
      </w:r>
      <w:proofErr w:type="spellStart"/>
      <w:r>
        <w:rPr>
          <w:rFonts w:cs="Times New Roman" w:hAnsi="Times New Roman" w:ascii="Times New Roman"/>
        </w:rPr>
        <w:t>Stenjevečka</w:t>
      </w:r>
      <w:proofErr w:type="spellEnd"/>
      <w:r>
        <w:rPr>
          <w:rFonts w:cs="Times New Roman" w:hAnsi="Times New Roman" w:ascii="Times New Roman"/>
        </w:rPr>
        <w:t xml:space="preserve"> 35, OIB: 18112139040, u iznosu od 528.189,59 kn predana 14.11.2018. u 23:59:45 je nevažeća/nevaljana ponuda budući da je valjana ponuda istog iznosa već evidentirana u sustavu.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Ponuda RENATE SARDELIĆ ŠITIN iz Zagreba, </w:t>
      </w:r>
      <w:proofErr w:type="spellStart"/>
      <w:r>
        <w:rPr>
          <w:rFonts w:cs="Times New Roman" w:hAnsi="Times New Roman" w:ascii="Times New Roman"/>
        </w:rPr>
        <w:t>Hruševečka</w:t>
      </w:r>
      <w:proofErr w:type="spellEnd"/>
      <w:r>
        <w:rPr>
          <w:rFonts w:cs="Times New Roman" w:hAnsi="Times New Roman" w:ascii="Times New Roman"/>
        </w:rPr>
        <w:t xml:space="preserve"> ulica 20, OIB: 55822303583, u iznosu od 530.189,59 kn predana 14.11.2018. u 23:59:37 je nevažeća/nevaljana ponuda budući da je valjana ponuda istog iznosa već evidentirana u sustavu.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Sud je utvrdio da je kupac VESNA MATULIĆ iz Čakovca, Andrije Kačića Miošića 10, OIB: 73378351969, ponudila najveću cijenu jer je za nekretninu iz točke 1. rješenja o dosudi ponudila cijenu u iznosu od 531.189,59 kn i da su ispunjene pretpostavke da  joj se nekretnina dosudi.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  <w:color w:val="FF0000"/>
        </w:rPr>
      </w:pPr>
    </w:p>
    <w:p w:rsidRDefault="008638AD" w:rsidP="008638AD" w:rsidR="008638AD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Kupac je uplatio iznos jamčevine od 26.309,47 kn, te  stoga  mora uplatiti  razliku 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u  iznosu od 504.880,12 kn.</w:t>
      </w:r>
    </w:p>
    <w:p w:rsidRDefault="008638AD" w:rsidP="008638AD" w:rsidR="008638AD">
      <w:pPr>
        <w:ind w:firstLine="720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Nekretnina će se predati kupcu nakon što u roku od 30 dana od dana objave rješenja o dosudi na e-oglasnoj ploči položi razliku 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u  iznosu od 504.880,12 kn i  nakon što ovo  rješenje postane  pravomoćno.</w:t>
      </w:r>
    </w:p>
    <w:p w:rsidRDefault="008638AD" w:rsidP="008638AD" w:rsidR="008638AD">
      <w:pPr>
        <w:ind w:firstLine="708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val="FF0000"/>
        </w:rPr>
        <w:tab/>
      </w:r>
      <w:r>
        <w:rPr>
          <w:rFonts w:cs="Times New Roman" w:hAnsi="Times New Roman" w:ascii="Times New Roman"/>
        </w:rPr>
        <w:t>Slijedom iznijetog sud je primjenom čl. 103., 106. i 108. Ovršnog zakona („Narodne novine“ broj 112/12, 25/13 i 93/14), te čl. 26. Pravilnika o načinu i postupku provedbe prodaje nekretnina i pokretnina u ovršnom postupku („Narodne novine“ broj 156/14) odlučio kao u izreci ovog rješenja o dosudi.</w:t>
      </w:r>
    </w:p>
    <w:p w:rsidRDefault="008638AD" w:rsidP="008638AD" w:rsidR="008638AD">
      <w:pPr>
        <w:jc w:val="both"/>
        <w:rPr>
          <w:rFonts w:cs="Times New Roman" w:hAnsi="Times New Roman" w:ascii="Times New Roman"/>
          <w:color w:val="FF0000"/>
        </w:rPr>
      </w:pPr>
    </w:p>
    <w:p w:rsidRDefault="008638AD" w:rsidP="008638AD" w:rsidR="008638AD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Varaždinu 16. siječnja 2019.</w:t>
      </w:r>
    </w:p>
    <w:p w:rsidRDefault="008638AD" w:rsidP="008638AD" w:rsidR="008638AD">
      <w:pPr>
        <w:jc w:val="center"/>
        <w:rPr>
          <w:rFonts w:cs="Times New Roman" w:hAnsi="Times New Roman" w:ascii="Times New Roman"/>
          <w:color w:val="FF0000"/>
        </w:rPr>
      </w:pPr>
    </w:p>
    <w:p w:rsidRDefault="008638AD" w:rsidP="008638AD" w:rsidR="008638AD">
      <w:pPr>
        <w:jc w:val="center"/>
        <w:rPr>
          <w:rFonts w:cs="Times New Roman" w:hAnsi="Times New Roman" w:ascii="Times New Roman"/>
          <w:color w:val="FF0000"/>
        </w:rPr>
      </w:pPr>
    </w:p>
    <w:p w:rsidRDefault="008638AD" w:rsidP="008638AD" w:rsidR="008638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Sudac:</w:t>
      </w:r>
    </w:p>
    <w:p w:rsidRDefault="008638AD" w:rsidP="008638AD" w:rsidR="008638AD">
      <w:pPr>
        <w:ind w:firstLine="96" w:left="6384"/>
        <w:jc w:val="both"/>
        <w:rPr>
          <w:rFonts w:hAnsi="Times New Roman" w:ascii="Times New Roman"/>
        </w:rPr>
      </w:pPr>
    </w:p>
    <w:p w:rsidRDefault="008638AD" w:rsidP="008638AD" w:rsidR="008638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Marija Levanić Škerbić,v. r. </w:t>
      </w:r>
    </w:p>
    <w:p w:rsidRDefault="008638AD" w:rsidP="008638AD" w:rsidR="008638AD">
      <w:pPr>
        <w:jc w:val="both"/>
        <w:rPr>
          <w:rFonts w:hAnsi="Times New Roman" w:ascii="Times New Roman"/>
        </w:rPr>
      </w:pPr>
    </w:p>
    <w:p w:rsidRDefault="008638AD" w:rsidP="008638AD" w:rsidR="008638AD">
      <w:pPr>
        <w:jc w:val="both"/>
        <w:rPr>
          <w:rFonts w:hAnsi="Times New Roman" w:ascii="Times New Roman"/>
        </w:rPr>
      </w:pPr>
    </w:p>
    <w:p w:rsidRDefault="008638AD" w:rsidP="008638AD" w:rsidR="008638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8638AD" w:rsidP="008638AD" w:rsidR="008638AD">
      <w:pPr>
        <w:ind w:firstLine="708" w:left="3540"/>
        <w:jc w:val="both"/>
        <w:rPr>
          <w:rFonts w:hAnsi="Times New Roman" w:ascii="Times New Roman"/>
        </w:rPr>
      </w:pP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8638AD" w:rsidP="008638AD" w:rsidR="008638AD">
      <w:pPr>
        <w:ind w:left="5664"/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Pouka o pravnom lijeku: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Protiv ovog rješenja žalbu može podnijeti stečajni upravitelj, </w:t>
      </w:r>
      <w:proofErr w:type="spellStart"/>
      <w:r>
        <w:rPr>
          <w:rFonts w:cs="Times New Roman" w:hAnsi="Times New Roman" w:ascii="Times New Roman"/>
        </w:rPr>
        <w:t>razlučni</w:t>
      </w:r>
      <w:proofErr w:type="spellEnd"/>
      <w:r>
        <w:rPr>
          <w:rFonts w:cs="Times New Roman" w:hAnsi="Times New Roman" w:ascii="Times New Roman"/>
        </w:rPr>
        <w:t xml:space="preserve">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jc w:val="both"/>
        <w:rPr>
          <w:rFonts w:cs="Times New Roman" w:hAnsi="Times New Roman" w:ascii="Times New Roman"/>
        </w:rPr>
      </w:pPr>
    </w:p>
    <w:p w:rsidRDefault="008638AD" w:rsidP="008638AD" w:rsidR="008638AD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DNA:</w:t>
      </w:r>
    </w:p>
    <w:p w:rsidRDefault="008638AD" w:rsidP="008638AD" w:rsidR="008638AD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8638AD" w:rsidP="008638AD" w:rsidR="008638AD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</w:rPr>
        <w:t xml:space="preserve">Općinski građanski sud u Zagrebu, Zemljišnoknjižni odjel Zagreb, </w:t>
      </w:r>
      <w:r>
        <w:rPr>
          <w:rFonts w:cs="Times New Roman" w:hAnsi="Times New Roman" w:ascii="Times New Roman"/>
          <w:i/>
        </w:rPr>
        <w:t>odmah radi zabilježbe rješenja o dosudi</w:t>
      </w:r>
    </w:p>
    <w:p w:rsidRDefault="008638AD" w:rsidP="008638AD" w:rsidR="008638AD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Općinski građanski sud u Zagrebu, Zemljišnoknjižni odjel Zagreb, </w:t>
      </w:r>
      <w:r>
        <w:rPr>
          <w:rFonts w:cs="Times New Roman" w:hAnsi="Times New Roman" w:ascii="Times New Roman"/>
          <w:i/>
        </w:rPr>
        <w:t>po pravomoćnosti</w:t>
      </w:r>
      <w:r>
        <w:rPr>
          <w:rFonts w:cs="Times New Roman" w:hAnsi="Times New Roman" w:ascii="Times New Roman"/>
        </w:rPr>
        <w:t xml:space="preserve"> </w:t>
      </w:r>
    </w:p>
    <w:p w:rsidRDefault="008638AD" w:rsidP="008638AD" w:rsidR="008638AD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contextualSpacing/>
        <w:rPr>
          <w:rFonts w:cs="Times New Roman" w:hAnsi="Times New Roman" w:ascii="Times New Roman"/>
          <w:i/>
        </w:rPr>
      </w:pPr>
      <w:r>
        <w:rPr>
          <w:rFonts w:cs="Times New Roman" w:hAnsi="Times New Roman" w:ascii="Times New Roman"/>
        </w:rPr>
        <w:t xml:space="preserve">Financijska agencija Zagreb, Ulica grada Vukovara 70, </w:t>
      </w:r>
      <w:r>
        <w:rPr>
          <w:rFonts w:cs="Times New Roman" w:hAnsi="Times New Roman" w:ascii="Times New Roman"/>
          <w:i/>
        </w:rPr>
        <w:t>nakon pravomoćnosti s klauzulom pravomoćnosti</w:t>
      </w:r>
    </w:p>
    <w:p w:rsidRDefault="008638AD" w:rsidP="008638AD" w:rsidR="008638AD">
      <w:pPr>
        <w:pStyle w:val="Odlomakpopisa"/>
        <w:suppressAutoHyphens/>
        <w:ind w:left="644"/>
        <w:rPr>
          <w:rFonts w:cs="Times New Roman" w:hAnsi="Times New Roman" w:ascii="Times New Roman"/>
        </w:rPr>
      </w:pPr>
    </w:p>
    <w:p w:rsidRDefault="00AE649C" w:rsidP="008638AD" w:rsidR="00AE649C" w:rsidRPr="008638AD"/>
    <w:sectPr w:rsidSect="0032366B" w:rsidR="00AE649C" w:rsidRPr="008638A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1E0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8AD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638AD"/>
    <w:pPr>
      <w:spacing w:lineRule="auto" w:line="240" w:after="0"/>
    </w:pPr>
    <w:rPr>
      <w:rFonts w:cs="Arial" w:eastAsia="Times New Roman" w:hAnsi="Arial" w:ascii="Arial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638AD"/>
    <w:pPr>
      <w:spacing w:after="0" w:line="240" w:lineRule="auto"/>
    </w:pPr>
    <w:rPr>
      <w:rFonts w:ascii="Arial" w:cs="Arial" w:eastAsia="Times New Roman" w:hAnsi="Arial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9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St-73/2014-138</izvorni_sadrzaj>
    <derivirana_varijabla naziv="DomainObject.Oznaka_1">St-73/2014-138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 u stečaju</izvorni_sadrzaj>
    <derivirana_varijabla naziv="DomainObject.Predmet.ProtustrankaFormated_1">  BUGANY društvo s ograničenom odgovornošću za završne radove u građevinarstvu u stečaju</derivirana_varijabla>
  </DomainObject.Predmet.ProtustrankaFormated>
  <DomainObject.Predmet.ProtustrankaFormatedOIB>
    <izvorni_sadrzaj>  BUGANY društvo s ograničenom odgovornošću za završne radove u građevinarstvu u stečaju, OIB 97445721753</izvorni_sadrzaj>
    <derivirana_varijabla naziv="DomainObject.Predmet.ProtustrankaFormatedOIB_1">  BUGANY društvo s ograničenom odgovornošću za završne radove u građevinarstvu u stečaju, OIB 97445721753</derivirana_varijabla>
  </DomainObject.Predmet.ProtustrankaFormatedOIB>
  <DomainObject.Predmet.ProtustrankaFormatedWithAdress>
    <izvorni_sadrzaj> BUGANY društvo s ograničenom odgovornošću za završne radove u građevinarstvu u stečaju, Matije Gupca 10/A, 48260 Križevci</izvorni_sadrzaj>
    <derivirana_varijabla naziv="DomainObject.Predmet.ProtustrankaFormatedWithAdress_1"> BUGANY društvo s ograničenom odgovornošću za završne radove u građevinarstvu u stečaju,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 u stečaju, OIB 97445721753, Matije Gupca 10/A, 48260 Križevci</izvorni_sadrzaj>
    <derivirana_varijabla naziv="DomainObject.Predmet.ProtustrankaFormatedWithAdressOIB_1"> BUGANY društvo s ograničenom odgovornošću za završne radove u građevinarstvu u stečaju,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u stečaju Matije Gupca 10/A, 48260 Križevci</izvorni_sadrzaj>
    <derivirana_varijabla naziv="DomainObject.Predmet.ProtustrankaWithAdress_1">BUGANY društvo s ograničenom odgovornošću za završne radove u građevinarstvu u stečaju Matije Gupca 10/A, 48260 Križevci</derivirana_varijabla>
  </DomainObject.Predmet.ProtustrankaWithAdress>
  <DomainObject.Predmet.ProtustrankaWithAdressOIB>
    <izvorni_sadrzaj>BUGANY društvo s ograničenom odgovornošću za završne radove u građevinarstvu u stečaju, OIB 97445721753, Matije Gupca 10/A, 48260 Križevci</izvorni_sadrzaj>
    <derivirana_varijabla naziv="DomainObject.Predmet.ProtustrankaWithAdressOIB_1">BUGANY društvo s ograničenom odgovornošću za završne radove u građevinarstvu u stečaju,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 u stečaju</izvorni_sadrzaj>
    <derivirana_varijabla naziv="DomainObject.Predmet.ProtustrankaNazivFormated_1">BUGANY društvo s ograničenom odgovornošću za završne radove u građevinarstvu u stečaju</derivirana_varijabla>
  </DomainObject.Predmet.ProtustrankaNazivFormated>
  <DomainObject.Predmet.ProtustrankaNazivFormatedOIB>
    <izvorni_sadrzaj>BUGANY društvo s ograničenom odgovornošću za završne radove u građevinarstvu u stečaju, OIB 97445721753</izvorni_sadrzaj>
    <derivirana_varijabla naziv="DomainObject.Predmet.ProtustrankaNazivFormatedOIB_1">BUGANY društvo s ograničenom odgovornošću za završne radove u građevinarstvu u stečaju,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zastupane po punomoćniku Zlatko Gregurić; Ivan Buganj zastupanog po punomoćniku Zlatko Gregurić</izvorni_sadrzaj>
    <derivirana_varijabla naziv="DomainObject.Predmet.StrankaFormated_1">  Martina Mihin zastupane po punomoćniku Zlatko Gregurić; Ivan Buganj zastupanog po punomoćniku Zlatko Gregurić</derivirana_varijabla>
  </DomainObject.Predmet.StrankaFormated>
  <DomainObject.Predmet.StrankaFormatedOIB>
    <izvorni_sadrzaj>  Martina Mihin, OIB 24596045032 zastupane po punomoćniku Zlatko Gregurić; Ivan Buganj, OIB 01295904975 zastupanog po punomoćniku Zlatko Gregurić</izvorni_sadrzaj>
    <derivirana_varijabla naziv="DomainObject.Predmet.StrankaFormatedOIB_1">  Martina Mihin, OIB 24596045032 zastupane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zastupane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zastupane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zastupane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zastupane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zastupane po punomoćniku Zlatko Gregurić</item>
      <item>Ivan Buganj zastupanog po punomoćniku Zlatko Gregurić</item>
    </izvorni_sadrzaj>
    <derivirana_varijabla naziv="DomainObject.Predmet.StrankaListFormated_1">
      <item>Martina Mihin zastupane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zastupane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zastupane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zastupane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zastupane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zastupane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zastupane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 u stečaju</item>
    </izvorni_sadrzaj>
    <derivirana_varijabla naziv="DomainObject.Predmet.ProtuStrankaListFormated_1">
      <item>BUGANY društvo s ograničenom odgovornošću za završne radove u građevinarstvu u stečaju</item>
    </derivirana_varijabla>
  </DomainObject.Predmet.ProtuStrankaListFormated>
  <DomainObject.Predmet.ProtuStrankaListFormatedOIB>
    <izvorni_sadrzaj>
      <item>BUGANY društvo s ograničenom odgovornošću za završne radove u građevinarstvu u stečaju, OIB 97445721753</item>
    </izvorni_sadrzaj>
    <derivirana_varijabla naziv="DomainObject.Predmet.ProtuStrankaListFormatedOIB_1">
      <item>BUGANY društvo s ograničenom odgovornošću za završne radove u građevinarstvu u stečaju,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 u stečaju, Matije Gupca 10/A, 48260 Križevci</item>
    </izvorni_sadrzaj>
    <derivirana_varijabla naziv="DomainObject.Predmet.ProtuStrankaListFormatedWithAdress_1">
      <item>BUGANY društvo s ograničenom odgovornošću za završne radove u građevinarstvu u stečaju,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 u stečaju, OIB 97445721753, Matije Gupca 10/A, 48260 Križevci</item>
    </izvorni_sadrzaj>
    <derivirana_varijabla naziv="DomainObject.Predmet.ProtuStrankaListFormatedWithAdressOIB_1">
      <item>BUGANY društvo s ograničenom odgovornošću za završne radove u građevinarstvu u stečaju,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 u stečaju</item>
    </izvorni_sadrzaj>
    <derivirana_varijabla naziv="DomainObject.Predmet.ProtuStrankaListNazivFormated_1">
      <item>BUGANY društvo s ograničenom odgovornošću za završne radove u građevinarstvu u stečaju</item>
    </derivirana_varijabla>
  </DomainObject.Predmet.ProtuStrankaListNazivFormated>
  <DomainObject.Predmet.ProtuStrankaListNazivFormatedOIB>
    <izvorni_sadrzaj>
      <item>BUGANY društvo s ograničenom odgovornošću za završne radove u građevinarstvu u stečaju, OIB 97445721753</item>
    </izvorni_sadrzaj>
    <derivirana_varijabla naziv="DomainObject.Predmet.ProtuStrankaListNazivFormatedOIB_1">
      <item>BUGANY društvo s ograničenom odgovornošću za završne radove u građevinarstvu u stečaju,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St-73/2014-138</izvorni_sadrzaj>
    <derivirana_varijabla naziv="DomainObject.PoslovniBrojDokumenta_1">St-73/2014-138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 u stečaju</izvorni_sadrzaj>
    <derivirana_varijabla naziv="DomainObject.Predmet.ProtustrankaIDrugi_1">BUGANY društvo s ograničenom odgovornošću za završne radove u građevinarstvu u stečaju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 u stečaju, OIB 97445721753, Matije Gupca 10/A, 48260 Križevci</izvorni_sadrzaj>
    <derivirana_varijabla naziv="DomainObject.Predmet.ProtustrankaIDrugiAdressOIB_1">BUGANY društvo s ograničenom odgovornošću za završne radove u građevinarstvu u stečaju,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 u stečaju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 u stečaju,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A57C40-A947-4F94-89B1-7527C38C35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1352</properties:Words>
  <properties:Characters>7275</properties:Characters>
  <properties:Lines>177</properties:Lines>
  <properties:Paragraphs>51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2019-01-16T11:36:00Z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St-73/2014-138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