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f2271" w14:paraId="9ef2271" w:rsidRDefault="00EE75C3" w:rsidP="00A2509C" w:rsidR="00AE649C" w:rsidRPr="00A2509C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  <w:r w:rsidRPr="00A2509C">
        <w:tab/>
      </w:r>
      <w:r w:rsidR="00981C40" w:rsidRPr="00A2509C">
        <w:tab/>
      </w:r>
    </w:p>
    <w:p w:rsidRDefault="00981C40" w:rsidP="00A2509C" w:rsidR="00981C40" w:rsidRPr="00A2509C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A2509C" w:rsidR="00EE75C3" w:rsidRPr="00A2509C">
      <w:pPr>
        <w:pStyle w:val="Bezproreda"/>
        <w:spacing w:after="0"/>
      </w:pPr>
    </w:p>
    <w:p w:rsidRDefault="002F1943" w:rsidP="00A2509C" w:rsidR="002F1943">
      <w:pPr>
        <w:pStyle w:val="Bezproreda"/>
        <w:spacing w:after="0"/>
      </w:pPr>
    </w:p>
    <w:p w:rsidRDefault="00980A06" w:rsidP="00A2509C" w:rsidR="00AE649C" w:rsidRPr="00A2509C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A2509C">
        <w:t>REPUBLIKA HRVATSKA</w:t>
      </w:r>
    </w:p>
    <w:p w:rsidRDefault="00373F06" w:rsidP="00A2509C" w:rsidR="00373F06" w:rsidRPr="00A2509C">
      <w:pPr>
        <w:pStyle w:val="Bezproreda"/>
        <w:spacing w:after="0"/>
        <w:rPr>
          <w:b/>
        </w:rPr>
      </w:pPr>
      <w:r w:rsidRPr="00A2509C">
        <w:t>TRGOVAČKI SUD U VARAŽDINU</w:t>
      </w:r>
    </w:p>
    <w:p w:rsidRDefault="00373F06" w:rsidP="00A2509C" w:rsidR="00094832" w:rsidRPr="00A2509C">
      <w:pPr>
        <w:pStyle w:val="Bezproreda"/>
        <w:spacing w:after="0"/>
        <w:rPr>
          <w:b/>
        </w:rPr>
      </w:pPr>
      <w:r w:rsidRPr="00A2509C">
        <w:t>42000 Varaždin, Ul. braće Radić 2</w:t>
      </w:r>
    </w:p>
    <w:p w:rsidRDefault="000D5CAD" w:rsidP="00A2509C" w:rsidR="000D5CAD" w:rsidRPr="00A2509C">
      <w:pPr>
        <w:spacing w:after="0"/>
        <w:jc w:val="right"/>
        <w:rPr>
          <w:rFonts w:cs="Times New Roman"/>
        </w:rPr>
      </w:pPr>
    </w:p>
    <w:p w:rsidRDefault="00A2509C" w:rsidP="00A2509C" w:rsidR="00A2509C" w:rsidRPr="00A2509C">
      <w:pPr>
        <w:spacing w:after="0"/>
        <w:jc w:val="center"/>
        <w:rPr>
          <w:rFonts w:cs="Times New Roman"/>
        </w:rPr>
      </w:pPr>
      <w:r w:rsidRPr="00A2509C">
        <w:rPr>
          <w:rFonts w:cs="Times New Roman"/>
        </w:rPr>
        <w:t>R E P U B L I K A   H R V A T S K A</w:t>
      </w:r>
    </w:p>
    <w:p w:rsidRDefault="00A2509C" w:rsidP="00A2509C" w:rsidR="00A2509C" w:rsidRPr="00A2509C">
      <w:pPr>
        <w:spacing w:after="0"/>
        <w:jc w:val="center"/>
        <w:rPr>
          <w:rFonts w:cs="Times New Roman"/>
        </w:rPr>
      </w:pPr>
      <w:r w:rsidRPr="00A2509C">
        <w:rPr>
          <w:rFonts w:cs="Times New Roman"/>
        </w:rPr>
        <w:t>R J E Š E NJ E</w:t>
      </w:r>
    </w:p>
    <w:p w:rsidRDefault="00A2509C" w:rsidP="00A2509C" w:rsidR="00A2509C" w:rsidRPr="00A2509C">
      <w:pPr>
        <w:spacing w:after="0"/>
        <w:jc w:val="both"/>
        <w:rPr>
          <w:rFonts w:cs="Times New Roman"/>
        </w:rPr>
      </w:pPr>
    </w:p>
    <w:p w:rsidRDefault="00A2509C" w:rsidP="00A2509C" w:rsidR="00A2509C" w:rsidRPr="00A2509C">
      <w:pPr>
        <w:spacing w:after="0"/>
        <w:ind w:firstLine="708"/>
        <w:jc w:val="both"/>
        <w:rPr>
          <w:rFonts w:cs="Times New Roman"/>
        </w:rPr>
      </w:pPr>
      <w:r w:rsidRPr="00A2509C">
        <w:rPr>
          <w:rFonts w:cs="Times New Roman"/>
        </w:rPr>
        <w:t xml:space="preserve">Trgovački sud u Varaždinu po sutkinji toga suda Meliti Poljanec Bubaš, u postupku predstečajne nagodbe povodom prijedloga dužnika CENTAR ZA REPRODUKCIJU U STOČARSTVU HRVATSKE d.o.o., Križevci, Potočka 20, OIB: 18386202945, dana </w:t>
      </w:r>
      <w:r w:rsidR="00C8313A">
        <w:rPr>
          <w:rFonts w:cs="Times New Roman"/>
        </w:rPr>
        <w:t>31</w:t>
      </w:r>
      <w:r w:rsidRPr="00A2509C">
        <w:rPr>
          <w:rFonts w:cs="Times New Roman"/>
        </w:rPr>
        <w:t xml:space="preserve">. svibnja 2016. </w:t>
      </w:r>
    </w:p>
    <w:p w:rsidRDefault="00930E1B" w:rsidP="00A2509C" w:rsidR="00930E1B">
      <w:pPr>
        <w:spacing w:after="0"/>
        <w:jc w:val="center"/>
        <w:rPr>
          <w:rFonts w:cs="Times New Roman"/>
        </w:rPr>
      </w:pPr>
    </w:p>
    <w:p w:rsidRDefault="00A2509C" w:rsidP="00A2509C" w:rsidR="00A2509C" w:rsidRPr="00A2509C">
      <w:pPr>
        <w:spacing w:after="0"/>
        <w:jc w:val="center"/>
        <w:rPr>
          <w:rFonts w:cs="Times New Roman"/>
          <w:b/>
        </w:rPr>
      </w:pPr>
      <w:r w:rsidRPr="00A2509C">
        <w:rPr>
          <w:rFonts w:cs="Times New Roman"/>
        </w:rPr>
        <w:t>r i j e š i o  j e</w:t>
      </w:r>
    </w:p>
    <w:p w:rsidRDefault="00A2509C" w:rsidP="00A2509C" w:rsidR="00A2509C">
      <w:pPr>
        <w:spacing w:after="0"/>
        <w:rPr>
          <w:rFonts w:cs="Times New Roman"/>
          <w:b/>
        </w:rPr>
      </w:pPr>
    </w:p>
    <w:p w:rsidRDefault="00930E1B" w:rsidP="00A2509C" w:rsidR="00930E1B" w:rsidRPr="00A2509C">
      <w:pPr>
        <w:spacing w:after="0"/>
        <w:rPr>
          <w:rFonts w:cs="Times New Roman"/>
          <w:b/>
        </w:rPr>
      </w:pPr>
    </w:p>
    <w:p w:rsidRDefault="007B04A0" w:rsidP="007B04A0" w:rsidR="002F1943" w:rsidRPr="002F1943">
      <w:pPr>
        <w:ind w:firstLine="720"/>
        <w:jc w:val="both"/>
        <w:rPr>
          <w:rFonts w:cs="Times New Roman"/>
        </w:rPr>
      </w:pPr>
      <w:r w:rsidRPr="00A6738B">
        <w:t>U predstečajnom postupku otvorenim nad dužnikom</w:t>
      </w:r>
      <w:r>
        <w:t xml:space="preserve"> </w:t>
      </w:r>
      <w:r w:rsidRPr="00A2509C">
        <w:rPr>
          <w:rFonts w:cs="Times New Roman"/>
        </w:rPr>
        <w:t>CENTAR ZA REPRODUKCIJU U STOČARSTVU HRVATSKE d.o.o., Križevci, Potočka 20, OIB: 18386202945</w:t>
      </w:r>
      <w:r w:rsidRPr="00A6738B">
        <w:t>, razrješava se dužnosti povjerenik</w:t>
      </w:r>
      <w:r>
        <w:t xml:space="preserve"> u </w:t>
      </w:r>
      <w:proofErr w:type="spellStart"/>
      <w:r>
        <w:t>predstečajnom</w:t>
      </w:r>
      <w:proofErr w:type="spellEnd"/>
      <w:r>
        <w:t xml:space="preserve"> postupku </w:t>
      </w:r>
      <w:r w:rsidR="00C8313A">
        <w:rPr>
          <w:rFonts w:cs="Times New Roman"/>
        </w:rPr>
        <w:t xml:space="preserve">Biserka Jakić, OIB 24564164619, iz Zagreba, M. </w:t>
      </w:r>
      <w:proofErr w:type="spellStart"/>
      <w:r w:rsidR="00C8313A">
        <w:rPr>
          <w:rFonts w:cs="Times New Roman"/>
        </w:rPr>
        <w:t>Haberlea</w:t>
      </w:r>
      <w:proofErr w:type="spellEnd"/>
      <w:r w:rsidR="00C8313A">
        <w:rPr>
          <w:rFonts w:cs="Times New Roman"/>
        </w:rPr>
        <w:t xml:space="preserve"> 10, </w:t>
      </w:r>
      <w:r w:rsidRPr="00A6738B">
        <w:t>a za novog povjerenik</w:t>
      </w:r>
      <w:r>
        <w:t>a u predstečajnom postupku</w:t>
      </w:r>
      <w:r w:rsidRPr="00A6738B">
        <w:t xml:space="preserve"> imenuje se </w:t>
      </w:r>
      <w:r w:rsidR="00C8313A">
        <w:rPr>
          <w:rFonts w:cs="Times New Roman"/>
        </w:rPr>
        <w:t xml:space="preserve">Darko </w:t>
      </w:r>
      <w:proofErr w:type="spellStart"/>
      <w:r w:rsidR="00C8313A">
        <w:rPr>
          <w:rFonts w:cs="Times New Roman"/>
        </w:rPr>
        <w:t>Šket</w:t>
      </w:r>
      <w:proofErr w:type="spellEnd"/>
      <w:r w:rsidR="00C8313A">
        <w:rPr>
          <w:rFonts w:cs="Times New Roman"/>
        </w:rPr>
        <w:t xml:space="preserve">, iz Križevaca, M. </w:t>
      </w:r>
      <w:proofErr w:type="spellStart"/>
      <w:r w:rsidR="00C8313A">
        <w:rPr>
          <w:rFonts w:cs="Times New Roman"/>
        </w:rPr>
        <w:t>Kierpacha</w:t>
      </w:r>
      <w:proofErr w:type="spellEnd"/>
      <w:r w:rsidR="00C8313A">
        <w:rPr>
          <w:rFonts w:cs="Times New Roman"/>
        </w:rPr>
        <w:t xml:space="preserve"> 51, OIB: 06128975111</w:t>
      </w:r>
    </w:p>
    <w:p w:rsidRDefault="00930E1B" w:rsidP="00A2509C" w:rsidR="00930E1B">
      <w:pPr>
        <w:spacing w:after="0"/>
        <w:jc w:val="center"/>
        <w:rPr>
          <w:rFonts w:cs="Times New Roman"/>
        </w:rPr>
      </w:pPr>
    </w:p>
    <w:p w:rsidRDefault="00A2509C" w:rsidP="00A2509C" w:rsidR="00A2509C" w:rsidRPr="00A2509C">
      <w:pPr>
        <w:spacing w:after="0"/>
        <w:jc w:val="center"/>
        <w:rPr>
          <w:rFonts w:cs="Times New Roman"/>
        </w:rPr>
      </w:pPr>
      <w:r w:rsidRPr="00A2509C">
        <w:rPr>
          <w:rFonts w:cs="Times New Roman"/>
        </w:rPr>
        <w:t>Obrazloženje</w:t>
      </w:r>
    </w:p>
    <w:p w:rsidRDefault="007B04A0" w:rsidP="00A2509C" w:rsidR="007B04A0" w:rsidRPr="00A2509C">
      <w:pPr>
        <w:spacing w:after="0"/>
        <w:jc w:val="center"/>
        <w:rPr>
          <w:rFonts w:cs="Times New Roman"/>
        </w:rPr>
      </w:pPr>
    </w:p>
    <w:p w:rsidRDefault="00A2509C" w:rsidP="008D28B4" w:rsidR="00A2509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Ovaj sud donio je rješenje o otvaranju predstečajnog postupka nad dužnikom </w:t>
      </w:r>
      <w:r w:rsidRPr="00A2509C">
        <w:rPr>
          <w:rFonts w:cs="Times New Roman"/>
        </w:rPr>
        <w:t>CENTAR ZA REPRODUKCIJU U STOČARSTVU HRVATSKE d.o.o., Križevci, Potočka 20, OIB: 18386202945</w:t>
      </w:r>
      <w:r>
        <w:rPr>
          <w:rFonts w:cs="Times New Roman"/>
        </w:rPr>
        <w:t>, s danom 12. svibnja 2016. te je ujedno imenovao povjerenika Velimira Slamara.</w:t>
      </w:r>
    </w:p>
    <w:p w:rsidRDefault="00A2509C" w:rsidP="008D28B4" w:rsidR="00A2509C">
      <w:pPr>
        <w:spacing w:after="0"/>
        <w:ind w:firstLine="708"/>
        <w:jc w:val="both"/>
        <w:rPr>
          <w:rFonts w:cs="Times New Roman"/>
        </w:rPr>
      </w:pPr>
    </w:p>
    <w:p w:rsidRDefault="007D291F" w:rsidP="008D28B4" w:rsidR="00944504">
      <w:pPr>
        <w:spacing w:after="0"/>
        <w:jc w:val="both"/>
      </w:pPr>
      <w:r>
        <w:tab/>
        <w:t>Imenovani povjerenik Velimir Slamar dostavio je ovome sudu 18. svibnja 2016. zahtjev za razrješenje u kojem navodi da se ne može prihvatiti dužnosti povjerenika</w:t>
      </w:r>
      <w:r w:rsidR="00C8313A">
        <w:t>, koji je sud prihvatio i istog razriješio sukladno</w:t>
      </w:r>
      <w:r w:rsidR="008D28B4">
        <w:t xml:space="preserve"> odredbi čl. 91. st. 5. Stečajnog zakona (Narodne novine broj 71/15; dalje skraćenog SZ)</w:t>
      </w:r>
      <w:r w:rsidR="00DD40A6">
        <w:t>, a i</w:t>
      </w:r>
      <w:r w:rsidR="00944504" w:rsidRPr="00944504">
        <w:t xml:space="preserve">zbor </w:t>
      </w:r>
      <w:r w:rsidR="00944504">
        <w:t xml:space="preserve"> novoimenovanog povjerenika, Biserke Jakić, </w:t>
      </w:r>
      <w:r w:rsidR="00944504" w:rsidRPr="00944504">
        <w:t>obavlj</w:t>
      </w:r>
      <w:r w:rsidR="00944504">
        <w:t>en je</w:t>
      </w:r>
      <w:r w:rsidR="00944504" w:rsidRPr="00944504">
        <w:t xml:space="preserve"> metodom slučajnoga odabira s liste A stečajnih upravitelja za područje</w:t>
      </w:r>
      <w:r w:rsidR="00944504">
        <w:t xml:space="preserve"> ovog suda, sukladno odredbi čl. 84. st. 1. </w:t>
      </w:r>
      <w:r w:rsidR="008D28B4">
        <w:t xml:space="preserve"> u svezi čl. 91. st. 8. SZ</w:t>
      </w:r>
      <w:r w:rsidR="00944504">
        <w:t>.</w:t>
      </w:r>
    </w:p>
    <w:p w:rsidRDefault="00C8313A" w:rsidP="008D28B4" w:rsidR="00C8313A">
      <w:pPr>
        <w:spacing w:after="0"/>
        <w:jc w:val="both"/>
      </w:pPr>
    </w:p>
    <w:p w:rsidRDefault="00C8313A" w:rsidP="008D28B4" w:rsidR="00C8313A">
      <w:pPr>
        <w:spacing w:after="0"/>
        <w:jc w:val="both"/>
      </w:pPr>
      <w:r>
        <w:tab/>
        <w:t>S obzirom da je i novoimenovani povjerenik, Biserka Jakić, podneskom od 25.5.2016.</w:t>
      </w:r>
      <w:r w:rsidR="00930E1B">
        <w:t xml:space="preserve"> zatražila da je se razriješi dužnosti povjerenika, navodeći kao razlog zdravstvene probleme i raniji planirani put, uz napomenu da će od Ministarstva pravosuđa zatražiti brisanje s liste stečajnih upravitelja Trgovačkog suda u Varaždinu, sud je istu razriješio sukladno odredbi čl. 91. st. 5. SZ-a, te je metodom slučajnog odabira s liste A stečajnih upravitelja za područje ovog suda imenovao novog povjerenika – Darka </w:t>
      </w:r>
      <w:proofErr w:type="spellStart"/>
      <w:r w:rsidR="00930E1B">
        <w:t>Šketa</w:t>
      </w:r>
      <w:proofErr w:type="spellEnd"/>
      <w:r w:rsidR="00930E1B">
        <w:t xml:space="preserve"> iz Križevaca.</w:t>
      </w:r>
    </w:p>
    <w:p w:rsidRDefault="008D28B4" w:rsidP="008D28B4" w:rsidR="008D28B4">
      <w:pPr>
        <w:spacing w:after="0"/>
        <w:jc w:val="both"/>
      </w:pPr>
    </w:p>
    <w:p w:rsidRDefault="007D291F" w:rsidP="008D28B4" w:rsidR="00930E1B">
      <w:pPr>
        <w:spacing w:after="0"/>
        <w:jc w:val="both"/>
      </w:pPr>
      <w:r>
        <w:tab/>
      </w:r>
    </w:p>
    <w:p w:rsidRDefault="00930E1B" w:rsidP="008D28B4" w:rsidR="00930E1B">
      <w:pPr>
        <w:spacing w:after="0"/>
        <w:jc w:val="both"/>
      </w:pPr>
    </w:p>
    <w:p w:rsidRDefault="007D291F" w:rsidP="00930E1B" w:rsidR="007D291F">
      <w:pPr>
        <w:spacing w:after="0"/>
        <w:ind w:firstLine="708"/>
        <w:jc w:val="both"/>
      </w:pPr>
      <w:r>
        <w:lastRenderedPageBreak/>
        <w:t>Temeljem svega navedenoga, odlučeno je kao u izreci ovog rješenja temeljem odredbe čl</w:t>
      </w:r>
      <w:r w:rsidRPr="00584BC5">
        <w:t xml:space="preserve">. </w:t>
      </w:r>
      <w:r>
        <w:t>18</w:t>
      </w:r>
      <w:r w:rsidRPr="00584BC5">
        <w:t>.</w:t>
      </w:r>
      <w:r>
        <w:t xml:space="preserve"> st. 1., 23. st. 1. </w:t>
      </w:r>
      <w:r w:rsidRPr="00584BC5">
        <w:t>S</w:t>
      </w:r>
      <w:r w:rsidR="00944504">
        <w:t>Z-a</w:t>
      </w:r>
      <w:r w:rsidRPr="00584BC5">
        <w:t>.</w:t>
      </w:r>
      <w:r>
        <w:t xml:space="preserve"> </w:t>
      </w:r>
    </w:p>
    <w:p w:rsidRDefault="008D28B4" w:rsidP="00A2509C" w:rsidR="008D28B4">
      <w:pPr>
        <w:spacing w:after="0"/>
        <w:jc w:val="center"/>
        <w:rPr>
          <w:rFonts w:cs="Times New Roman"/>
        </w:rPr>
      </w:pPr>
    </w:p>
    <w:p w:rsidRDefault="00A2509C" w:rsidP="00A2509C" w:rsidR="00A2509C" w:rsidRPr="00A2509C">
      <w:pPr>
        <w:spacing w:after="0"/>
        <w:jc w:val="center"/>
        <w:rPr>
          <w:rFonts w:cs="Times New Roman"/>
        </w:rPr>
      </w:pPr>
      <w:r w:rsidRPr="00A2509C">
        <w:rPr>
          <w:rFonts w:cs="Times New Roman"/>
        </w:rPr>
        <w:t xml:space="preserve">U Varaždinu </w:t>
      </w:r>
      <w:r w:rsidR="004B6530">
        <w:rPr>
          <w:rFonts w:cs="Times New Roman"/>
        </w:rPr>
        <w:t>31</w:t>
      </w:r>
      <w:r w:rsidRPr="00A2509C">
        <w:rPr>
          <w:rFonts w:cs="Times New Roman"/>
        </w:rPr>
        <w:t>. svibnja 2016.</w:t>
      </w:r>
    </w:p>
    <w:p w:rsidRDefault="002F1943" w:rsidP="002F1943" w:rsidR="002F1943">
      <w:pPr>
        <w:pStyle w:val="Podnaslov"/>
        <w:spacing w:after="0"/>
        <w:ind w:left="57"/>
        <w:rPr>
          <w:rFonts w:cs="Times New Roman" w:hAnsi="Times New Roman" w:ascii="Times New Roman"/>
          <w:i w:val="false"/>
          <w:color w:val="auto"/>
        </w:rPr>
      </w:pPr>
    </w:p>
    <w:p w:rsidRDefault="00930E1B" w:rsidP="00930E1B" w:rsidR="00930E1B" w:rsidRPr="00930E1B"/>
    <w:p w:rsidRDefault="002F1943" w:rsidP="00930E1B" w:rsidR="00A2509C" w:rsidRPr="00930E1B">
      <w:pPr>
        <w:pStyle w:val="Podnaslov"/>
        <w:spacing w:after="0"/>
        <w:ind w:left="57"/>
        <w:rPr>
          <w:rFonts w:cs="Times New Roman" w:hAnsi="Times New Roman" w:ascii="Times New Roman"/>
          <w:i w:val="false"/>
          <w:color w:val="auto"/>
        </w:rPr>
      </w:pP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 w:rsidR="00A2509C" w:rsidRPr="00A2509C">
        <w:rPr>
          <w:rFonts w:cs="Times New Roman" w:hAnsi="Times New Roman" w:ascii="Times New Roman"/>
          <w:i w:val="false"/>
          <w:color w:val="auto"/>
        </w:rPr>
        <w:t>SUDAC:</w:t>
      </w:r>
    </w:p>
    <w:p w:rsidRDefault="00A2509C" w:rsidP="00DA28B5" w:rsidR="004B6530">
      <w:pPr>
        <w:spacing w:after="0"/>
      </w:pPr>
      <w:r w:rsidRPr="00A2509C">
        <w:rPr>
          <w:rFonts w:cs="Times New Roman"/>
        </w:rPr>
        <w:tab/>
      </w:r>
      <w:r w:rsidRPr="00A2509C">
        <w:rPr>
          <w:rFonts w:cs="Times New Roman"/>
        </w:rPr>
        <w:tab/>
      </w:r>
      <w:r w:rsidRPr="00A2509C">
        <w:rPr>
          <w:rFonts w:cs="Times New Roman"/>
        </w:rPr>
        <w:tab/>
      </w:r>
      <w:r w:rsidRPr="00A2509C">
        <w:rPr>
          <w:rFonts w:cs="Times New Roman"/>
        </w:rPr>
        <w:tab/>
      </w:r>
      <w:r w:rsidRPr="00A2509C">
        <w:rPr>
          <w:rFonts w:cs="Times New Roman"/>
        </w:rPr>
        <w:tab/>
      </w:r>
      <w:r w:rsidRPr="00A2509C">
        <w:rPr>
          <w:rFonts w:cs="Times New Roman"/>
        </w:rPr>
        <w:tab/>
      </w:r>
      <w:r w:rsidRPr="00A2509C">
        <w:rPr>
          <w:rFonts w:cs="Times New Roman"/>
        </w:rPr>
        <w:tab/>
        <w:t>Melita Poljanec Bubaš</w:t>
      </w:r>
    </w:p>
    <w:p w:rsidRDefault="004B6530" w:rsidP="00A2509C" w:rsidR="004B6530" w:rsidRPr="00A2509C">
      <w:pPr>
        <w:spacing w:after="0"/>
        <w:rPr>
          <w:rFonts w:cs="Times New Roman"/>
        </w:rPr>
      </w:pPr>
    </w:p>
    <w:p w:rsidRDefault="00A2509C" w:rsidP="00A2509C" w:rsidR="00A2509C">
      <w:pPr>
        <w:spacing w:after="0"/>
        <w:rPr>
          <w:rFonts w:cs="Times New Roman"/>
        </w:rPr>
      </w:pPr>
    </w:p>
    <w:p w:rsidRDefault="00930E1B" w:rsidP="00A2509C" w:rsidR="00930E1B">
      <w:pPr>
        <w:spacing w:after="0"/>
        <w:rPr>
          <w:rFonts w:cs="Times New Roman"/>
        </w:rPr>
      </w:pPr>
    </w:p>
    <w:p w:rsidRDefault="00930E1B" w:rsidP="00A2509C" w:rsidR="00930E1B" w:rsidRPr="00A2509C">
      <w:pPr>
        <w:spacing w:after="0"/>
        <w:rPr>
          <w:rFonts w:cs="Times New Roman"/>
        </w:rPr>
      </w:pPr>
    </w:p>
    <w:p w:rsidRDefault="00944504" w:rsidP="00944504" w:rsidR="00944504" w:rsidRPr="00944504">
      <w:pPr>
        <w:pStyle w:val="Tijeloteksta"/>
        <w:spacing w:after="0"/>
        <w:rPr>
          <w:rFonts w:cs="Times New Roman"/>
        </w:rPr>
      </w:pPr>
      <w:r>
        <w:rPr>
          <w:rFonts w:cs="Times New Roman"/>
        </w:rPr>
        <w:tab/>
      </w:r>
      <w:r w:rsidRPr="00944504">
        <w:rPr>
          <w:rFonts w:cs="Times New Roman"/>
        </w:rPr>
        <w:t>Uputa o pravnom lijeku:</w:t>
      </w:r>
    </w:p>
    <w:p w:rsidRDefault="00944504" w:rsidP="00944504" w:rsidR="00944504" w:rsidRPr="00944504">
      <w:pPr>
        <w:pStyle w:val="Tijeloteksta"/>
        <w:spacing w:after="0"/>
        <w:rPr>
          <w:rFonts w:cs="Times New Roman"/>
        </w:rPr>
      </w:pPr>
      <w:r>
        <w:rPr>
          <w:rFonts w:cs="Times New Roman"/>
        </w:rPr>
        <w:tab/>
      </w:r>
      <w:r w:rsidRPr="00944504">
        <w:rPr>
          <w:rFonts w:cs="Times New Roman"/>
        </w:rPr>
        <w:t xml:space="preserve">Protiv ovog rješenja dozvoljena je žalba koja se podnosi u 3 primjerka ovome sudu u roku od 8 dana od dana dostave rješenja, a o istoj odlučuje Visoki trgovački sud RH. </w:t>
      </w:r>
      <w:r>
        <w:rPr>
          <w:rFonts w:cs="Times New Roman"/>
        </w:rPr>
        <w:tab/>
      </w:r>
      <w:r w:rsidRPr="00944504">
        <w:rPr>
          <w:rFonts w:cs="Times New Roman"/>
        </w:rPr>
        <w:t>Temeljem odredbe čl.</w:t>
      </w:r>
      <w:r>
        <w:rPr>
          <w:rFonts w:cs="Times New Roman"/>
        </w:rPr>
        <w:t xml:space="preserve"> 91. st. 4.</w:t>
      </w:r>
      <w:r w:rsidRPr="00944504">
        <w:rPr>
          <w:rFonts w:cs="Times New Roman"/>
        </w:rPr>
        <w:t xml:space="preserve"> SZ protiv rješenja o razrješenju stečajnog upravitelja pravo na žalbu imaju samo stečajni vjerovnici.</w:t>
      </w:r>
    </w:p>
    <w:p w:rsidRDefault="00A2509C" w:rsidP="00A2509C" w:rsidR="00A2509C" w:rsidRPr="00A2509C">
      <w:pPr>
        <w:spacing w:after="0"/>
        <w:rPr>
          <w:rFonts w:cs="Times New Roman"/>
        </w:rPr>
      </w:pPr>
    </w:p>
    <w:p w:rsidRDefault="00A2509C" w:rsidP="00A2509C" w:rsidR="00A2509C" w:rsidRPr="00A2509C">
      <w:pPr>
        <w:spacing w:after="0"/>
        <w:rPr>
          <w:rFonts w:cs="Times New Roman"/>
        </w:rPr>
      </w:pPr>
    </w:p>
    <w:p w:rsidRDefault="00A2509C" w:rsidP="00A2509C" w:rsidR="00A2509C" w:rsidRPr="00A2509C">
      <w:pPr>
        <w:spacing w:after="0"/>
        <w:rPr>
          <w:rFonts w:cs="Times New Roman"/>
        </w:rPr>
      </w:pPr>
      <w:r w:rsidRPr="00A2509C">
        <w:rPr>
          <w:rFonts w:cs="Times New Roman"/>
        </w:rPr>
        <w:t>DNA:</w:t>
      </w:r>
    </w:p>
    <w:p w:rsidRDefault="00A2509C" w:rsidP="00944504" w:rsidR="00A2509C" w:rsidRPr="00944504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944504">
        <w:rPr>
          <w:rFonts w:cs="Times New Roman"/>
        </w:rPr>
        <w:t>e-Oglasna ploča</w:t>
      </w:r>
      <w:r w:rsidR="00944504">
        <w:rPr>
          <w:rFonts w:cs="Times New Roman"/>
        </w:rPr>
        <w:t xml:space="preserve"> suda</w:t>
      </w:r>
    </w:p>
    <w:p w:rsidRDefault="00944504" w:rsidP="00930E1B" w:rsidR="00930E1B" w:rsidRPr="00944504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930E1B">
        <w:rPr>
          <w:rFonts w:cs="Times New Roman"/>
        </w:rPr>
        <w:t xml:space="preserve">dosadašnji </w:t>
      </w:r>
      <w:r w:rsidR="00A2509C" w:rsidRPr="00930E1B">
        <w:rPr>
          <w:rFonts w:cs="Times New Roman"/>
        </w:rPr>
        <w:t xml:space="preserve">povjerenik </w:t>
      </w:r>
      <w:r w:rsidR="00930E1B" w:rsidRPr="00944504">
        <w:rPr>
          <w:rFonts w:cs="Times New Roman"/>
        </w:rPr>
        <w:t xml:space="preserve">Biserka Jakić iz Zagreba, M. </w:t>
      </w:r>
      <w:proofErr w:type="spellStart"/>
      <w:r w:rsidR="00930E1B" w:rsidRPr="00944504">
        <w:rPr>
          <w:rFonts w:cs="Times New Roman"/>
        </w:rPr>
        <w:t>Haberlea</w:t>
      </w:r>
      <w:proofErr w:type="spellEnd"/>
      <w:r w:rsidR="00930E1B" w:rsidRPr="00944504">
        <w:rPr>
          <w:rFonts w:cs="Times New Roman"/>
        </w:rPr>
        <w:t xml:space="preserve"> 10</w:t>
      </w:r>
    </w:p>
    <w:p w:rsidRDefault="00944504" w:rsidP="00944504" w:rsidR="00944504" w:rsidRPr="00930E1B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930E1B">
        <w:rPr>
          <w:rFonts w:cs="Times New Roman"/>
        </w:rPr>
        <w:t xml:space="preserve">novi povjerenik </w:t>
      </w:r>
      <w:r w:rsidR="00930E1B">
        <w:rPr>
          <w:rFonts w:cs="Times New Roman"/>
        </w:rPr>
        <w:t xml:space="preserve">Darko </w:t>
      </w:r>
      <w:proofErr w:type="spellStart"/>
      <w:r w:rsidR="00930E1B">
        <w:rPr>
          <w:rFonts w:cs="Times New Roman"/>
        </w:rPr>
        <w:t>Šket</w:t>
      </w:r>
      <w:proofErr w:type="spellEnd"/>
      <w:r w:rsidR="00930E1B">
        <w:rPr>
          <w:rFonts w:cs="Times New Roman"/>
        </w:rPr>
        <w:t xml:space="preserve">, iz Križevaca, M. </w:t>
      </w:r>
      <w:proofErr w:type="spellStart"/>
      <w:r w:rsidR="00930E1B">
        <w:rPr>
          <w:rFonts w:cs="Times New Roman"/>
        </w:rPr>
        <w:t>Kierpacha</w:t>
      </w:r>
      <w:proofErr w:type="spellEnd"/>
      <w:r w:rsidR="00930E1B">
        <w:rPr>
          <w:rFonts w:cs="Times New Roman"/>
        </w:rPr>
        <w:t xml:space="preserve"> 51</w:t>
      </w:r>
    </w:p>
    <w:p w:rsidRDefault="00A2509C" w:rsidP="00944504" w:rsidR="00A2509C" w:rsidRPr="00944504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944504">
        <w:rPr>
          <w:rFonts w:cs="Times New Roman"/>
        </w:rPr>
        <w:t>F</w:t>
      </w:r>
      <w:r w:rsidR="00944504">
        <w:rPr>
          <w:rFonts w:cs="Times New Roman"/>
        </w:rPr>
        <w:t>inancijska agencija, Podružnica Varaždin, Varaždin, A. Cesarca 2</w:t>
      </w:r>
    </w:p>
    <w:p w:rsidRDefault="00944504" w:rsidP="00944504" w:rsidR="00A2509C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944504">
        <w:rPr>
          <w:rFonts w:cs="Times New Roman"/>
        </w:rPr>
        <w:t xml:space="preserve">sudski registar, </w:t>
      </w:r>
      <w:r w:rsidR="00A2509C" w:rsidRPr="00944504">
        <w:rPr>
          <w:rFonts w:cs="Times New Roman"/>
        </w:rPr>
        <w:t>ovdje</w:t>
      </w:r>
      <w:r w:rsidR="002F1943">
        <w:rPr>
          <w:rFonts w:cs="Times New Roman"/>
        </w:rPr>
        <w:t xml:space="preserve"> </w:t>
      </w:r>
    </w:p>
    <w:p w:rsidRDefault="009A0C94" w:rsidP="009A0C94" w:rsidR="009A0C94">
      <w:pPr>
        <w:pStyle w:val="ListaeSPIS"/>
        <w:numPr>
          <w:ilvl w:val="0"/>
          <w:numId w:val="0"/>
        </w:numPr>
        <w:ind w:firstLine="624"/>
      </w:pPr>
    </w:p>
    <w:sectPr w:rsidSect="00981C40" w:rsidR="009A0C94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09CB" w:rsidP="00537B78" w:rsidR="00F909CB">
      <w:r>
        <w:separator/>
      </w:r>
    </w:p>
  </w:endnote>
  <w:endnote w:id="0" w:type="continuationSeparator">
    <w:p w:rsidRDefault="00F909CB" w:rsidP="00537B78" w:rsidR="00F909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09CB" w:rsidP="00537B78" w:rsidR="00F909CB">
      <w:r>
        <w:separator/>
      </w:r>
    </w:p>
  </w:footnote>
  <w:footnote w:id="0" w:type="continuationSeparator">
    <w:p w:rsidRDefault="00F909CB" w:rsidP="00537B78" w:rsidR="00F909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337A" w:rsidP="003C337A" w:rsidR="003C337A" w:rsidRPr="00A2509C">
    <w:pPr>
      <w:spacing w:after="0"/>
      <w:jc w:val="right"/>
      <w:rPr>
        <w:rFonts w:cs="Times New Roman"/>
      </w:rPr>
    </w:pPr>
    <w:r w:rsidRPr="00A2509C">
      <w:rPr>
        <w:rFonts w:cs="Times New Roman"/>
      </w:rPr>
      <w:t xml:space="preserve">Poslovni broj: </w:t>
    </w:r>
    <w:r>
      <w:rPr>
        <w:rFonts w:cs="Times New Roman"/>
      </w:rPr>
      <w:t>2 St-568/16-9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337A" w:rsidP="003C337A" w:rsidR="003C337A" w:rsidRPr="00A2509C">
    <w:pPr>
      <w:spacing w:after="0"/>
      <w:jc w:val="right"/>
      <w:rPr>
        <w:rFonts w:cs="Times New Roman"/>
      </w:rPr>
    </w:pPr>
    <w:r w:rsidRPr="00A2509C">
      <w:rPr>
        <w:rFonts w:cs="Times New Roman"/>
      </w:rPr>
      <w:t xml:space="preserve">Poslovni broj: </w:t>
    </w:r>
    <w:r>
      <w:rPr>
        <w:rFonts w:cs="Times New Roman"/>
      </w:rPr>
      <w:t>2 St-568/16-9</w:t>
    </w:r>
  </w:p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7D19BE"/>
    <w:multiLevelType w:val="hybridMultilevel"/>
    <w:tmpl w:val="C1206396"/>
    <w:lvl w:tplc="D0420BE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12A4BC8"/>
    <w:multiLevelType w:val="hybridMultilevel"/>
    <w:tmpl w:val="334A27BE"/>
    <w:lvl w:tplc="0352BB12" w:ilvl="0">
      <w:numFmt w:val="bullet"/>
      <w:lvlText w:val="-"/>
      <w:lvlJc w:val="left"/>
      <w:pPr>
        <w:ind w:hanging="708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7FB2DC4"/>
    <w:multiLevelType w:val="hybridMultilevel"/>
    <w:tmpl w:val="E476026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2"/>
  </w:num>
  <w:num w:numId="3">
    <w:abstractNumId w:val="17"/>
  </w:num>
  <w:num w:numId="4">
    <w:abstractNumId w:val="43"/>
  </w:num>
  <w:num w:numId="5">
    <w:abstractNumId w:val="45"/>
  </w:num>
  <w:num w:numId="6">
    <w:abstractNumId w:val="19"/>
  </w:num>
  <w:num w:numId="7">
    <w:abstractNumId w:val="20"/>
  </w:num>
  <w:num w:numId="8">
    <w:abstractNumId w:val="31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4"/>
  </w:num>
  <w:num w:numId="18">
    <w:abstractNumId w:val="40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0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9"/>
  </w:num>
  <w:num w:numId="48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3"/>
  </w:num>
  <w:num w:numId="50">
    <w:abstractNumId w:val="2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5CAD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172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378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943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2E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37A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530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806"/>
    <w:rsid w:val="007409F5"/>
    <w:rsid w:val="00742CE9"/>
    <w:rsid w:val="007434A0"/>
    <w:rsid w:val="00744490"/>
    <w:rsid w:val="0074644F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4A0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1F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8B4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E1B"/>
    <w:rsid w:val="00931F8D"/>
    <w:rsid w:val="00932744"/>
    <w:rsid w:val="00936C72"/>
    <w:rsid w:val="009404D6"/>
    <w:rsid w:val="00941521"/>
    <w:rsid w:val="0094212D"/>
    <w:rsid w:val="00944504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A06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94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09C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00A9"/>
    <w:rsid w:val="00AB4535"/>
    <w:rsid w:val="00AB4F33"/>
    <w:rsid w:val="00AB53A7"/>
    <w:rsid w:val="00AB57B7"/>
    <w:rsid w:val="00AB5FD6"/>
    <w:rsid w:val="00AB6A51"/>
    <w:rsid w:val="00AB6E24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313A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28B5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0A6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09CB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474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856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St-568/2016-9</izvorni_sadrzaj>
    <derivirana_varijabla naziv="DomainObject.Oznaka_1">St-568/2016-9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St-568/2016</izvorni_sadrzaj>
    <derivirana_varijabla naziv="DomainObject.Predmet.OznakaBroj_1">St-568/2016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CENTAR ZA REPRODUKCIJU U STOČARSTVU HRVATSKE d.o.o.</izvorni_sadrzaj>
    <derivirana_varijabla naziv="DomainObject.Predmet.StrankaFormated_1">  CENTAR ZA REPRODUKCIJU U STOČARSTVU HRVATSKE d.o.o.</derivirana_varijabla>
  </DomainObject.Predmet.StrankaFormated>
  <DomainObject.Predmet.StrankaFormatedOIB>
    <izvorni_sadrzaj>  CENTAR ZA REPRODUKCIJU U STOČARSTVU HRVATSKE d.o.o., OIB 18386202945</izvorni_sadrzaj>
    <derivirana_varijabla naziv="DomainObject.Predmet.StrankaFormatedOIB_1">  CENTAR ZA REPRODUKCIJU U STOČARSTVU HRVATSKE d.o.o., OIB 18386202945</derivirana_varijabla>
  </DomainObject.Predmet.StrankaFormatedOIB>
  <DomainObject.Predmet.StrankaFormatedWithAdress>
    <izvorni_sadrzaj> CENTAR ZA REPRODUKCIJU U STOČARSTVU HRVATSKE d.o.o., Potočka 20, 48260 Križevci</izvorni_sadrzaj>
    <derivirana_varijabla naziv="DomainObject.Predmet.StrankaFormatedWithAdress_1"> CENTAR ZA REPRODUKCIJU U STOČARSTVU HRVATSKE d.o.o., Potočka 20, 48260 Križevci</derivirana_varijabla>
  </DomainObject.Predmet.StrankaFormatedWithAdress>
  <DomainObject.Predmet.StrankaFormatedWithAdressOIB>
    <izvorni_sadrzaj> CENTAR ZA REPRODUKCIJU U STOČARSTVU HRVATSKE d.o.o., OIB 18386202945, Potočka 20, 48260 Križevci</izvorni_sadrzaj>
    <derivirana_varijabla naziv="DomainObject.Predmet.StrankaFormatedWithAdressOIB_1"> CENTAR ZA REPRODUKCIJU U STOČARSTVU HRVATSKE d.o.o., OIB 18386202945, Potočka 20, 48260 Križevci</derivirana_varijabla>
  </DomainObject.Predmet.StrankaFormatedWithAdressOIB>
  <DomainObject.Predmet.StrankaWithAdress>
    <izvorni_sadrzaj>CENTAR ZA REPRODUKCIJU U STOČARSTVU HRVATSKE d.o.o. Potočka 20,48260 Križevci</izvorni_sadrzaj>
    <derivirana_varijabla naziv="DomainObject.Predmet.StrankaWithAdress_1">CENTAR ZA REPRODUKCIJU U STOČARSTVU HRVATSKE d.o.o. Potočka 20,48260 Križevci</derivirana_varijabla>
  </DomainObject.Predmet.StrankaWithAdress>
  <DomainObject.Predmet.StrankaWithAdressOIB>
    <izvorni_sadrzaj>CENTAR ZA REPRODUKCIJU U STOČARSTVU HRVATSKE d.o.o., OIB 18386202945, Potočka 20,48260 Križevci</izvorni_sadrzaj>
    <derivirana_varijabla naziv="DomainObject.Predmet.StrankaWithAdressOIB_1">CENTAR ZA REPRODUKCIJU U STOČARSTVU HRVATSKE d.o.o., OIB 18386202945, Potočka 20,48260 Križevci</derivirana_varijabla>
  </DomainObject.Predmet.StrankaWithAdressOIB>
  <DomainObject.Predmet.StrankaNazivFormated>
    <izvorni_sadrzaj>CENTAR ZA REPRODUKCIJU U STOČARSTVU HRVATSKE d.o.o.</izvorni_sadrzaj>
    <derivirana_varijabla naziv="DomainObject.Predmet.StrankaNazivFormated_1">CENTAR ZA REPRODUKCIJU U STOČARSTVU HRVATSKE d.o.o.</derivirana_varijabla>
  </DomainObject.Predmet.StrankaNazivFormated>
  <DomainObject.Predmet.StrankaNazivFormatedOIB>
    <izvorni_sadrzaj>CENTAR ZA REPRODUKCIJU U STOČARSTVU HRVATSKE d.o.o., OIB 18386202945</izvorni_sadrzaj>
    <derivirana_varijabla naziv="DomainObject.Predmet.StrankaNazivFormatedOIB_1">CENTAR ZA REPRODUKCIJU U STOČARSTVU HRVATSKE d.o.o., OIB 18386202945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6472736.58</izvorni_sadrzaj>
    <derivirana_varijabla naziv="DomainObject.Predmet.TrenutnaVrijednost_1">6472736.58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CENTAR ZA REPRODUKCIJU U STOČARSTVU HRVATSKE d.o.o.</item>
    </izvorni_sadrzaj>
    <derivirana_varijabla naziv="DomainObject.Predmet.StrankaListFormated_1">
      <item>CENTAR ZA REPRODUKCIJU U STOČARSTVU HRVATSKE d.o.o.</item>
    </derivirana_varijabla>
  </DomainObject.Predmet.StrankaListFormated>
  <DomainObject.Predmet.StrankaListFormatedOIB>
    <izvorni_sadrzaj>
      <item>CENTAR ZA REPRODUKCIJU U STOČARSTVU HRVATSKE d.o.o., OIB 18386202945</item>
    </izvorni_sadrzaj>
    <derivirana_varijabla naziv="DomainObject.Predmet.StrankaListFormatedOIB_1">
      <item>CENTAR ZA REPRODUKCIJU U STOČARSTVU HRVATSKE d.o.o., OIB 18386202945</item>
    </derivirana_varijabla>
  </DomainObject.Predmet.StrankaListFormatedOIB>
  <DomainObject.Predmet.StrankaListFormatedWithAdress>
    <izvorni_sadrzaj>
      <item>CENTAR ZA REPRODUKCIJU U STOČARSTVU HRVATSKE d.o.o., Potočka 20, 48260 Križevci</item>
    </izvorni_sadrzaj>
    <derivirana_varijabla naziv="DomainObject.Predmet.StrankaListFormatedWithAdress_1">
      <item>CENTAR ZA REPRODUKCIJU U STOČARSTVU HRVATSKE d.o.o., Potočka 20, 48260 Križevci</item>
    </derivirana_varijabla>
  </DomainObject.Predmet.StrankaListFormatedWithAdress>
  <DomainObject.Predmet.StrankaListFormatedWithAdressOIB>
    <izvorni_sadrzaj>
      <item>CENTAR ZA REPRODUKCIJU U STOČARSTVU HRVATSKE d.o.o., OIB 18386202945, Potočka 20, 48260 Križevci</item>
    </izvorni_sadrzaj>
    <derivirana_varijabla naziv="DomainObject.Predmet.StrankaListFormatedWithAdressOIB_1">
      <item>CENTAR ZA REPRODUKCIJU U STOČARSTVU HRVATSKE d.o.o., OIB 18386202945, Potočka 20, 48260 Križevci</item>
    </derivirana_varijabla>
  </DomainObject.Predmet.StrankaListFormatedWithAdressOIB>
  <DomainObject.Predmet.StrankaListNazivFormated>
    <izvorni_sadrzaj>
      <item>CENTAR ZA REPRODUKCIJU U STOČARSTVU HRVATSKE d.o.o.</item>
    </izvorni_sadrzaj>
    <derivirana_varijabla naziv="DomainObject.Predmet.StrankaListNazivFormated_1">
      <item>CENTAR ZA REPRODUKCIJU U STOČARSTVU HRVATSKE d.o.o.</item>
    </derivirana_varijabla>
  </DomainObject.Predmet.StrankaListNazivFormated>
  <DomainObject.Predmet.StrankaListNazivFormatedOIB>
    <izvorni_sadrzaj>
      <item>CENTAR ZA REPRODUKCIJU U STOČARSTVU HRVATSKE d.o.o., OIB 18386202945</item>
    </izvorni_sadrzaj>
    <derivirana_varijabla naziv="DomainObject.Predmet.StrankaListNazivFormatedOIB_1">
      <item>CENTAR ZA REPRODUKCIJU U STOČARSTVU HRVATSKE d.o.o., OIB 18386202945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Odvjetnica Biserka Jakić</item>
    </izvorni_sadrzaj>
    <derivirana_varijabla naziv="DomainObject.Predmet.OstaliListFormated_1">
      <item>Financijska agencija</item>
      <item>Sudski registar</item>
      <item>Odvjetnica Biserka Jakić</item>
    </derivirana_varijabla>
  </DomainObject.Predmet.OstaliListFormated>
  <DomainObject.Predmet.OstaliListFormatedOIB>
    <izvorni_sadrzaj>
      <item>Financijska agencija, OIB 85821130368</item>
      <item>Sudski registar</item>
      <item>Odvjetnica Biserka Jakić</item>
    </izvorni_sadrzaj>
    <derivirana_varijabla naziv="DomainObject.Predmet.OstaliListFormatedOIB_1">
      <item>Financijska agencija, OIB 85821130368</item>
      <item>Sudski registar</item>
      <item>Odvjetnica Biserka Jakić</item>
    </derivirana_varijabla>
  </DomainObject.Predmet.OstaliListFormatedOIB>
  <DomainObject.Predmet.OstaliListFormatedWithAdress>
    <izvorni_sadrzaj>
      <item>Financijska agencija, Ulica grada Vukovara 70, 10000 Zagreb</item>
      <item>Sudski registar, B.Radića 2, 42000 Varaždin</item>
      <item>Odvjetnica Biserka Jakić, Marijana Haberlea 10, 10000 Zagreb</item>
    </izvorni_sadrzaj>
    <derivirana_varijabla naziv="DomainObject.Predmet.OstaliListFormatedWithAdress_1">
      <item>Financijska agencija, Ulica grada Vukovara 70, 10000 Zagreb</item>
      <item>Sudski registar, B.Radića 2, 42000 Varaždin</item>
      <item>Odvjetnica Biserka Jakić, Marijana Haberlea 10,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registar, B.Radića 2, 42000 Varaždin</item>
      <item>Odvjetnica Biserka Jakić, Marijana Haberlea 10, 10000 Zagreb</item>
    </izvorni_sadrzaj>
    <derivirana_varijabla naziv="DomainObject.Predmet.OstaliListFormatedWithAdressOIB_1">
      <item>Financijska agencija, OIB 85821130368, Ulica grada Vukovara 70, 10000 Zagreb</item>
      <item>Sudski registar, B.Radića 2, 42000 Varaždin</item>
      <item>Odvjetnica Biserka Jakić, Marijana Haberlea 10, 10000 Zagreb</item>
    </derivirana_varijabla>
  </DomainObject.Predmet.OstaliListFormatedWithAdressOIB>
  <DomainObject.Predmet.OstaliListNazivFormated>
    <izvorni_sadrzaj>
      <item>Financijska agencija</item>
      <item>Sudski registar</item>
      <item>Odvjetnica Biserka Jakić</item>
    </izvorni_sadrzaj>
    <derivirana_varijabla naziv="DomainObject.Predmet.OstaliListNazivFormated_1">
      <item>Financijska agencija</item>
      <item>Sudski registar</item>
      <item>Odvjetnica Biserka Jakić</item>
    </derivirana_varijabla>
  </DomainObject.Predmet.OstaliListNazivFormated>
  <DomainObject.Predmet.OstaliListNazivFormatedOIB>
    <izvorni_sadrzaj>
      <item>Financijska agencija, OIB 85821130368</item>
      <item>Sudski registar</item>
      <item>Odvjetnica Biserka Jakić</item>
    </izvorni_sadrzaj>
    <derivirana_varijabla naziv="DomainObject.Predmet.OstaliListNazivFormatedOIB_1">
      <item>Financijska agencija, OIB 85821130368</item>
      <item>Sudski registar</item>
      <item>Odvjetnica Biserka Jakić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>St-568/2016-9</izvorni_sadrzaj>
    <derivirana_varijabla naziv="DomainObject.PoslovniBrojDokumenta_1">St-568/2016-9</derivirana_varijabla>
  </DomainObject.PoslovniBrojDokumenta>
  <DomainObject.Predmet.StrankaIDrugi>
    <izvorni_sadrzaj>CENTAR ZA REPRODUKCIJU U STOČARSTVU HRVATSKE d.o.o.</izvorni_sadrzaj>
    <derivirana_varijabla naziv="DomainObject.Predmet.StrankaIDrugi_1">CENTAR ZA REPRODUKCIJU U STOČARSTVU HRVATSKE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CENTAR ZA REPRODUKCIJU U STOČARSTVU HRVATSKE d.o.o., OIB 18386202945, Potočka 20, 48260 Križevci</izvorni_sadrzaj>
    <derivirana_varijabla naziv="DomainObject.Predmet.StrankaIDrugiAdressOIB_1">CENTAR ZA REPRODUKCIJU U STOČARSTVU HRVATSKE d.o.o., OIB 18386202945, Potočka 20,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REPRODUKCIJU U STOČARSTVU HRVATSKE d.o.o.</item>
      <item>Financijska agencija</item>
      <item>Sudski registar</item>
      <item>Odvjetnica Biserka Jakić</item>
    </izvorni_sadrzaj>
    <derivirana_varijabla naziv="DomainObject.Predmet.SudioniciListNaziv_1">
      <item>CENTAR ZA REPRODUKCIJU U STOČARSTVU HRVATSKE d.o.o.</item>
      <item>Financijska agencija</item>
      <item>Sudski registar</item>
      <item>Odvjetnica Biserka Jakić</item>
    </derivirana_varijabla>
  </DomainObject.Predmet.SudioniciListNaziv>
  <DomainObject.Predmet.SudioniciListAdressOIB>
    <izvorni_sadrzaj>
      <item>CENTAR ZA REPRODUKCIJU U STOČARSTVU HRVATSKE d.o.o., OIB 18386202945, Potočka 20,48260 Križevci</item>
      <item>Financijska agencija, OIB 85821130368, Ulica grada Vukovara 70,10000 Zagreb</item>
      <item>Sudski registar, B.Radića 2,42000 Varaždin</item>
      <item>Odvjetnica Biserka Jakić, Marijana Haberlea 10,10000 Zagreb</item>
    </izvorni_sadrzaj>
    <derivirana_varijabla naziv="DomainObject.Predmet.SudioniciListAdressOIB_1">
      <item>CENTAR ZA REPRODUKCIJU U STOČARSTVU HRVATSKE d.o.o., OIB 18386202945, Potočka 20,48260 Križevci</item>
      <item>Financijska agencija, OIB 85821130368, Ulica grada Vukovara 70,10000 Zagreb</item>
      <item>Sudski registar, B.Radića 2,42000 Varaždin</item>
      <item>Odvjetnica Biserka Jakić, Marijana Haberlea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F2E4D6-A11C-469B-819B-FE59EEAD3D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2365</properties:Characters>
  <properties:Lines>73</properties:Lines>
  <properties:Paragraphs>24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2016-05-31T11:32:00Z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2016-05-31T11:35:00Z</cp:lastPrinted>
  <dcterms:modified xmlns:xsi="http://www.w3.org/2001/XMLSchema-instance" xsi:type="dcterms:W3CDTF">2016-05-31T11:44:00Z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St-568/2016-9 / Odluka - Rješenje - razrješenje povjerenika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