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eb15" w14:paraId="c05eb15" w:rsidRDefault="00004619" w:rsidP="00910611" w:rsidR="0000461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619" w:rsidP="00910611" w:rsidR="00004619" w:rsidRPr="00004619">
      <w:pPr>
        <w:rPr>
          <w:rFonts w:hAnsi="Times New Roman" w:ascii="Times New Roman"/>
          <w:b w:val="false"/>
        </w:rPr>
      </w:pPr>
      <w:r w:rsidRPr="00004619">
        <w:rPr>
          <w:rFonts w:eastAsia="MS Mincho" w:hAnsi="Times New Roman" w:ascii="Times New Roman"/>
          <w:b w:val="false"/>
        </w:rPr>
        <w:t xml:space="preserve">   REPUBLIKA HRVATSKA</w:t>
      </w:r>
    </w:p>
    <w:p w:rsidRDefault="00004619" w:rsidP="00910611" w:rsidR="00004619" w:rsidRPr="00004619">
      <w:pPr>
        <w:rPr>
          <w:rFonts w:hAnsi="Times New Roman" w:ascii="Times New Roman"/>
          <w:b w:val="false"/>
        </w:rPr>
      </w:pPr>
      <w:r w:rsidRPr="00004619">
        <w:rPr>
          <w:rFonts w:eastAsia="MS Mincho" w:hAnsi="Times New Roman" w:ascii="Times New Roman"/>
          <w:b w:val="false"/>
        </w:rPr>
        <w:t>TRGOVAČKI SUD U RIJECI</w:t>
      </w:r>
    </w:p>
    <w:p w:rsidRDefault="00004619" w:rsidR="00004619" w:rsidRPr="00004619">
      <w:pPr>
        <w:rPr>
          <w:rFonts w:eastAsia="MS Mincho" w:hAnsi="Times New Roman" w:ascii="Times New Roman"/>
          <w:b w:val="false"/>
        </w:rPr>
      </w:pPr>
      <w:r w:rsidRPr="0000461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04619" w:rsidP="00910611" w:rsidR="00004619" w:rsidRPr="00910611"/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0107F" w:rsidP="00E0107F" w:rsidR="00E0107F" w:rsidRPr="00E0107F">
      <w:pPr>
        <w:jc w:val="both"/>
        <w:rPr>
          <w:rFonts w:hAnsi="Times New Roman" w:ascii="Times New Roman"/>
          <w:b w:val="false"/>
        </w:rPr>
      </w:pPr>
      <w:r w:rsidRPr="00E0107F">
        <w:rPr>
          <w:rFonts w:hAnsi="Times New Roman" w:ascii="Times New Roman"/>
          <w:b w:val="false"/>
        </w:rPr>
        <w:tab/>
        <w:t xml:space="preserve">Trgovački sud u Rijeci, OIB 88785964957, po sucu pojedincu Danieli Korlević, </w:t>
      </w:r>
      <w:r>
        <w:rPr>
          <w:rFonts w:hAnsi="Times New Roman" w:ascii="Times New Roman"/>
          <w:b w:val="false"/>
        </w:rPr>
        <w:t>u prethodnom postupku radi utvrđivanja pretpostavki</w:t>
      </w:r>
      <w:r w:rsidRPr="00E0107F">
        <w:rPr>
          <w:rFonts w:hAnsi="Times New Roman" w:ascii="Times New Roman"/>
          <w:b w:val="false"/>
        </w:rPr>
        <w:t xml:space="preserve"> za otvaranje stečajnog postupka nad dužnikom </w:t>
      </w:r>
      <w:r w:rsidR="001B26A2" w:rsidRPr="001B26A2">
        <w:rPr>
          <w:rFonts w:hAnsi="Times New Roman" w:ascii="Times New Roman"/>
        </w:rPr>
        <w:t>THORAX društvo s ograničenom odgovornošću za produkciju i modni dizajn, Jurdani, Jušići 58/a, OIB 55140668602</w:t>
      </w:r>
      <w:r w:rsidRPr="00E0107F">
        <w:rPr>
          <w:rFonts w:hAnsi="Times New Roman" w:ascii="Times New Roman"/>
          <w:b w:val="false"/>
        </w:rPr>
        <w:t>,</w:t>
      </w:r>
      <w:r w:rsidR="00A02153">
        <w:rPr>
          <w:rFonts w:hAnsi="Times New Roman" w:ascii="Times New Roman"/>
          <w:b w:val="false"/>
        </w:rPr>
        <w:t xml:space="preserve"> koje zastupa punomoćnik Marko Došen, odvjetnik iz Rijeke, P. R. Vitezovića 6/2,</w:t>
      </w:r>
      <w:r w:rsidRPr="00E0107F">
        <w:rPr>
          <w:rFonts w:hAnsi="Times New Roman" w:ascii="Times New Roman"/>
          <w:b w:val="false"/>
        </w:rPr>
        <w:t xml:space="preserve"> dana </w:t>
      </w:r>
      <w:r w:rsidR="001B26A2">
        <w:rPr>
          <w:rFonts w:hAnsi="Times New Roman" w:ascii="Times New Roman"/>
          <w:b w:val="false"/>
        </w:rPr>
        <w:t>30</w:t>
      </w:r>
      <w:r w:rsidR="001D0F99">
        <w:rPr>
          <w:rFonts w:hAnsi="Times New Roman" w:ascii="Times New Roman"/>
          <w:b w:val="false"/>
        </w:rPr>
        <w:t>. siječnja 2018</w:t>
      </w:r>
      <w:r w:rsidRPr="00E0107F">
        <w:rPr>
          <w:rFonts w:hAnsi="Times New Roman" w:ascii="Times New Roman"/>
          <w:b w:val="false"/>
        </w:rPr>
        <w:t xml:space="preserve">. </w:t>
      </w:r>
    </w:p>
    <w:p w:rsidRDefault="00017AED" w:rsidR="00017AED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E0107F">
      <w:pPr>
        <w:jc w:val="center"/>
        <w:rPr>
          <w:rFonts w:hAnsi="Times New Roman" w:ascii="Times New Roman"/>
          <w:b w:val="false"/>
          <w:bCs/>
        </w:rPr>
      </w:pPr>
      <w:r w:rsidRPr="00E0107F">
        <w:rPr>
          <w:rFonts w:hAnsi="Times New Roman" w:ascii="Times New Roman"/>
          <w:b w:val="false"/>
          <w:bCs/>
        </w:rPr>
        <w:t xml:space="preserve">r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š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o</w:t>
      </w:r>
      <w:r w:rsidRPr="00E0107F">
        <w:rPr>
          <w:rFonts w:hAnsi="Times New Roman" w:ascii="Times New Roman"/>
          <w:b w:val="false"/>
          <w:bCs/>
        </w:rPr>
        <w:t xml:space="preserve">  </w:t>
      </w:r>
      <w:r w:rsidR="00F222D9" w:rsidRPr="00E0107F">
        <w:rPr>
          <w:rFonts w:hAnsi="Times New Roman" w:ascii="Times New Roman"/>
          <w:b w:val="false"/>
          <w:bCs/>
        </w:rPr>
        <w:t xml:space="preserve"> 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1D0F99" w:rsidP="001D0F99" w:rsid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Obustavlja se prethodni postupak radi utvrđivanja pretpostavki za otvaranje stečajnog postupka nad dužnikom </w:t>
      </w:r>
      <w:r w:rsidR="001B26A2" w:rsidRPr="001B26A2">
        <w:rPr>
          <w:rFonts w:hAnsi="Times New Roman" w:ascii="Times New Roman"/>
        </w:rPr>
        <w:t>THORAX društvo s ograničenom odgovornošću za produkciju i modni dizajn, Jurdani, Jušići 58/a, OIB 55140668602</w:t>
      </w:r>
      <w:r w:rsidRPr="001D0F99">
        <w:rPr>
          <w:rFonts w:hAnsi="Times New Roman" w:ascii="Times New Roman"/>
          <w:b w:val="false"/>
        </w:rPr>
        <w:t>.</w:t>
      </w:r>
    </w:p>
    <w:p w:rsidRDefault="001D0F99" w:rsidP="001D0F99" w:rsidR="001D0F99" w:rsidRPr="001D0F9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1D0F99" w:rsidP="001D0F99" w:rsidR="001D0F99" w:rsidRP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Ročište određeno za dan </w:t>
      </w:r>
      <w:r w:rsidR="001B26A2">
        <w:rPr>
          <w:rFonts w:hAnsi="Times New Roman" w:ascii="Times New Roman"/>
          <w:b w:val="false"/>
        </w:rPr>
        <w:t>2. veljače</w:t>
      </w:r>
      <w:r>
        <w:rPr>
          <w:rFonts w:hAnsi="Times New Roman" w:ascii="Times New Roman"/>
          <w:b w:val="false"/>
        </w:rPr>
        <w:t xml:space="preserve"> 2018</w:t>
      </w:r>
      <w:r w:rsidRPr="001D0F99">
        <w:rPr>
          <w:rFonts w:hAnsi="Times New Roman" w:ascii="Times New Roman"/>
          <w:b w:val="false"/>
        </w:rPr>
        <w:t xml:space="preserve">. godine u </w:t>
      </w:r>
      <w:r w:rsidR="001B26A2">
        <w:rPr>
          <w:rFonts w:hAnsi="Times New Roman" w:ascii="Times New Roman"/>
          <w:b w:val="false"/>
        </w:rPr>
        <w:t>9</w:t>
      </w:r>
      <w:r w:rsidRPr="001D0F99">
        <w:rPr>
          <w:rFonts w:hAnsi="Times New Roman" w:ascii="Times New Roman"/>
          <w:b w:val="false"/>
        </w:rPr>
        <w:t>.00 sati otkazuje se kao bespredmetno.</w:t>
      </w:r>
    </w:p>
    <w:p w:rsidRDefault="001D0F99" w:rsidP="001D0F99" w:rsidR="001D0F99" w:rsidRPr="001D0F9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922241" w:rsidP="00922241" w:rsidR="00D52B6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Privremenom stečajnom upravitelju </w:t>
      </w:r>
      <w:r w:rsidR="001B26A2">
        <w:rPr>
          <w:rFonts w:hAnsi="Times New Roman" w:ascii="Times New Roman"/>
          <w:b w:val="false"/>
        </w:rPr>
        <w:t>Ratku Miklaušić</w:t>
      </w:r>
      <w:r w:rsidR="001D0F99" w:rsidRPr="001D0F99">
        <w:rPr>
          <w:rFonts w:hAnsi="Times New Roman" w:ascii="Times New Roman"/>
          <w:b w:val="false"/>
        </w:rPr>
        <w:t xml:space="preserve"> iz Rijeke, </w:t>
      </w:r>
      <w:r w:rsidR="001B26A2">
        <w:rPr>
          <w:rFonts w:hAnsi="Times New Roman" w:ascii="Times New Roman"/>
          <w:b w:val="false"/>
        </w:rPr>
        <w:t>Ciottina 20/I</w:t>
      </w:r>
      <w:r w:rsidR="001D0F99" w:rsidRPr="001D0F99">
        <w:rPr>
          <w:rFonts w:hAnsi="Times New Roman" w:ascii="Times New Roman"/>
          <w:b w:val="false"/>
        </w:rPr>
        <w:t xml:space="preserve">, OIB </w:t>
      </w:r>
      <w:r w:rsidR="001B26A2">
        <w:rPr>
          <w:rFonts w:hAnsi="Times New Roman" w:ascii="Times New Roman"/>
          <w:b w:val="false"/>
        </w:rPr>
        <w:t>97911569674</w:t>
      </w:r>
      <w:r w:rsidR="001D0F99" w:rsidRPr="001D0F99">
        <w:rPr>
          <w:rFonts w:hAnsi="Times New Roman" w:ascii="Times New Roman"/>
          <w:b w:val="false"/>
          <w:sz w:val="28"/>
        </w:rPr>
        <w:t xml:space="preserve"> </w:t>
      </w:r>
      <w:r w:rsidRPr="004727D1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>
        <w:rPr>
          <w:rFonts w:hAnsi="Times New Roman" w:ascii="Times New Roman"/>
          <w:b w:val="false"/>
        </w:rPr>
        <w:t xml:space="preserve"> 4</w:t>
      </w:r>
      <w:r w:rsidR="00017AED">
        <w:rPr>
          <w:rFonts w:hAnsi="Times New Roman" w:ascii="Times New Roman"/>
          <w:b w:val="false"/>
        </w:rPr>
        <w:t>.000</w:t>
      </w:r>
      <w:r w:rsidR="00D52B61" w:rsidRPr="004727D1">
        <w:rPr>
          <w:rFonts w:hAnsi="Times New Roman" w:ascii="Times New Roman"/>
          <w:b w:val="false"/>
        </w:rPr>
        <w:t xml:space="preserve">,00 kn </w:t>
      </w:r>
      <w:r w:rsidR="004727D1">
        <w:rPr>
          <w:rFonts w:hAnsi="Times New Roman" w:ascii="Times New Roman"/>
          <w:b w:val="false"/>
        </w:rPr>
        <w:t xml:space="preserve">(slovima: </w:t>
      </w:r>
      <w:r w:rsidR="001D0F99">
        <w:rPr>
          <w:rFonts w:hAnsi="Times New Roman" w:ascii="Times New Roman"/>
          <w:b w:val="false"/>
        </w:rPr>
        <w:t>četiri</w:t>
      </w:r>
      <w:r w:rsidR="00017AED">
        <w:rPr>
          <w:rFonts w:hAnsi="Times New Roman" w:ascii="Times New Roman"/>
          <w:b w:val="false"/>
        </w:rPr>
        <w:t>tisuć</w:t>
      </w:r>
      <w:r w:rsidR="001D0F99">
        <w:rPr>
          <w:rFonts w:hAnsi="Times New Roman" w:ascii="Times New Roman"/>
          <w:b w:val="false"/>
        </w:rPr>
        <w:t>e</w:t>
      </w:r>
      <w:r w:rsidR="00017AED">
        <w:rPr>
          <w:rFonts w:hAnsi="Times New Roman" w:ascii="Times New Roman"/>
          <w:b w:val="false"/>
        </w:rPr>
        <w:t>kuna</w:t>
      </w:r>
      <w:r w:rsidR="004727D1">
        <w:rPr>
          <w:rFonts w:hAnsi="Times New Roman" w:ascii="Times New Roman"/>
          <w:b w:val="false"/>
        </w:rPr>
        <w:t xml:space="preserve">) </w:t>
      </w:r>
      <w:r w:rsidR="00017AED">
        <w:rPr>
          <w:rFonts w:hAnsi="Times New Roman" w:ascii="Times New Roman"/>
          <w:b w:val="false"/>
        </w:rPr>
        <w:t>bruto</w:t>
      </w:r>
      <w:r w:rsidR="00D52B61" w:rsidRPr="004727D1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92224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Nalaže se dužniku</w:t>
      </w:r>
      <w:r w:rsidR="001D0F99">
        <w:rPr>
          <w:rFonts w:hAnsi="Times New Roman" w:ascii="Times New Roman"/>
          <w:b w:val="false"/>
        </w:rPr>
        <w:t xml:space="preserve"> </w:t>
      </w:r>
      <w:r w:rsidR="001B26A2" w:rsidRPr="001B26A2">
        <w:rPr>
          <w:rFonts w:hAnsi="Times New Roman" w:ascii="Times New Roman"/>
        </w:rPr>
        <w:t>THORAX društvo s ograničenom odgovornošću za produkciju i modni dizajn, Jurdani, Jušići 58/a, OIB 55140668602</w:t>
      </w:r>
      <w:r w:rsidRPr="004727D1">
        <w:rPr>
          <w:rFonts w:hAnsi="Times New Roman" w:ascii="Times New Roman"/>
          <w:b w:val="false"/>
        </w:rPr>
        <w:t xml:space="preserve"> da </w:t>
      </w:r>
      <w:r w:rsidR="00711041" w:rsidRPr="004727D1">
        <w:rPr>
          <w:rFonts w:hAnsi="Times New Roman" w:ascii="Times New Roman"/>
          <w:b w:val="false"/>
        </w:rPr>
        <w:t xml:space="preserve">naknadi </w:t>
      </w:r>
      <w:r w:rsidR="00017AED">
        <w:rPr>
          <w:rFonts w:hAnsi="Times New Roman" w:ascii="Times New Roman"/>
          <w:b w:val="false"/>
        </w:rPr>
        <w:t>p</w:t>
      </w:r>
      <w:r w:rsidR="00017AED" w:rsidRPr="004727D1">
        <w:rPr>
          <w:rFonts w:hAnsi="Times New Roman" w:ascii="Times New Roman"/>
          <w:b w:val="false"/>
        </w:rPr>
        <w:t xml:space="preserve">rivremenom stečajnom upravitelju </w:t>
      </w:r>
      <w:r w:rsidR="001B26A2">
        <w:rPr>
          <w:rFonts w:hAnsi="Times New Roman" w:ascii="Times New Roman"/>
          <w:b w:val="false"/>
        </w:rPr>
        <w:t>Ratku Miklaušić</w:t>
      </w:r>
      <w:r w:rsidR="001B26A2" w:rsidRPr="001D0F99">
        <w:rPr>
          <w:rFonts w:hAnsi="Times New Roman" w:ascii="Times New Roman"/>
          <w:b w:val="false"/>
        </w:rPr>
        <w:t xml:space="preserve"> iz Rijeke, </w:t>
      </w:r>
      <w:r w:rsidR="001B26A2">
        <w:rPr>
          <w:rFonts w:hAnsi="Times New Roman" w:ascii="Times New Roman"/>
          <w:b w:val="false"/>
        </w:rPr>
        <w:t>Ciottina 20/I</w:t>
      </w:r>
      <w:r w:rsidR="001B26A2" w:rsidRPr="001D0F99">
        <w:rPr>
          <w:rFonts w:hAnsi="Times New Roman" w:ascii="Times New Roman"/>
          <w:b w:val="false"/>
        </w:rPr>
        <w:t xml:space="preserve">, OIB </w:t>
      </w:r>
      <w:r w:rsidR="001B26A2">
        <w:rPr>
          <w:rFonts w:hAnsi="Times New Roman" w:ascii="Times New Roman"/>
          <w:b w:val="false"/>
        </w:rPr>
        <w:t>97911569674</w:t>
      </w:r>
      <w:r w:rsidR="00E0107F">
        <w:rPr>
          <w:rFonts w:hAnsi="Times New Roman" w:ascii="Times New Roman"/>
          <w:b w:val="false"/>
        </w:rPr>
        <w:t xml:space="preserve"> </w:t>
      </w:r>
      <w:r w:rsidR="00017AED">
        <w:rPr>
          <w:rFonts w:hAnsi="Times New Roman" w:ascii="Times New Roman"/>
          <w:b w:val="false"/>
        </w:rPr>
        <w:t xml:space="preserve">troškove provedenog </w:t>
      </w:r>
      <w:r w:rsidR="00E0107F">
        <w:rPr>
          <w:rFonts w:hAnsi="Times New Roman" w:ascii="Times New Roman"/>
          <w:b w:val="false"/>
        </w:rPr>
        <w:t xml:space="preserve">prethodnog postupka </w:t>
      </w:r>
      <w:r w:rsidR="001D0F99">
        <w:rPr>
          <w:rFonts w:hAnsi="Times New Roman" w:ascii="Times New Roman"/>
          <w:b w:val="false"/>
        </w:rPr>
        <w:t>iz točke III</w:t>
      </w:r>
      <w:r w:rsidR="001B26A2">
        <w:rPr>
          <w:rFonts w:hAnsi="Times New Roman" w:ascii="Times New Roman"/>
          <w:b w:val="false"/>
        </w:rPr>
        <w:t>.</w:t>
      </w:r>
      <w:r w:rsidR="00DF0368" w:rsidRPr="004727D1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 xml:space="preserve">u roku od </w:t>
      </w:r>
      <w:r w:rsidR="00017AED">
        <w:rPr>
          <w:rFonts w:hAnsi="Times New Roman" w:ascii="Times New Roman"/>
          <w:b w:val="false"/>
        </w:rPr>
        <w:t>osam</w:t>
      </w:r>
      <w:r w:rsidRPr="004727D1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870362">
      <w:pPr>
        <w:jc w:val="center"/>
        <w:rPr>
          <w:rFonts w:hAnsi="Times New Roman" w:ascii="Times New Roman"/>
          <w:b w:val="false"/>
          <w:bCs/>
        </w:rPr>
      </w:pPr>
      <w:r w:rsidRPr="00870362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1D0F99" w:rsidP="00017AED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</w:t>
      </w:r>
      <w:r w:rsidR="001B26A2">
        <w:rPr>
          <w:rFonts w:hAnsi="Times New Roman" w:ascii="Times New Roman"/>
          <w:b w:val="false"/>
        </w:rPr>
        <w:t>24. ožujka</w:t>
      </w:r>
      <w:r>
        <w:rPr>
          <w:rFonts w:hAnsi="Times New Roman" w:ascii="Times New Roman"/>
          <w:b w:val="false"/>
        </w:rPr>
        <w:t xml:space="preserve"> 2017. godine prijedlog za otvaranje stečajnog postupka nad dužnikom </w:t>
      </w:r>
      <w:r w:rsidR="001B26A2" w:rsidRPr="001B26A2">
        <w:rPr>
          <w:rFonts w:hAnsi="Times New Roman" w:ascii="Times New Roman"/>
          <w:b w:val="false"/>
        </w:rPr>
        <w:t>THORAX društvo s ograničenom odgovornošću za produkciju i modni dizajn, Jurdani, Jušići 58/a, OIB 55140668602</w:t>
      </w:r>
      <w:r w:rsidR="001B26A2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(dalje: dužnik). </w:t>
      </w:r>
    </w:p>
    <w:p w:rsidRDefault="001B26A2" w:rsidP="001B26A2" w:rsidR="001B26A2" w:rsidRPr="001B26A2">
      <w:pPr>
        <w:jc w:val="both"/>
        <w:rPr>
          <w:rFonts w:hAnsi="Times New Roman" w:ascii="Times New Roman"/>
          <w:b w:val="false"/>
        </w:rPr>
      </w:pPr>
      <w:r w:rsidRPr="001B26A2">
        <w:rPr>
          <w:rFonts w:hAnsi="Times New Roman" w:ascii="Times New Roman"/>
          <w:b w:val="false"/>
        </w:rPr>
        <w:t xml:space="preserve">Predlagatelj je u prijedlogu naveo da dužnik na dan 22. ožujka 2017. godine u Očevidniku redoslijeda osnova za plaćanje ima evidentirane neizvršene osnove za </w:t>
      </w:r>
      <w:r w:rsidRPr="001B26A2">
        <w:rPr>
          <w:rFonts w:hAnsi="Times New Roman" w:ascii="Times New Roman"/>
          <w:b w:val="false"/>
        </w:rPr>
        <w:lastRenderedPageBreak/>
        <w:t>plaćanje u neprekinutom razdoblju od 120 dana u ukupnom iznosu od 250.628,83 kn u koji iznos je uračunata i kamata i naknada Financijske agencije za provedbe ovrhe, da dužnik ima jednog zaposlenika, te dostavila potvrdu o neizvršenim osnovama za plaćanje iz koje proizlazi da dužnik na dan 04. listopada 2017. godine ima evidentirane neizvršene osnove za plaćanje u neprekinutom razdoblju od 315 dana.</w:t>
      </w:r>
    </w:p>
    <w:p w:rsidRDefault="001B26A2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Dužnik je dostavio u spis 25</w:t>
      </w:r>
      <w:r w:rsidR="001D0F99">
        <w:rPr>
          <w:rFonts w:hAnsi="Times New Roman" w:ascii="Times New Roman"/>
          <w:b w:val="false"/>
        </w:rPr>
        <w:t xml:space="preserve">. siječnja 2018. godine potvrdu </w:t>
      </w:r>
      <w:r>
        <w:rPr>
          <w:rFonts w:hAnsi="Times New Roman" w:ascii="Times New Roman"/>
          <w:b w:val="false"/>
        </w:rPr>
        <w:t xml:space="preserve">Financijske agencije iz koje je razvidno da je dužnik </w:t>
      </w:r>
      <w:r w:rsidR="001D0F99">
        <w:rPr>
          <w:rFonts w:hAnsi="Times New Roman" w:ascii="Times New Roman"/>
          <w:b w:val="false"/>
        </w:rPr>
        <w:t xml:space="preserve">nakon podnošenja prijedloga za otvaranje stečajnog postupka postao sposoban za plaćanje budući u Očevidniku redoslijeda osnova za plaćanje nema evidentiranih nepodmirenih obveza. 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E0107F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Privremeni stečajni upravitelj je po nalogu suda sačinio izviješće o gospodarsko financijskom stanju dužnika i o tome, postoje li razlozi za otvaranje stečajnog postupka i mogu li se imovinom dužnika namiriti troškovi stečajnog postupka.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Prema odredbi čl.94. </w:t>
      </w:r>
      <w:r w:rsidRPr="008F044D">
        <w:rPr>
          <w:rFonts w:hAnsi="Times New Roman" w:ascii="Times New Roman"/>
          <w:b w:val="false"/>
        </w:rPr>
        <w:t xml:space="preserve">Stečajnog zakona </w:t>
      </w:r>
      <w:r w:rsidRPr="008F044D">
        <w:rPr>
          <w:rFonts w:hAnsi="Times New Roman" w:ascii="Times New Roman"/>
          <w:b w:val="false"/>
          <w:bCs/>
        </w:rPr>
        <w:t>(Narodne novine br. 71/15</w:t>
      </w:r>
      <w:r w:rsidR="001B26A2">
        <w:rPr>
          <w:rFonts w:hAnsi="Times New Roman" w:ascii="Times New Roman"/>
          <w:b w:val="false"/>
          <w:bCs/>
        </w:rPr>
        <w:t xml:space="preserve"> i 104/17</w:t>
      </w:r>
      <w:r w:rsidRPr="008F044D">
        <w:rPr>
          <w:rFonts w:hAnsi="Times New Roman" w:ascii="Times New Roman"/>
          <w:b w:val="false"/>
          <w:bCs/>
        </w:rPr>
        <w:t xml:space="preserve">, dalje: SZ-a) </w:t>
      </w:r>
      <w:r>
        <w:rPr>
          <w:rFonts w:hAnsi="Times New Roman" w:ascii="Times New Roman"/>
          <w:b w:val="false"/>
          <w:bCs/>
        </w:rPr>
        <w:t>steč</w:t>
      </w:r>
      <w:r w:rsidR="00A72719">
        <w:rPr>
          <w:rFonts w:hAnsi="Times New Roman" w:ascii="Times New Roman"/>
          <w:b w:val="false"/>
          <w:bCs/>
        </w:rPr>
        <w:t>ajni upravitelj ima pravo na nagrad</w:t>
      </w:r>
      <w:r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Sud je </w:t>
      </w:r>
      <w:r w:rsidRPr="008F044D">
        <w:rPr>
          <w:rFonts w:hAnsi="Times New Roman" w:ascii="Times New Roman"/>
          <w:b w:val="false"/>
          <w:bCs/>
        </w:rPr>
        <w:t>privremen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stečajn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upravitelj</w:t>
      </w:r>
      <w:r>
        <w:rPr>
          <w:rFonts w:hAnsi="Times New Roman" w:ascii="Times New Roman"/>
          <w:b w:val="false"/>
          <w:bCs/>
        </w:rPr>
        <w:t xml:space="preserve">u odredio jednokratnu nagradu za rad  u prethodnom postupku vodeći pri tome računa o složenosti poslova </w:t>
      </w:r>
      <w:r>
        <w:rPr>
          <w:rFonts w:hAnsi="Times New Roman" w:ascii="Times New Roman"/>
          <w:b w:val="false"/>
        </w:rPr>
        <w:t>koje je privremen</w:t>
      </w:r>
      <w:r w:rsidR="00CF426E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dužan je naknaditi troškove prethodnog postupka koji se u konkretnom slučaju odnose na nagradu</w:t>
      </w:r>
      <w:r w:rsidR="0087036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privremenom stečajnom upravitelju. </w:t>
      </w:r>
    </w:p>
    <w:p w:rsidRDefault="00802C5F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802C5F">
        <w:rPr>
          <w:rFonts w:hAnsi="Times New Roman" w:ascii="Times New Roman"/>
          <w:b w:val="false"/>
        </w:rPr>
        <w:t xml:space="preserve"> </w:t>
      </w:r>
      <w:r w:rsidR="00CF426E">
        <w:rPr>
          <w:rFonts w:hAnsi="Times New Roman" w:ascii="Times New Roman"/>
          <w:b w:val="false"/>
        </w:rPr>
        <w:t>30</w:t>
      </w:r>
      <w:r w:rsidR="00870362">
        <w:rPr>
          <w:rFonts w:hAnsi="Times New Roman" w:ascii="Times New Roman"/>
          <w:b w:val="false"/>
        </w:rPr>
        <w:t>. siječnja 2018</w:t>
      </w:r>
      <w:r w:rsidR="00F222D9" w:rsidRPr="004727D1">
        <w:rPr>
          <w:rFonts w:hAnsi="Times New Roman" w:ascii="Times New Roman"/>
          <w:b w:val="false"/>
        </w:rPr>
        <w:t xml:space="preserve">. 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5F4D3E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3573CC" w:rsidR="00022D42" w:rsidRPr="00022D42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022D42">
        <w:rPr>
          <w:rFonts w:hAnsi="Times New Roman" w:ascii="Times New Roman"/>
          <w:b w:val="false"/>
        </w:rPr>
        <w:t xml:space="preserve"> </w:t>
      </w:r>
      <w:r w:rsidR="003573CC">
        <w:rPr>
          <w:rFonts w:hAnsi="Times New Roman" w:ascii="Times New Roman"/>
          <w:b w:val="false"/>
        </w:rPr>
        <w:t xml:space="preserve"> </w:t>
      </w:r>
    </w:p>
    <w:p w:rsidRDefault="0044434D" w:rsidP="009E6228" w:rsidR="00F222D9" w:rsidRPr="004727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  <w:r w:rsidR="009E6228">
        <w:rPr>
          <w:rFonts w:hAnsi="Times New Roman" w:ascii="Times New Roman"/>
          <w:b w:val="false"/>
        </w:rPr>
        <w:t xml:space="preserve"> 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A02153" w:rsidP="00711041" w:rsidR="00A02153">
      <w:pPr>
        <w:rPr>
          <w:rFonts w:hAnsi="Times New Roman" w:ascii="Times New Roman"/>
        </w:rPr>
      </w:pP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802C5F" w:rsidP="00214C3F" w:rsidR="00802C5F" w:rsidRPr="00802C5F">
      <w:pPr>
        <w:jc w:val="both"/>
        <w:rPr>
          <w:rFonts w:hAnsi="Times New Roman" w:ascii="Times New Roman"/>
          <w:b w:val="false"/>
        </w:rPr>
      </w:pPr>
      <w:r w:rsidRPr="00802C5F">
        <w:rPr>
          <w:rFonts w:hAnsi="Times New Roman" w:ascii="Times New Roman"/>
          <w:b w:val="false"/>
        </w:rPr>
        <w:t xml:space="preserve">Protiv rješenja </w:t>
      </w:r>
      <w:r>
        <w:rPr>
          <w:rFonts w:hAnsi="Times New Roman" w:ascii="Times New Roman"/>
          <w:b w:val="false"/>
        </w:rPr>
        <w:t>pravo na žalbu imaju stečajni upravitelj, dužnik pojedinac i svaki stečajni vjerovnik (čl.94.st.5. SZ-a).</w:t>
      </w:r>
      <w:r w:rsidRPr="00802C5F">
        <w:rPr>
          <w:rFonts w:hAnsi="Times New Roman" w:ascii="Times New Roman"/>
          <w:b w:val="false"/>
        </w:rPr>
        <w:t xml:space="preserve">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2D7AA1" w:rsidP="009E6228" w:rsidR="002D7AA1">
      <w:pPr>
        <w:jc w:val="both"/>
        <w:rPr>
          <w:rFonts w:hAnsi="Times New Roman" w:ascii="Times New Roman"/>
          <w:b w:val="false"/>
        </w:rPr>
      </w:pP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</w:p>
    <w:p w:rsidRDefault="009E6228" w:rsidP="009E6228" w:rsidR="009E6228">
      <w:pPr>
        <w:jc w:val="both"/>
        <w:rPr>
          <w:rFonts w:hAnsi="Times New Roman" w:ascii="Times New Roman"/>
          <w:b w:val="false"/>
        </w:rPr>
      </w:pPr>
    </w:p>
    <w:p w:rsidRDefault="00A02153" w:rsidR="00A02153">
      <w:pPr>
        <w:rPr>
          <w:rFonts w:hAnsi="Times New Roman" w:ascii="Times New Roman"/>
          <w:sz w:val="20"/>
          <w:szCs w:val="20"/>
        </w:rPr>
      </w:pPr>
    </w:p>
    <w:p w:rsidRDefault="00A02153" w:rsidR="00A02153">
      <w:pPr>
        <w:rPr>
          <w:rFonts w:hAnsi="Times New Roman" w:ascii="Times New Roman"/>
          <w:sz w:val="20"/>
          <w:szCs w:val="20"/>
        </w:rPr>
      </w:pPr>
    </w:p>
    <w:p w:rsidRDefault="00A02153" w:rsidR="00A02153">
      <w:pPr>
        <w:rPr>
          <w:rFonts w:hAnsi="Times New Roman" w:ascii="Times New Roman"/>
          <w:sz w:val="20"/>
          <w:szCs w:val="20"/>
        </w:rPr>
      </w:pPr>
    </w:p>
    <w:p w:rsidRDefault="00A02153" w:rsidR="00A02153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802C5F" w:rsidR="00802C5F" w:rsidRPr="00695E13">
      <w:pPr>
        <w:jc w:val="both"/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</w:t>
      </w:r>
      <w:r w:rsidR="00802C5F" w:rsidRPr="00695E13">
        <w:rPr>
          <w:rFonts w:hAnsi="Times New Roman" w:ascii="Times New Roman"/>
          <w:b w:val="false"/>
          <w:sz w:val="20"/>
          <w:szCs w:val="20"/>
        </w:rPr>
        <w:t xml:space="preserve"> privremeni stečajni upravitelj 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5F4D3E">
        <w:rPr>
          <w:rFonts w:hAnsi="Times New Roman" w:ascii="Times New Roman"/>
          <w:b w:val="false"/>
          <w:sz w:val="20"/>
          <w:szCs w:val="20"/>
        </w:rPr>
        <w:t>dužniku</w:t>
      </w:r>
      <w:r w:rsidR="00CF426E">
        <w:rPr>
          <w:rFonts w:hAnsi="Times New Roman" w:ascii="Times New Roman"/>
          <w:b w:val="false"/>
          <w:sz w:val="20"/>
          <w:szCs w:val="20"/>
        </w:rPr>
        <w:t xml:space="preserve"> po pun. Marko Došen, odvjetnik iz Rijeke, P. R. Vitezovića 6/2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5F4D3E">
        <w:rPr>
          <w:rFonts w:hAnsi="Times New Roman" w:ascii="Times New Roman"/>
          <w:b w:val="false"/>
          <w:sz w:val="20"/>
          <w:szCs w:val="20"/>
        </w:rPr>
        <w:t>e-O</w:t>
      </w:r>
      <w:r w:rsidRPr="00695E1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CF426E" w:rsidP="00C462BE" w:rsidR="00CF426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CF426E" w:rsidP="00C462BE" w:rsidR="00CF426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A02153">
        <w:rPr>
          <w:rFonts w:hAnsi="Times New Roman" w:ascii="Times New Roman"/>
          <w:b w:val="false"/>
          <w:sz w:val="20"/>
          <w:szCs w:val="20"/>
        </w:rPr>
        <w:t>sudski registar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CF426E">
        <w:rPr>
          <w:rFonts w:hAnsi="Times New Roman" w:ascii="Times New Roman"/>
          <w:b w:val="false"/>
          <w:sz w:val="20"/>
          <w:szCs w:val="20"/>
        </w:rPr>
        <w:t>30</w:t>
      </w:r>
      <w:r w:rsidR="00870362">
        <w:rPr>
          <w:rFonts w:hAnsi="Times New Roman" w:ascii="Times New Roman"/>
          <w:b w:val="false"/>
          <w:sz w:val="20"/>
          <w:szCs w:val="20"/>
        </w:rPr>
        <w:t>.01.2018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5F4D3E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C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1B26A2">
      <w:rPr>
        <w:rFonts w:hAnsi="Times New Roman" w:ascii="Times New Roman"/>
        <w:b w:val="false"/>
      </w:rPr>
      <w:t>213/17-19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619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5C2A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4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6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046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61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4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6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046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61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St-213/2017-19</izvorni_sadrzaj>
    <derivirana_varijabla naziv="DomainObject.Oznaka_1">St-213/2017-19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THORAX d.o.o.</izvorni_sadrzaj>
    <derivirana_varijabla naziv="DomainObject.Predmet.ProtustrankaFormated_1">  THORAX d.o.o.</derivirana_varijabla>
  </DomainObject.Predmet.ProtustrankaFormated>
  <DomainObject.Predmet.ProtustrankaFormatedOIB>
    <izvorni_sadrzaj>  THORAX d.o.o., OIB 55140668602</izvorni_sadrzaj>
    <derivirana_varijabla naziv="DomainObject.Predmet.ProtustrankaFormatedOIB_1">  THORAX d.o.o., OIB 55140668602</derivirana_varijabla>
  </DomainObject.Predmet.ProtustrankaFormatedOIB>
  <DomainObject.Predmet.ProtustrankaFormatedWithAdress>
    <izvorni_sadrzaj> THORAX d.o.o., Jušići 58a, 51213 Jurdani</izvorni_sadrzaj>
    <derivirana_varijabla naziv="DomainObject.Predmet.ProtustrankaFormatedWithAdress_1"> THORAX d.o.o., Jušići 58a, 51213 Jurdani</derivirana_varijabla>
  </DomainObject.Predmet.ProtustrankaFormatedWithAdress>
  <DomainObject.Predmet.ProtustrankaFormatedWithAdressOIB>
    <izvorni_sadrzaj> THORAX d.o.o., OIB 55140668602, Jušići 58a, 51213 Jurdani</izvorni_sadrzaj>
    <derivirana_varijabla naziv="DomainObject.Predmet.ProtustrankaFormatedWithAdressOIB_1"> THORAX d.o.o., OIB 55140668602, Jušići 58a, 51213 Jurdani</derivirana_varijabla>
  </DomainObject.Predmet.ProtustrankaFormatedWithAdressOIB>
  <DomainObject.Predmet.ProtustrankaWithAdress>
    <izvorni_sadrzaj>THORAX d.o.o. Jušići 58a, 51213 Jurdani</izvorni_sadrzaj>
    <derivirana_varijabla naziv="DomainObject.Predmet.ProtustrankaWithAdress_1">THORAX d.o.o. Jušići 58a, 51213 Jurdani</derivirana_varijabla>
  </DomainObject.Predmet.ProtustrankaWithAdress>
  <DomainObject.Predmet.ProtustrankaWithAdressOIB>
    <izvorni_sadrzaj>THORAX d.o.o., OIB 55140668602, Jušići 58a, 51213 Jurdani</izvorni_sadrzaj>
    <derivirana_varijabla naziv="DomainObject.Predmet.ProtustrankaWithAdressOIB_1">THORAX d.o.o., OIB 55140668602, Jušići 58a, 51213 Jurdani</derivirana_varijabla>
  </DomainObject.Predmet.ProtustrankaWithAdressOIB>
  <DomainObject.Predmet.ProtustrankaNazivFormated>
    <izvorni_sadrzaj>THORAX d.o.o.</izvorni_sadrzaj>
    <derivirana_varijabla naziv="DomainObject.Predmet.ProtustrankaNazivFormated_1">THORAX d.o.o.</derivirana_varijabla>
  </DomainObject.Predmet.ProtustrankaNazivFormated>
  <DomainObject.Predmet.ProtustrankaNazivFormatedOIB>
    <izvorni_sadrzaj>THORAX d.o.o., OIB 55140668602</izvorni_sadrzaj>
    <derivirana_varijabla naziv="DomainObject.Predmet.ProtustrankaNazivFormatedOIB_1">THORAX d.o.o., OIB 55140668602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THORAX d.o.o.</item>
    </izvorni_sadrzaj>
    <derivirana_varijabla naziv="DomainObject.Predmet.ProtuStrankaListFormated_1">
      <item>THORAX d.o.o.</item>
    </derivirana_varijabla>
  </DomainObject.Predmet.ProtuStrankaListFormated>
  <DomainObject.Predmet.ProtuStrankaListFormatedOIB>
    <izvorni_sadrzaj>
      <item>THORAX d.o.o., OIB 55140668602</item>
    </izvorni_sadrzaj>
    <derivirana_varijabla naziv="DomainObject.Predmet.ProtuStrankaListFormatedOIB_1">
      <item>THORAX d.o.o., OIB 55140668602</item>
    </derivirana_varijabla>
  </DomainObject.Predmet.ProtuStrankaListFormatedOIB>
  <DomainObject.Predmet.ProtuStrankaListFormatedWithAdress>
    <izvorni_sadrzaj>
      <item>THORAX d.o.o., Jušići 58a, 51213 Jurdani</item>
    </izvorni_sadrzaj>
    <derivirana_varijabla naziv="DomainObject.Predmet.ProtuStrankaListFormatedWithAdress_1">
      <item>THORAX d.o.o., Jušići 58a, 51213 Jurdani</item>
    </derivirana_varijabla>
  </DomainObject.Predmet.ProtuStrankaListFormatedWithAdress>
  <DomainObject.Predmet.ProtuStrankaListFormatedWithAdressOIB>
    <izvorni_sadrzaj>
      <item>THORAX d.o.o., OIB 55140668602, Jušići 58a, 51213 Jurdani</item>
    </izvorni_sadrzaj>
    <derivirana_varijabla naziv="DomainObject.Predmet.ProtuStrankaListFormatedWithAdressOIB_1">
      <item>THORAX d.o.o., OIB 55140668602, Jušići 58a, 51213 Jurdani</item>
    </derivirana_varijabla>
  </DomainObject.Predmet.ProtuStrankaListFormatedWithAdressOIB>
  <DomainObject.Predmet.ProtuStrankaListNazivFormated>
    <izvorni_sadrzaj>
      <item>THORAX d.o.o.</item>
    </izvorni_sadrzaj>
    <derivirana_varijabla naziv="DomainObject.Predmet.ProtuStrankaListNazivFormated_1">
      <item>THORAX d.o.o.</item>
    </derivirana_varijabla>
  </DomainObject.Predmet.ProtuStrankaListNazivFormated>
  <DomainObject.Predmet.ProtuStrankaListNazivFormatedOIB>
    <izvorni_sadrzaj>
      <item>THORAX d.o.o., OIB 55140668602</item>
    </izvorni_sadrzaj>
    <derivirana_varijabla naziv="DomainObject.Predmet.ProtuStrankaListNazivFormatedOIB_1">
      <item>THORAX d.o.o., OIB 55140668602</item>
    </derivirana_varijabla>
  </DomainObject.Predmet.ProtuStrankaListNazivFormatedOIB>
  <DomainObject.Predmet.OstaliListFormated>
    <izvorni_sadrzaj>
      <item>Ivan Črnjarić</item>
    </izvorni_sadrzaj>
    <derivirana_varijabla naziv="DomainObject.Predmet.OstaliListFormated_1">
      <item>Ivan Črnjarić</item>
    </derivirana_varijabla>
  </DomainObject.Predmet.OstaliListFormated>
  <DomainObject.Predmet.OstaliListFormatedOIB>
    <izvorni_sadrzaj>
      <item>Ivan Črnjarić, OIB 99168532665</item>
    </izvorni_sadrzaj>
    <derivirana_varijabla naziv="DomainObject.Predmet.OstaliListFormatedOIB_1">
      <item>Ivan Črnjarić, OIB 99168532665</item>
    </derivirana_varijabla>
  </DomainObject.Predmet.OstaliListFormatedOIB>
  <DomainObject.Predmet.OstaliListFormatedWithAdress>
    <izvorni_sadrzaj>
      <item>Ivan Črnjarić, Jušići 58a, 51211 Jušići</item>
    </izvorni_sadrzaj>
    <derivirana_varijabla naziv="DomainObject.Predmet.OstaliListFormatedWithAdress_1">
      <item>Ivan Črnjarić, Jušići 58a, 51211 Jušići</item>
    </derivirana_varijabla>
  </DomainObject.Predmet.OstaliListFormatedWithAdress>
  <DomainObject.Predmet.OstaliListFormatedWithAdressOIB>
    <izvorni_sadrzaj>
      <item>Ivan Črnjarić, OIB 99168532665, Jušići 58a, 51211 Jušići</item>
    </izvorni_sadrzaj>
    <derivirana_varijabla naziv="DomainObject.Predmet.OstaliListFormatedWithAdressOIB_1">
      <item>Ivan Črnjarić, OIB 99168532665, Jušići 58a, 51211 Jušići</item>
    </derivirana_varijabla>
  </DomainObject.Predmet.OstaliListFormatedWithAdressOIB>
  <DomainObject.Predmet.OstaliListNazivFormated>
    <izvorni_sadrzaj>
      <item>Ivan Črnjarić</item>
    </izvorni_sadrzaj>
    <derivirana_varijabla naziv="DomainObject.Predmet.OstaliListNazivFormated_1">
      <item>Ivan Črnjarić</item>
    </derivirana_varijabla>
  </DomainObject.Predmet.OstaliListNazivFormated>
  <DomainObject.Predmet.OstaliListNazivFormatedOIB>
    <izvorni_sadrzaj>
      <item>Ivan Črnjarić, OIB 99168532665</item>
    </izvorni_sadrzaj>
    <derivirana_varijabla naziv="DomainObject.Predmet.OstaliListNazivFormatedOIB_1">
      <item>Ivan Črnjarić, OIB 99168532665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St-213/2017-19</izvorni_sadrzaj>
    <derivirana_varijabla naziv="DomainObject.PoslovniBrojDokumenta_1">St-213/2017-19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THORAX d.o.o.</izvorni_sadrzaj>
    <derivirana_varijabla naziv="DomainObject.Predmet.ProtustrankaIDrugi_1">THORAX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THORAX d.o.o., OIB 55140668602, Jušići 58a, 51213 Jurdani</izvorni_sadrzaj>
    <derivirana_varijabla naziv="DomainObject.Predmet.ProtustrankaIDrugiAdressOIB_1">THORAX d.o.o., OIB 55140668602, Jušići 58a,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THORAX d.o.o.</item>
      <item>Ivan Črnjarić</item>
    </izvorni_sadrzaj>
    <derivirana_varijabla naziv="DomainObject.Predmet.SudioniciListNaziv_1">
      <item>FINA  Rijeka</item>
      <item>THORAX d.o.o.</item>
      <item>Ivan Črnjarić</item>
    </derivirana_varijabla>
  </DomainObject.Predmet.SudioniciListNaziv>
  <DomainObject.Predmet.SudioniciListAdressOIB>
    <izvorni_sadrzaj>
      <item>FINA  Rijeka, OIB 85821130368, Frana Kurelca 8,51000 Rijeka</item>
      <item>THORAX d.o.o., OIB 55140668602, Jušići 58a,51213 Jurdani</item>
      <item>Ivan Črnjarić, OIB 99168532665, Jušići 58a,51211 Jušići</item>
    </izvorni_sadrzaj>
    <derivirana_varijabla naziv="DomainObject.Predmet.SudioniciListAdressOIB_1">
      <item>FINA  Rijeka, OIB 85821130368, Frana Kurelca 8,51000 Rijeka</item>
      <item>THORAX d.o.o., OIB 55140668602, Jušići 58a,51213 Jurdani</item>
      <item>Ivan Črnjarić, OIB 99168532665, Jušići 58a,51211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55140668602</item>
      <item>, OIB 99168532665</item>
    </izvorni_sadrzaj>
    <derivirana_varijabla naziv="DomainObject.Predmet.SudioniciListNazivOIB_1">
      <item>, OIB 85821130368</item>
      <item>, OIB 55140668602</item>
      <item>, OIB 99168532665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170BB-8AB6-446F-8739-7D89FC118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672</properties:Words>
  <properties:Characters>3807</properties:Characters>
  <properties:Lines>105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2018-01-30T09:41:00Z</dcterms:created>
  <dc:creator>korlevicd</dc:creator>
  <cp:lastModifiedBy>Jasna Radulović</cp:lastModifiedBy>
  <cp:lastPrinted>2017-10-09T08:22:00Z</cp:lastPrinted>
  <dcterms:modified xmlns:xsi="http://www.w3.org/2001/XMLSchema-instance" xsi:type="dcterms:W3CDTF">2018-01-30T09:57:00Z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St-213/2017-19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