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F15C7" w:rsidR="005F4D4D" w:rsidRPr="00DF00FB">
        <w:tc>
          <w:tcPr>
            <w:tcW w:type="dxa" w:w="2985"/>
            <w:shd w:fill="auto" w:color="auto" w:val="clear"/>
          </w:tcPr>
          <w:p w:rsidRDefault="005F4D4D" w:rsidP="00DF15C7" w:rsidR="005F4D4D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F4D4D" w:rsidP="00DF15C7" w:rsidR="005F4D4D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5F4D4D" w:rsidP="00DF15C7" w:rsidR="005F4D4D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5F4D4D" w:rsidP="00DF15C7" w:rsidR="005F4D4D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c9170a8" w14:paraId="c9170a8" w:rsidRDefault="005F4D4D" w:rsidP="005F4D4D" w:rsidR="005F4D4D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F15C7" w:rsidR="005F4D4D" w:rsidRPr="00DF00FB">
        <w:trPr>
          <w:jc w:val="right"/>
        </w:trPr>
        <w:tc>
          <w:tcPr>
            <w:tcW w:type="dxa" w:w="4320"/>
          </w:tcPr>
          <w:p w:rsidRDefault="005F4D4D" w:rsidP="005F4D4D" w:rsidR="005F4D4D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St-202/16-42</w:t>
            </w:r>
          </w:p>
        </w:tc>
      </w:tr>
    </w:tbl>
    <w:p w:rsidRDefault="005F4D4D" w:rsidP="005F4D4D" w:rsidR="005F4D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F4D4D" w:rsidP="005F4D4D" w:rsidR="005F4D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F4D4D" w:rsidP="005F4D4D" w:rsidR="005F4D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94811" w:rsidP="005F4D4D" w:rsidR="00C94811" w:rsidRPr="00C9481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4811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 u stečajnom postupku nad stečajnim dužnikom </w:t>
      </w:r>
      <w:r>
        <w:rPr>
          <w:rFonts w:cs="Times New Roman" w:hAnsi="Times New Roman" w:ascii="Times New Roman"/>
          <w:sz w:val="24"/>
          <w:szCs w:val="24"/>
        </w:rPr>
        <w:t>VINOGRADARSKA ZADRUGA ŠTRIGOVČANKA u stečaju, Štrigova, Železna gora 68, OIB</w:t>
      </w:r>
      <w:r w:rsidR="005F4D4D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F4D4D" w:rsidRPr="005F4D4D">
        <w:rPr>
          <w:rFonts w:cs="Times New Roman" w:hAnsi="Times New Roman" w:ascii="Times New Roman"/>
          <w:sz w:val="24"/>
          <w:szCs w:val="24"/>
        </w:rPr>
        <w:t>52200142889</w:t>
      </w:r>
      <w:r>
        <w:rPr>
          <w:rFonts w:cs="Times New Roman" w:hAnsi="Times New Roman" w:ascii="Times New Roman"/>
          <w:sz w:val="24"/>
          <w:szCs w:val="24"/>
        </w:rPr>
        <w:t>, 3. rujna</w:t>
      </w:r>
      <w:r w:rsidR="005F4D4D">
        <w:rPr>
          <w:rFonts w:cs="Times New Roman" w:hAnsi="Times New Roman" w:ascii="Times New Roman"/>
          <w:sz w:val="24"/>
          <w:szCs w:val="24"/>
        </w:rPr>
        <w:t xml:space="preserve"> 2018., donio je sljedeće</w:t>
      </w:r>
    </w:p>
    <w:p w:rsidRDefault="00C94811" w:rsidP="005F4D4D" w:rsidR="00C94811" w:rsidRPr="00C9481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94811" w:rsidP="00C94811" w:rsidR="00C94811" w:rsidRPr="00C94811">
      <w:pPr>
        <w:jc w:val="center"/>
        <w:rPr>
          <w:rFonts w:cs="Times New Roman" w:hAnsi="Times New Roman" w:ascii="Times New Roman"/>
          <w:sz w:val="24"/>
          <w:szCs w:val="24"/>
        </w:rPr>
      </w:pPr>
      <w:r w:rsidRPr="00C94811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5F4D4D" w:rsidP="005F4D4D" w:rsidR="005F4D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F466C" w:rsidP="005F4D4D" w:rsidR="00C94811" w:rsidRPr="005F4D4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4D4D">
        <w:rPr>
          <w:rFonts w:cs="Times New Roman" w:hAnsi="Times New Roman" w:ascii="Times New Roman"/>
          <w:sz w:val="24"/>
          <w:szCs w:val="24"/>
        </w:rPr>
        <w:t>Nekretnine</w:t>
      </w:r>
      <w:r w:rsidR="005F4D4D" w:rsidRPr="005F4D4D">
        <w:rPr>
          <w:rFonts w:cs="Times New Roman" w:hAnsi="Times New Roman" w:ascii="Times New Roman"/>
          <w:sz w:val="24"/>
          <w:szCs w:val="24"/>
        </w:rPr>
        <w:t xml:space="preserve"> </w:t>
      </w:r>
      <w:r w:rsidR="00C94811" w:rsidRPr="005F4D4D">
        <w:rPr>
          <w:rFonts w:cs="Times New Roman" w:hAnsi="Times New Roman" w:ascii="Times New Roman"/>
          <w:sz w:val="24"/>
          <w:szCs w:val="24"/>
        </w:rPr>
        <w:t>stečajnog dužnika VINOGRADARSKA ZADRUGA ŠTRIGOVČANKA u stečaju, Štrigova, Železna gora 68</w:t>
      </w:r>
      <w:r w:rsidR="005F4D4D">
        <w:rPr>
          <w:rFonts w:cs="Times New Roman" w:hAnsi="Times New Roman" w:ascii="Times New Roman"/>
          <w:sz w:val="24"/>
          <w:szCs w:val="24"/>
        </w:rPr>
        <w:t xml:space="preserve">, OIB: </w:t>
      </w:r>
      <w:r w:rsidR="005F4D4D" w:rsidRPr="005F4D4D">
        <w:rPr>
          <w:rFonts w:cs="Times New Roman" w:hAnsi="Times New Roman" w:ascii="Times New Roman"/>
          <w:sz w:val="24"/>
          <w:szCs w:val="24"/>
        </w:rPr>
        <w:t>52200142889</w:t>
      </w:r>
      <w:r w:rsidR="00C94811" w:rsidRPr="005F4D4D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C94811" w:rsidP="005F4D4D" w:rsidR="00C94811" w:rsidRPr="00C9481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94811">
        <w:rPr>
          <w:rFonts w:cs="Times New Roman" w:hAnsi="Times New Roman" w:ascii="Times New Roman"/>
          <w:sz w:val="24"/>
          <w:szCs w:val="24"/>
        </w:rPr>
        <w:t>1. čkbr.233/2 kuća, dvorište, gospodarska zgrada, vinogr</w:t>
      </w:r>
      <w:r w:rsidR="00007AF9">
        <w:rPr>
          <w:rFonts w:cs="Times New Roman" w:hAnsi="Times New Roman" w:ascii="Times New Roman"/>
          <w:sz w:val="24"/>
          <w:szCs w:val="24"/>
        </w:rPr>
        <w:t xml:space="preserve">ad Trnovčak sa 1496 čhv, </w:t>
      </w:r>
      <w:r w:rsidRPr="00C94811">
        <w:rPr>
          <w:rFonts w:cs="Times New Roman" w:hAnsi="Times New Roman" w:ascii="Times New Roman"/>
          <w:sz w:val="24"/>
          <w:szCs w:val="24"/>
        </w:rPr>
        <w:t xml:space="preserve"> </w:t>
      </w:r>
      <w:r w:rsidR="00600118">
        <w:rPr>
          <w:rFonts w:cs="Times New Roman" w:hAnsi="Times New Roman" w:ascii="Times New Roman"/>
          <w:sz w:val="24"/>
          <w:szCs w:val="24"/>
        </w:rPr>
        <w:t xml:space="preserve">upisano </w:t>
      </w:r>
      <w:r w:rsidRPr="00C94811">
        <w:rPr>
          <w:rFonts w:cs="Times New Roman" w:hAnsi="Times New Roman" w:ascii="Times New Roman"/>
          <w:sz w:val="24"/>
          <w:szCs w:val="24"/>
        </w:rPr>
        <w:t>u z.k.ul.br.: 3022, k.o. IV Brežni Kotar kod Općinskog suda u Čakovcu, Zemljišno-knjižni odjel, u 1/1 dijela,</w:t>
      </w:r>
    </w:p>
    <w:p w:rsidRDefault="00C94811" w:rsidP="005F4D4D" w:rsidR="00C94811" w:rsidRPr="00C9481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94811">
        <w:rPr>
          <w:rFonts w:cs="Times New Roman" w:hAnsi="Times New Roman" w:ascii="Times New Roman"/>
          <w:sz w:val="24"/>
          <w:szCs w:val="24"/>
        </w:rPr>
        <w:t>2. čkbr.232 šuma, vinograd i voćnjak Trnovčak sa 1173 čhv, upisano u z.k.ul.2780, k.o. IV Brežni Kotar kod Općinskog suda u Čakovcu, Zemljišno-knjižni odjel, u 1/1 dijela,</w:t>
      </w:r>
    </w:p>
    <w:p w:rsidRDefault="00C94811" w:rsidP="005F4D4D" w:rsidR="00C94811" w:rsidRPr="00C9481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94811">
        <w:rPr>
          <w:rFonts w:cs="Times New Roman" w:hAnsi="Times New Roman" w:ascii="Times New Roman"/>
          <w:sz w:val="24"/>
          <w:szCs w:val="24"/>
        </w:rPr>
        <w:t>3. čkbr.234/7/1/2 voćnjak sa 78 čhv, upisano u z.k.ul.2114, k.o. IV Brežni Kotar</w:t>
      </w:r>
      <w:r w:rsidR="00007AF9">
        <w:rPr>
          <w:rFonts w:cs="Times New Roman" w:hAnsi="Times New Roman" w:ascii="Times New Roman"/>
          <w:sz w:val="24"/>
          <w:szCs w:val="24"/>
        </w:rPr>
        <w:t xml:space="preserve"> </w:t>
      </w:r>
      <w:r w:rsidRPr="00C94811">
        <w:rPr>
          <w:rFonts w:cs="Times New Roman" w:hAnsi="Times New Roman" w:ascii="Times New Roman"/>
          <w:sz w:val="24"/>
          <w:szCs w:val="24"/>
        </w:rPr>
        <w:t>kod Općinskog suda u Čakovcu, Zemljišno-knjižni odjel, u 1/1 dijela,</w:t>
      </w:r>
    </w:p>
    <w:p w:rsidRDefault="00C94811" w:rsidP="005F4D4D" w:rsidR="00C94811" w:rsidRPr="00C9481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94811">
        <w:rPr>
          <w:rFonts w:cs="Times New Roman" w:hAnsi="Times New Roman" w:ascii="Times New Roman"/>
          <w:sz w:val="24"/>
          <w:szCs w:val="24"/>
        </w:rPr>
        <w:t>4. čkbr.234/7/1/1 voćnjak sa 227 čhv, upisano u z.k.ul.1867, k.o. IV Brežni Kotar kod Općinskog suda u Čakovcu, Zemljišno-knjižni odjel, u 1/1 dijela,</w:t>
      </w:r>
    </w:p>
    <w:p w:rsidRDefault="00C94811" w:rsidP="005F4D4D" w:rsidR="00C94811" w:rsidRPr="00C9481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94811">
        <w:rPr>
          <w:rFonts w:cs="Times New Roman" w:hAnsi="Times New Roman" w:ascii="Times New Roman"/>
          <w:sz w:val="24"/>
          <w:szCs w:val="24"/>
        </w:rPr>
        <w:t>5. čkbr.234/8/2 voćnjak Trnovčak sa 328 čhv, upisano u z.k.ul.</w:t>
      </w:r>
      <w:r w:rsidR="00600118">
        <w:rPr>
          <w:rFonts w:cs="Times New Roman" w:hAnsi="Times New Roman" w:ascii="Times New Roman"/>
          <w:sz w:val="24"/>
          <w:szCs w:val="24"/>
        </w:rPr>
        <w:t xml:space="preserve"> </w:t>
      </w:r>
      <w:r w:rsidRPr="00C94811">
        <w:rPr>
          <w:rFonts w:cs="Times New Roman" w:hAnsi="Times New Roman" w:ascii="Times New Roman"/>
          <w:sz w:val="24"/>
          <w:szCs w:val="24"/>
        </w:rPr>
        <w:t>1874, k.o. IV Brežni Kotar kod Općinskog suda u Čakovcu, Zemlji</w:t>
      </w:r>
      <w:r w:rsidR="00EF466C">
        <w:rPr>
          <w:rFonts w:cs="Times New Roman" w:hAnsi="Times New Roman" w:ascii="Times New Roman"/>
          <w:sz w:val="24"/>
          <w:szCs w:val="24"/>
        </w:rPr>
        <w:t xml:space="preserve">šno-knjižni odjel, u 1/1 dijela dosuđuju se kupcu TERRA FIRMA d.d., Zagreb, Budmanijeva 3, OIB 22198253360, </w:t>
      </w:r>
      <w:r w:rsidRPr="00C94811">
        <w:rPr>
          <w:rFonts w:cs="Times New Roman" w:hAnsi="Times New Roman" w:ascii="Times New Roman"/>
          <w:sz w:val="24"/>
          <w:szCs w:val="24"/>
        </w:rPr>
        <w:t>te se utvrđuje da je ovaj kupac ponudio najveću cijenu i da su ispunjene pretpostavke da mu se ova imovina stečajnog dužnika dosudi. Nalaže se zemljišno-knjižnom odjelu Općinskog suda u Čakovcu da izvrši zabilježbu dosude iz ove točke izreke rješenja o dosudi u zemljišnim knjigama.</w:t>
      </w:r>
    </w:p>
    <w:p w:rsidRDefault="00C94811" w:rsidP="005F4D4D" w:rsidR="00C9481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4D4D">
        <w:rPr>
          <w:rFonts w:cs="Times New Roman" w:hAnsi="Times New Roman" w:ascii="Times New Roman"/>
          <w:sz w:val="24"/>
          <w:szCs w:val="24"/>
        </w:rPr>
        <w:t>Nalaže se kupcu</w:t>
      </w:r>
      <w:r w:rsidR="007852D8" w:rsidRPr="007852D8">
        <w:t xml:space="preserve"> </w:t>
      </w:r>
      <w:r w:rsidR="007852D8" w:rsidRPr="005F4D4D">
        <w:rPr>
          <w:rFonts w:cs="Times New Roman" w:hAnsi="Times New Roman" w:ascii="Times New Roman"/>
          <w:sz w:val="24"/>
          <w:szCs w:val="24"/>
        </w:rPr>
        <w:t>TERRA FIRMA d.d., Zagreb, Budmanijeva 3, OIB</w:t>
      </w:r>
      <w:r w:rsidR="005F4D4D">
        <w:rPr>
          <w:rFonts w:cs="Times New Roman" w:hAnsi="Times New Roman" w:ascii="Times New Roman"/>
          <w:sz w:val="24"/>
          <w:szCs w:val="24"/>
        </w:rPr>
        <w:t>:</w:t>
      </w:r>
      <w:r w:rsidR="007852D8" w:rsidRPr="005F4D4D">
        <w:rPr>
          <w:rFonts w:cs="Times New Roman" w:hAnsi="Times New Roman" w:ascii="Times New Roman"/>
          <w:sz w:val="24"/>
          <w:szCs w:val="24"/>
        </w:rPr>
        <w:t xml:space="preserve"> 22198253360</w:t>
      </w:r>
      <w:r w:rsidR="005F4D4D">
        <w:rPr>
          <w:rFonts w:cs="Times New Roman" w:hAnsi="Times New Roman" w:ascii="Times New Roman"/>
          <w:sz w:val="24"/>
          <w:szCs w:val="24"/>
        </w:rPr>
        <w:t>,</w:t>
      </w:r>
      <w:r w:rsidRPr="005F4D4D">
        <w:rPr>
          <w:rFonts w:cs="Times New Roman" w:hAnsi="Times New Roman" w:ascii="Times New Roman"/>
          <w:sz w:val="24"/>
          <w:szCs w:val="24"/>
        </w:rPr>
        <w:t xml:space="preserve"> da u roku od 30 dana od pravomoćnosti ovog rješenja uplati iznos preostale kupovnine od </w:t>
      </w:r>
      <w:r w:rsidR="007852D8" w:rsidRPr="005F4D4D">
        <w:rPr>
          <w:rFonts w:cs="Times New Roman" w:hAnsi="Times New Roman" w:ascii="Times New Roman"/>
          <w:sz w:val="24"/>
          <w:szCs w:val="24"/>
        </w:rPr>
        <w:t>51.269,54</w:t>
      </w:r>
      <w:r w:rsidRPr="005F4D4D">
        <w:rPr>
          <w:rFonts w:cs="Times New Roman" w:hAnsi="Times New Roman" w:ascii="Times New Roman"/>
          <w:sz w:val="24"/>
          <w:szCs w:val="24"/>
        </w:rPr>
        <w:t xml:space="preserve"> kn na račun Financijske agencije broj IBAN</w:t>
      </w:r>
      <w:r w:rsidR="005F4D4D">
        <w:rPr>
          <w:rFonts w:cs="Times New Roman" w:hAnsi="Times New Roman" w:ascii="Times New Roman"/>
          <w:sz w:val="24"/>
          <w:szCs w:val="24"/>
        </w:rPr>
        <w:t xml:space="preserve">: </w:t>
      </w:r>
      <w:r w:rsidRPr="005F4D4D">
        <w:rPr>
          <w:rFonts w:cs="Times New Roman" w:hAnsi="Times New Roman" w:ascii="Times New Roman"/>
          <w:sz w:val="24"/>
          <w:szCs w:val="24"/>
        </w:rPr>
        <w:t>1123900011300028787, model:</w:t>
      </w:r>
      <w:r w:rsidR="00600118">
        <w:rPr>
          <w:rFonts w:cs="Times New Roman" w:hAnsi="Times New Roman" w:ascii="Times New Roman"/>
          <w:sz w:val="24"/>
          <w:szCs w:val="24"/>
        </w:rPr>
        <w:t xml:space="preserve"> </w:t>
      </w:r>
      <w:r w:rsidRPr="005F4D4D">
        <w:rPr>
          <w:rFonts w:cs="Times New Roman" w:hAnsi="Times New Roman" w:ascii="Times New Roman"/>
          <w:sz w:val="24"/>
          <w:szCs w:val="24"/>
        </w:rPr>
        <w:t>HR11, pod poziv na broj (PNB) kao podatak pr</w:t>
      </w:r>
      <w:r w:rsidR="007852D8" w:rsidRPr="005F4D4D">
        <w:rPr>
          <w:rFonts w:cs="Times New Roman" w:hAnsi="Times New Roman" w:ascii="Times New Roman"/>
          <w:sz w:val="24"/>
          <w:szCs w:val="24"/>
        </w:rPr>
        <w:t>vi (P1) treba upisati broj 91367</w:t>
      </w:r>
      <w:r w:rsidRPr="005F4D4D">
        <w:rPr>
          <w:rFonts w:cs="Times New Roman" w:hAnsi="Times New Roman" w:ascii="Times New Roman"/>
          <w:sz w:val="24"/>
          <w:szCs w:val="24"/>
        </w:rPr>
        <w:t>, a kao podatak drugi broj P2 sadržan u tablici pod rednim brojem VII (lista ponuditelja sa zadnjom najvišom valjanom ponudom u nadme</w:t>
      </w:r>
      <w:r w:rsidR="007852D8" w:rsidRPr="005F4D4D">
        <w:rPr>
          <w:rFonts w:cs="Times New Roman" w:hAnsi="Times New Roman" w:ascii="Times New Roman"/>
          <w:sz w:val="24"/>
          <w:szCs w:val="24"/>
        </w:rPr>
        <w:t>tanju) koji glasi 43281</w:t>
      </w:r>
      <w:r w:rsidRPr="005F4D4D">
        <w:rPr>
          <w:rFonts w:cs="Times New Roman" w:hAnsi="Times New Roman" w:ascii="Times New Roman"/>
          <w:sz w:val="24"/>
          <w:szCs w:val="24"/>
        </w:rPr>
        <w:t>. Podatak P1 i P2 nužno je odvojiti crticom (-). Prilikom uplate kupovnine potrebno je da uplatitelj u polje 71A na SWIFT-u ili obrascu naloga za plaćanje u polje „Opcija troška“ naznači opciju „OUR“.</w:t>
      </w:r>
    </w:p>
    <w:p w:rsidRDefault="00C94811" w:rsidP="005F4D4D" w:rsidR="00C9481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4D4D">
        <w:rPr>
          <w:rFonts w:cs="Times New Roman" w:hAnsi="Times New Roman" w:ascii="Times New Roman"/>
          <w:sz w:val="24"/>
          <w:szCs w:val="24"/>
        </w:rPr>
        <w:lastRenderedPageBreak/>
        <w:t>Ukoliko kupac ne uplati kupovninu iz toč.</w:t>
      </w:r>
      <w:r w:rsidR="005F4D4D">
        <w:rPr>
          <w:rFonts w:cs="Times New Roman" w:hAnsi="Times New Roman" w:ascii="Times New Roman"/>
          <w:sz w:val="24"/>
          <w:szCs w:val="24"/>
        </w:rPr>
        <w:t xml:space="preserve"> </w:t>
      </w:r>
      <w:r w:rsidRPr="005F4D4D">
        <w:rPr>
          <w:rFonts w:cs="Times New Roman" w:hAnsi="Times New Roman" w:ascii="Times New Roman"/>
          <w:sz w:val="24"/>
          <w:szCs w:val="24"/>
        </w:rPr>
        <w:t>II</w:t>
      </w:r>
      <w:r w:rsidR="005F4D4D">
        <w:rPr>
          <w:rFonts w:cs="Times New Roman" w:hAnsi="Times New Roman" w:ascii="Times New Roman"/>
          <w:sz w:val="24"/>
          <w:szCs w:val="24"/>
        </w:rPr>
        <w:t>.</w:t>
      </w:r>
      <w:r w:rsidRPr="005F4D4D">
        <w:rPr>
          <w:rFonts w:cs="Times New Roman" w:hAnsi="Times New Roman" w:ascii="Times New Roman"/>
          <w:sz w:val="24"/>
          <w:szCs w:val="24"/>
        </w:rPr>
        <w:t xml:space="preserve"> ovog rješenja o dosudi u roku koji je određen, sud će oglasiti nevažećom ovu prodaju i </w:t>
      </w:r>
      <w:r w:rsidR="007852D8" w:rsidRPr="005F4D4D">
        <w:rPr>
          <w:rFonts w:cs="Times New Roman" w:hAnsi="Times New Roman" w:ascii="Times New Roman"/>
          <w:sz w:val="24"/>
          <w:szCs w:val="24"/>
        </w:rPr>
        <w:t>dosuditi prodane nekretnine kupcu koji je na elektroničkoj javnoj dražbi dao sljedeću najvišu valjanu ponudu za kupnju nekretnina iz toč.</w:t>
      </w:r>
      <w:r w:rsidR="005F4D4D">
        <w:rPr>
          <w:rFonts w:cs="Times New Roman" w:hAnsi="Times New Roman" w:ascii="Times New Roman"/>
          <w:sz w:val="24"/>
          <w:szCs w:val="24"/>
        </w:rPr>
        <w:t xml:space="preserve"> I. </w:t>
      </w:r>
      <w:r w:rsidR="007852D8" w:rsidRPr="005F4D4D">
        <w:rPr>
          <w:rFonts w:cs="Times New Roman" w:hAnsi="Times New Roman" w:ascii="Times New Roman"/>
          <w:sz w:val="24"/>
          <w:szCs w:val="24"/>
        </w:rPr>
        <w:t>izreke ovog rješenja o dosudi</w:t>
      </w:r>
      <w:r w:rsidRPr="005F4D4D">
        <w:rPr>
          <w:rFonts w:cs="Times New Roman" w:hAnsi="Times New Roman" w:ascii="Times New Roman"/>
          <w:sz w:val="24"/>
          <w:szCs w:val="24"/>
        </w:rPr>
        <w:t xml:space="preserve">, a iz uplaćene jamčevine  namiriti će se troškovi </w:t>
      </w:r>
      <w:r w:rsidR="007852D8" w:rsidRPr="005F4D4D">
        <w:rPr>
          <w:rFonts w:cs="Times New Roman" w:hAnsi="Times New Roman" w:ascii="Times New Roman"/>
          <w:sz w:val="24"/>
          <w:szCs w:val="24"/>
        </w:rPr>
        <w:t>te dosude</w:t>
      </w:r>
      <w:r w:rsidRPr="005F4D4D">
        <w:rPr>
          <w:rFonts w:cs="Times New Roman" w:hAnsi="Times New Roman" w:ascii="Times New Roman"/>
          <w:sz w:val="24"/>
          <w:szCs w:val="24"/>
        </w:rPr>
        <w:t xml:space="preserve"> i naknaditi razlika između kupovnine postignute na prijašnjoj i novoj prodaji.</w:t>
      </w:r>
    </w:p>
    <w:p w:rsidRDefault="005F4D4D" w:rsidP="005F4D4D" w:rsidR="005F4D4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94811" w:rsidP="005F4D4D" w:rsidR="00C9481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4D4D">
        <w:rPr>
          <w:rFonts w:cs="Times New Roman" w:hAnsi="Times New Roman" w:ascii="Times New Roman"/>
          <w:sz w:val="24"/>
          <w:szCs w:val="24"/>
        </w:rPr>
        <w:t>Nakon što kupac uplati kupovninu iz toč.</w:t>
      </w:r>
      <w:r w:rsidR="005F4D4D">
        <w:rPr>
          <w:rFonts w:cs="Times New Roman" w:hAnsi="Times New Roman" w:ascii="Times New Roman"/>
          <w:sz w:val="24"/>
          <w:szCs w:val="24"/>
        </w:rPr>
        <w:t xml:space="preserve"> </w:t>
      </w:r>
      <w:r w:rsidRPr="005F4D4D">
        <w:rPr>
          <w:rFonts w:cs="Times New Roman" w:hAnsi="Times New Roman" w:ascii="Times New Roman"/>
          <w:sz w:val="24"/>
          <w:szCs w:val="24"/>
        </w:rPr>
        <w:t>II</w:t>
      </w:r>
      <w:r w:rsidR="005F4D4D">
        <w:rPr>
          <w:rFonts w:cs="Times New Roman" w:hAnsi="Times New Roman" w:ascii="Times New Roman"/>
          <w:sz w:val="24"/>
          <w:szCs w:val="24"/>
        </w:rPr>
        <w:t>.</w:t>
      </w:r>
      <w:r w:rsidRPr="005F4D4D">
        <w:rPr>
          <w:rFonts w:cs="Times New Roman" w:hAnsi="Times New Roman" w:ascii="Times New Roman"/>
          <w:sz w:val="24"/>
          <w:szCs w:val="24"/>
        </w:rPr>
        <w:t xml:space="preserve"> izreke ovog rješenja i nakon pravomoćnosti ovog rješenja o dosudi naložiti će se nadležnom općinskom sudu da se u zemljišnu knjigu upiše u njegovu korist pravo vlasništva na dosuđenoj nekretnini te da se brišu prava i tereti na nekretnini koji prestaju njezinom prodajom.</w:t>
      </w:r>
    </w:p>
    <w:p w:rsidRDefault="00C94811" w:rsidP="00C94811" w:rsidR="00C94811" w:rsidRPr="00C94811">
      <w:pPr>
        <w:rPr>
          <w:rFonts w:cs="Times New Roman" w:hAnsi="Times New Roman" w:ascii="Times New Roman"/>
          <w:sz w:val="24"/>
          <w:szCs w:val="24"/>
        </w:rPr>
      </w:pPr>
    </w:p>
    <w:p w:rsidRDefault="00C94811" w:rsidP="007852D8" w:rsidR="00C94811">
      <w:pPr>
        <w:jc w:val="center"/>
        <w:rPr>
          <w:rFonts w:cs="Times New Roman" w:hAnsi="Times New Roman" w:ascii="Times New Roman"/>
          <w:sz w:val="24"/>
          <w:szCs w:val="24"/>
        </w:rPr>
      </w:pPr>
      <w:r w:rsidRPr="00C94811">
        <w:rPr>
          <w:rFonts w:cs="Times New Roman" w:hAnsi="Times New Roman" w:ascii="Times New Roman"/>
          <w:sz w:val="24"/>
          <w:szCs w:val="24"/>
        </w:rPr>
        <w:t>Obrazloženje</w:t>
      </w:r>
    </w:p>
    <w:p w:rsidRDefault="005F4D4D" w:rsidP="007852D8" w:rsidR="005F4D4D" w:rsidRPr="00C9481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94811" w:rsidP="005F4D4D" w:rsidR="00C94811" w:rsidRPr="00C9481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94811">
        <w:rPr>
          <w:rFonts w:cs="Times New Roman" w:hAnsi="Times New Roman" w:ascii="Times New Roman"/>
          <w:sz w:val="24"/>
          <w:szCs w:val="24"/>
        </w:rPr>
        <w:tab/>
        <w:t>Financijska agencija je</w:t>
      </w:r>
      <w:r w:rsidR="00AE6B7A">
        <w:rPr>
          <w:rFonts w:cs="Times New Roman" w:hAnsi="Times New Roman" w:ascii="Times New Roman"/>
          <w:sz w:val="24"/>
          <w:szCs w:val="24"/>
        </w:rPr>
        <w:t xml:space="preserve"> dostavila ovome sudu 23. kolovoza</w:t>
      </w:r>
      <w:r w:rsidR="005F4D4D">
        <w:rPr>
          <w:rFonts w:cs="Times New Roman" w:hAnsi="Times New Roman" w:ascii="Times New Roman"/>
          <w:sz w:val="24"/>
          <w:szCs w:val="24"/>
        </w:rPr>
        <w:t xml:space="preserve"> 2018. I</w:t>
      </w:r>
      <w:r w:rsidRPr="00C94811">
        <w:rPr>
          <w:rFonts w:cs="Times New Roman" w:hAnsi="Times New Roman" w:ascii="Times New Roman"/>
          <w:sz w:val="24"/>
          <w:szCs w:val="24"/>
        </w:rPr>
        <w:t>zvještaj o provedenoj elektroničkoj javnoj dražb</w:t>
      </w:r>
      <w:r w:rsidR="00AE6B7A">
        <w:rPr>
          <w:rFonts w:cs="Times New Roman" w:hAnsi="Times New Roman" w:ascii="Times New Roman"/>
          <w:sz w:val="24"/>
          <w:szCs w:val="24"/>
        </w:rPr>
        <w:t>i (identifikator nadmetanja 9136</w:t>
      </w:r>
      <w:r w:rsidRPr="00C94811">
        <w:rPr>
          <w:rFonts w:cs="Times New Roman" w:hAnsi="Times New Roman" w:ascii="Times New Roman"/>
          <w:sz w:val="24"/>
          <w:szCs w:val="24"/>
        </w:rPr>
        <w:t xml:space="preserve">) od </w:t>
      </w:r>
      <w:r w:rsidR="00AE6B7A">
        <w:rPr>
          <w:rFonts w:cs="Times New Roman" w:hAnsi="Times New Roman" w:ascii="Times New Roman"/>
          <w:sz w:val="24"/>
          <w:szCs w:val="24"/>
        </w:rPr>
        <w:t>23. kolovoza</w:t>
      </w:r>
      <w:r w:rsidRPr="00C94811">
        <w:rPr>
          <w:rFonts w:cs="Times New Roman" w:hAnsi="Times New Roman" w:ascii="Times New Roman"/>
          <w:sz w:val="24"/>
          <w:szCs w:val="24"/>
        </w:rPr>
        <w:t xml:space="preserve"> 2018., kojim je obavijestila sud da je za nekretninu iz toč.</w:t>
      </w:r>
      <w:r w:rsidR="005F4D4D">
        <w:rPr>
          <w:rFonts w:cs="Times New Roman" w:hAnsi="Times New Roman" w:ascii="Times New Roman"/>
          <w:sz w:val="24"/>
          <w:szCs w:val="24"/>
        </w:rPr>
        <w:t xml:space="preserve"> </w:t>
      </w:r>
      <w:r w:rsidRPr="00C94811">
        <w:rPr>
          <w:rFonts w:cs="Times New Roman" w:hAnsi="Times New Roman" w:ascii="Times New Roman"/>
          <w:sz w:val="24"/>
          <w:szCs w:val="24"/>
        </w:rPr>
        <w:t>I</w:t>
      </w:r>
      <w:r w:rsidR="005F4D4D">
        <w:rPr>
          <w:rFonts w:cs="Times New Roman" w:hAnsi="Times New Roman" w:ascii="Times New Roman"/>
          <w:sz w:val="24"/>
          <w:szCs w:val="24"/>
        </w:rPr>
        <w:t>.</w:t>
      </w:r>
      <w:r w:rsidRPr="00C94811">
        <w:rPr>
          <w:rFonts w:cs="Times New Roman" w:hAnsi="Times New Roman" w:ascii="Times New Roman"/>
          <w:sz w:val="24"/>
          <w:szCs w:val="24"/>
        </w:rPr>
        <w:t xml:space="preserve"> izreke ovog rješenja o dosudi nadmetanje završeno </w:t>
      </w:r>
      <w:r w:rsidR="00AE6B7A">
        <w:rPr>
          <w:rFonts w:cs="Times New Roman" w:hAnsi="Times New Roman" w:ascii="Times New Roman"/>
          <w:sz w:val="24"/>
          <w:szCs w:val="24"/>
        </w:rPr>
        <w:t>22. kolovoza 2018. u 23:59:59 sati</w:t>
      </w:r>
      <w:r w:rsidRPr="00C94811">
        <w:rPr>
          <w:rFonts w:cs="Times New Roman" w:hAnsi="Times New Roman" w:ascii="Times New Roman"/>
          <w:sz w:val="24"/>
          <w:szCs w:val="24"/>
        </w:rPr>
        <w:t xml:space="preserve"> i da je </w:t>
      </w:r>
      <w:r w:rsidR="00AE6B7A">
        <w:rPr>
          <w:rFonts w:cs="Times New Roman" w:hAnsi="Times New Roman" w:ascii="Times New Roman"/>
          <w:sz w:val="24"/>
          <w:szCs w:val="24"/>
        </w:rPr>
        <w:t>najvišu valjanu</w:t>
      </w:r>
      <w:r w:rsidRPr="00C94811">
        <w:rPr>
          <w:rFonts w:cs="Times New Roman" w:hAnsi="Times New Roman" w:ascii="Times New Roman"/>
          <w:sz w:val="24"/>
          <w:szCs w:val="24"/>
        </w:rPr>
        <w:t xml:space="preserve"> ponudu na elektroničkoj javnoj dražbi za kupnju istih dao kupac</w:t>
      </w:r>
      <w:r w:rsidR="00AE6B7A" w:rsidRPr="00AE6B7A">
        <w:t xml:space="preserve"> </w:t>
      </w:r>
      <w:r w:rsidR="00AE6B7A" w:rsidRPr="00AE6B7A">
        <w:rPr>
          <w:rFonts w:cs="Times New Roman" w:hAnsi="Times New Roman" w:ascii="Times New Roman"/>
          <w:sz w:val="24"/>
          <w:szCs w:val="24"/>
        </w:rPr>
        <w:t>TERRA FIRMA d.d., Zagreb, Budmanijeva 3</w:t>
      </w:r>
      <w:r w:rsidR="005F4D4D">
        <w:rPr>
          <w:rFonts w:cs="Times New Roman" w:hAnsi="Times New Roman" w:ascii="Times New Roman"/>
          <w:sz w:val="24"/>
          <w:szCs w:val="24"/>
        </w:rPr>
        <w:t>,</w:t>
      </w:r>
      <w:r w:rsidRPr="00C94811">
        <w:rPr>
          <w:rFonts w:cs="Times New Roman" w:hAnsi="Times New Roman" w:ascii="Times New Roman"/>
          <w:sz w:val="24"/>
          <w:szCs w:val="24"/>
        </w:rPr>
        <w:t xml:space="preserve"> </w:t>
      </w:r>
      <w:r w:rsidR="00AE6B7A">
        <w:rPr>
          <w:rFonts w:cs="Times New Roman" w:hAnsi="Times New Roman" w:ascii="Times New Roman"/>
          <w:sz w:val="24"/>
          <w:szCs w:val="24"/>
        </w:rPr>
        <w:t>u iznosu od 74.001,00 kn</w:t>
      </w:r>
      <w:r w:rsidRPr="00C94811">
        <w:rPr>
          <w:rFonts w:cs="Times New Roman" w:hAnsi="Times New Roman" w:ascii="Times New Roman"/>
          <w:sz w:val="24"/>
          <w:szCs w:val="24"/>
        </w:rPr>
        <w:t>.</w:t>
      </w:r>
    </w:p>
    <w:p w:rsidRDefault="00C94811" w:rsidP="005F4D4D" w:rsidR="00C94811" w:rsidRPr="00C9481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94811">
        <w:rPr>
          <w:rFonts w:cs="Times New Roman" w:hAnsi="Times New Roman" w:ascii="Times New Roman"/>
          <w:sz w:val="24"/>
          <w:szCs w:val="24"/>
        </w:rPr>
        <w:tab/>
        <w:t>U skladu sa ovim činjenicama, sud je primjenom čl.</w:t>
      </w:r>
      <w:r w:rsidR="005F4D4D">
        <w:rPr>
          <w:rFonts w:cs="Times New Roman" w:hAnsi="Times New Roman" w:ascii="Times New Roman"/>
          <w:sz w:val="24"/>
          <w:szCs w:val="24"/>
        </w:rPr>
        <w:t xml:space="preserve"> </w:t>
      </w:r>
      <w:r w:rsidRPr="00C94811">
        <w:rPr>
          <w:rFonts w:cs="Times New Roman" w:hAnsi="Times New Roman" w:ascii="Times New Roman"/>
          <w:sz w:val="24"/>
          <w:szCs w:val="24"/>
        </w:rPr>
        <w:t>103., 106. i 108. Ovršnog zakona (Narodne novine broj 112/12, 25/13 i 93/14), te čl.</w:t>
      </w:r>
      <w:r w:rsidR="005F4D4D">
        <w:rPr>
          <w:rFonts w:cs="Times New Roman" w:hAnsi="Times New Roman" w:ascii="Times New Roman"/>
          <w:sz w:val="24"/>
          <w:szCs w:val="24"/>
        </w:rPr>
        <w:t xml:space="preserve"> </w:t>
      </w:r>
      <w:r w:rsidRPr="00C94811">
        <w:rPr>
          <w:rFonts w:cs="Times New Roman" w:hAnsi="Times New Roman" w:ascii="Times New Roman"/>
          <w:sz w:val="24"/>
          <w:szCs w:val="24"/>
        </w:rPr>
        <w:t>26. Pravilnika o načinu i postupku provedbe prodaje nekretnina i pokretnina u ovršnom postupku (Narodne novine broj 156/14) odlučio kao u izreci ovog rješenja o dosudi.</w:t>
      </w:r>
    </w:p>
    <w:p w:rsidRDefault="005F4D4D" w:rsidP="005F4D4D" w:rsidR="005F4D4D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3. rujna 2018.</w:t>
      </w:r>
    </w:p>
    <w:p w:rsidRDefault="00600118" w:rsidP="00600118" w:rsidR="00600118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600118" w:rsidP="00600118" w:rsidR="00600118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600118" w:rsidP="00600118" w:rsidR="00600118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00118" w:rsidP="00600118" w:rsidR="00600118" w:rsidRPr="00016DD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5F4D4D" w:rsidP="00C94811" w:rsidR="005F4D4D">
      <w:pPr>
        <w:rPr>
          <w:rFonts w:cs="Times New Roman" w:hAnsi="Times New Roman" w:ascii="Times New Roman"/>
          <w:sz w:val="24"/>
          <w:szCs w:val="24"/>
        </w:rPr>
      </w:pPr>
    </w:p>
    <w:p w:rsidRDefault="00600118" w:rsidP="00C94811" w:rsidR="00600118">
      <w:pPr>
        <w:rPr>
          <w:rFonts w:cs="Times New Roman" w:hAnsi="Times New Roman" w:ascii="Times New Roman"/>
          <w:sz w:val="24"/>
          <w:szCs w:val="24"/>
        </w:rPr>
      </w:pPr>
    </w:p>
    <w:p w:rsidRDefault="005F4D4D" w:rsidP="005F4D4D" w:rsidR="005F4D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F4D4D" w:rsidP="005F4D4D" w:rsidR="005F4D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00118" w:rsidP="005F4D4D" w:rsidR="006001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0118" w:rsidP="005F4D4D" w:rsidR="0060011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F4D4D" w:rsidP="005F4D4D" w:rsidR="005F4D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5F4D4D" w:rsidP="005F4D4D" w:rsidR="005F4D4D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odmah i nakon pravomoćnosti rješenja,</w:t>
      </w:r>
    </w:p>
    <w:p w:rsidRDefault="0072059A" w:rsidP="005F4D4D" w:rsidR="0072059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odjel, Čakovec, R. Boškovića 18,</w:t>
      </w:r>
    </w:p>
    <w:p w:rsidRDefault="005F4D4D" w:rsidP="00600118" w:rsidR="005F4D4D" w:rsidRPr="00600118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5F4D4D" w:rsidP="00600118" w:rsidR="005F4D4D" w:rsidRPr="00600118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600118">
        <w:rPr>
          <w:rFonts w:cs="Times New Roman" w:hAnsi="Times New Roman" w:ascii="Times New Roman"/>
          <w:sz w:val="24"/>
          <w:szCs w:val="24"/>
        </w:rPr>
        <w:t xml:space="preserve">-Kupac, TERRA FIRMA d.d., Zagreb, Budmanijeva 3, </w:t>
      </w:r>
    </w:p>
    <w:p w:rsidRDefault="005F4D4D" w:rsidP="00600118" w:rsidR="00600118" w:rsidRPr="00600118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600118">
        <w:rPr>
          <w:rFonts w:cs="Times New Roman" w:hAnsi="Times New Roman" w:ascii="Times New Roman"/>
          <w:sz w:val="24"/>
          <w:szCs w:val="24"/>
        </w:rPr>
        <w:t xml:space="preserve">-Stečajni upravitelj, Matko Ljuban, </w:t>
      </w:r>
      <w:r w:rsidR="0072059A" w:rsidRPr="00600118">
        <w:rPr>
          <w:rFonts w:cs="Times New Roman" w:hAnsi="Times New Roman" w:ascii="Times New Roman"/>
          <w:sz w:val="24"/>
          <w:szCs w:val="24"/>
        </w:rPr>
        <w:t>Hrvatskih iseljenika 3, Zagreb,</w:t>
      </w:r>
    </w:p>
    <w:p w:rsidRDefault="005F4D4D" w:rsidP="00600118" w:rsidR="005F4D4D" w:rsidRPr="00600118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600118">
        <w:rPr>
          <w:rFonts w:cs="Times New Roman" w:hAnsi="Times New Roman" w:ascii="Times New Roman"/>
          <w:sz w:val="24"/>
          <w:szCs w:val="24"/>
        </w:rPr>
        <w:t>-Razlučni vjerovnik, H-ABDUCO d.o.o., Zagreb, Slavonska avenija 6A,</w:t>
      </w:r>
    </w:p>
    <w:p w:rsidRDefault="005F4D4D" w:rsidP="00600118" w:rsidR="005F4D4D" w:rsidRPr="00600118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600118">
        <w:rPr>
          <w:rFonts w:cs="Times New Roman" w:hAnsi="Times New Roman" w:ascii="Times New Roman"/>
          <w:sz w:val="24"/>
          <w:szCs w:val="24"/>
        </w:rPr>
        <w:t>-Razlučni vjerovnik, HYPO-ALPE-ADRIA-BANK d.d., Zagreb, Koturaška 47,</w:t>
      </w:r>
    </w:p>
    <w:p w:rsidRDefault="005F4D4D" w:rsidP="00600118" w:rsidR="005F4D4D" w:rsidRPr="00600118">
      <w:pPr>
        <w:spacing w:lineRule="auto" w:line="240"/>
        <w:ind w:firstLine="360"/>
        <w:jc w:val="both"/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</w:pPr>
      <w:r w:rsidRPr="00600118">
        <w:rPr>
          <w:rFonts w:cs="Times New Roman" w:hAnsi="Times New Roman" w:ascii="Times New Roman"/>
          <w:sz w:val="24"/>
          <w:szCs w:val="24"/>
        </w:rPr>
        <w:t xml:space="preserve">-Razlučni vjerovnik, </w:t>
      </w:r>
      <w:r w:rsidRPr="00600118">
        <w:rPr>
          <w:rFonts w:hAnsi="Times New Roman" w:ascii="Times New Roman"/>
          <w:sz w:val="24"/>
          <w:szCs w:val="24"/>
        </w:rPr>
        <w:t xml:space="preserve">Republika Hrvatska, </w:t>
      </w:r>
      <w:r w:rsidRPr="00600118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zastupana po Županijskom državnom odvjetništvu u Varaždinu,   Građansko-upravni odjel, Varaždin, B. Radić 2,</w:t>
      </w:r>
    </w:p>
    <w:p w:rsidRDefault="00600118" w:rsidP="005F4D4D" w:rsidR="00600118">
      <w:pPr>
        <w:pStyle w:val="Odlomakpopisa"/>
        <w:spacing w:lineRule="auto" w:line="240"/>
        <w:jc w:val="both"/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</w:pPr>
      <w:r w:rsidRPr="00600118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E-Oglasna ploča suda kao dostava za sve sudionike u dražbi odnosno uplatitelje jamčevina i to: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-Hrvoju Bogner, Zagreb, Ulica hrvatskih iseljenika 5,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KOREL d.o.o., Zagreb, Trgovačka 6,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KorBox d.o.o., Zagreb, Trgovačka 6,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BOXKOR d.o.o., Zagreb, Trgovačka 6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Daliboru Horvat, Orehovec Radobojski, Orehovec Radobojski 53A,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-Ivi Čengić, Grubišno Polje, Josipa Kozarca 8,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t xml:space="preserve"> </w:t>
      </w:r>
      <w:r w:rsidRPr="00E550CE">
        <w:rPr>
          <w:rFonts w:cs="Times New Roman" w:hAnsi="Times New Roman" w:ascii="Times New Roman"/>
          <w:sz w:val="24"/>
          <w:szCs w:val="24"/>
        </w:rPr>
        <w:t>R.E.A. KAPITAL d.o.o., Marinići, Mučići 51D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-ADRIA BONUS d.o.o., Poreč, Partizanska 13,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Mariu Vunić, Zagreb, Ulica Milana Ogrizovića 18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B2 KAPITAL d.o.o., Zagreb, Radnička cesta 41,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 xml:space="preserve">Marku Duilo, Zagreb, Puklavčeva 18, 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Domagoju Mihalic, Mala Subotica, Glavna 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Igoru Jurišić, Lozica 70, Lozica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Darku Hlapčić, Nedelišće, Rade Končara 23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-Mladenu Pavičić, Split, Antuna Branka Šimića 58,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Maji Pavičić, Split, Antuna Branka Šimića 58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Predragu Mihaljević, Njivice, Cvjetni trg 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VAREWO d.o.o., Čakovec, B. J. Jelačića 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K2 koncept d.o.o., Zagreb, Trgovačka 6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Stjepanu Kovač, Čakovec, Slavka Kolara 15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Zdravku Bestvina, Osijek, Stonska 5,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-Mirti Matulić, Ulica Andrije Kačića-Miošića 10, Čakovec,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Ivici Bijeliću, Grbavac 37, Grbavac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Krunoslavu Pokos, Ulica Grada Koblenza 2, Varaždin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Biserki Pokos, Ulica Grada Koblenza 2, Varaždin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Vedranu Bestvina, Ilirska 8, Osijek,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Men – Ars d.o.o., Zagrebačka 31, Varaždin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ADRIA NOVA d.o.o., Ciottina ulica 22, Rijeka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Mariji Rogina, Ljudevita Gaja 30, Gojanec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Jadranki Čuljak, Tavankutska 15, Zagreb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Milanu Lazaru, vlasniku obrta LM PVC STOLARIJA MILAN LAZAR, Trenkova 66, Varaždin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Vladimiru Mastenu, Ulica Rade Končara 2, Nedelišće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00118" w:rsidP="00600118" w:rsidR="0060011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-Nini Buriću, Ujevićeva 1, Pula,</w:t>
      </w:r>
    </w:p>
    <w:p w:rsidRDefault="00600118" w:rsidP="00600118" w:rsidR="00600118" w:rsidRPr="00C94811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sectPr w:rsidSect="005F4D4D" w:rsidR="00600118" w:rsidRPr="00C9481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BBC" w:rsidP="005F4D4D" w:rsidR="00292BBC">
      <w:pPr>
        <w:spacing w:lineRule="auto" w:line="240" w:after="0"/>
      </w:pPr>
      <w:r>
        <w:separator/>
      </w:r>
    </w:p>
  </w:endnote>
  <w:endnote w:id="0" w:type="continuationSeparator">
    <w:p w:rsidRDefault="00292BBC" w:rsidP="005F4D4D" w:rsidR="00292B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BBC" w:rsidP="005F4D4D" w:rsidR="00292BBC">
      <w:pPr>
        <w:spacing w:lineRule="auto" w:line="240" w:after="0"/>
      </w:pPr>
      <w:r>
        <w:separator/>
      </w:r>
    </w:p>
  </w:footnote>
  <w:footnote w:id="0" w:type="continuationSeparator">
    <w:p w:rsidRDefault="00292BBC" w:rsidP="005F4D4D" w:rsidR="00292BB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2418175"/>
      <w:docPartObj>
        <w:docPartGallery w:val="Page Numbers (Top of Page)"/>
        <w:docPartUnique/>
      </w:docPartObj>
    </w:sdtPr>
    <w:sdtEndPr/>
    <w:sdtContent>
      <w:p w:rsidRDefault="005F4D4D" w:rsidR="005F4D4D" w:rsidRPr="005F4D4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F4D4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F4D4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F4D4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07FF4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5F4D4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5F4D4D" w:rsidP="005F4D4D" w:rsidR="005F4D4D" w:rsidRPr="005F4D4D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5F4D4D">
          <w:rPr>
            <w:rFonts w:cs="Times New Roman" w:hAnsi="Times New Roman" w:ascii="Times New Roman"/>
            <w:sz w:val="24"/>
            <w:szCs w:val="24"/>
          </w:rPr>
          <w:t>Poslovni broj: 5 St-202/16-42</w:t>
        </w:r>
      </w:p>
      <w:p w:rsidRDefault="00C07FF4" w:rsidR="005F4D4D">
        <w:pPr>
          <w:pStyle w:val="Zaglavlje"/>
          <w:jc w:val="center"/>
        </w:pPr>
      </w:p>
    </w:sdtContent>
  </w:sdt>
  <w:p w:rsidRDefault="005F4D4D" w:rsidR="005F4D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D4D" w:rsidR="005F4D4D" w:rsidRPr="005F4D4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4B6C55"/>
    <w:multiLevelType w:val="hybridMultilevel"/>
    <w:tmpl w:val="5CA22B3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4811"/>
    <w:rsid w:val="00007AF9"/>
    <w:rsid w:val="001735FA"/>
    <w:rsid w:val="00292BBC"/>
    <w:rsid w:val="005F4D4D"/>
    <w:rsid w:val="00600118"/>
    <w:rsid w:val="0072059A"/>
    <w:rsid w:val="007852D8"/>
    <w:rsid w:val="0087267C"/>
    <w:rsid w:val="00AE6B7A"/>
    <w:rsid w:val="00C07FF4"/>
    <w:rsid w:val="00C94811"/>
    <w:rsid w:val="00ED77E0"/>
    <w:rsid w:val="00EF466C"/>
    <w:rsid w:val="00F0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4D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4D4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4D4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4D4D"/>
  </w:style>
  <w:style w:styleId="Podnoje" w:type="paragraph">
    <w:name w:val="footer"/>
    <w:basedOn w:val="Normal"/>
    <w:link w:val="PodnojeChar"/>
    <w:uiPriority w:val="99"/>
    <w:unhideWhenUsed/>
    <w:rsid w:val="005F4D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4D4D"/>
  </w:style>
  <w:style w:styleId="Odlomakpopisa" w:type="paragraph">
    <w:name w:val="List Paragraph"/>
    <w:basedOn w:val="Normal"/>
    <w:uiPriority w:val="34"/>
    <w:qFormat/>
    <w:rsid w:val="005F4D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7F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FF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7FF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7FF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7FF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4D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4D4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4D4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F4D4D"/>
  </w:style>
  <w:style w:styleId="Podnoje" w:type="paragraph">
    <w:name w:val="footer"/>
    <w:basedOn w:val="Normal"/>
    <w:link w:val="PodnojeChar"/>
    <w:uiPriority w:val="99"/>
    <w:unhideWhenUsed/>
    <w:rsid w:val="005F4D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F4D4D"/>
  </w:style>
  <w:style w:styleId="Odlomakpopisa" w:type="paragraph">
    <w:name w:val="List Paragraph"/>
    <w:basedOn w:val="Normal"/>
    <w:uiPriority w:val="34"/>
    <w:qFormat/>
    <w:rsid w:val="005F4D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7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F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7F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7F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7F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VINOGRADARSKA ZADRUGA ŠTRIGOVČANKA u stečaju</izvorni_sadrzaj>
    <derivirana_varijabla naziv="DomainObject.Predmet.ProtustrankaFormated_1">  VINOGRADARSKA ZADRUGA ŠTRIGOVČANKA u stečaju</derivirana_varijabla>
  </DomainObject.Predmet.ProtustrankaFormated>
  <DomainObject.Predmet.ProtustrankaFormatedOIB>
    <izvorni_sadrzaj>  VINOGRADARSKA ZADRUGA ŠTRIGOVČANKA u stečaju, OIB 52200142889</izvorni_sadrzaj>
    <derivirana_varijabla naziv="DomainObject.Predmet.ProtustrankaFormatedOIB_1">  VINOGRADARSKA ZADRUGA ŠTRIGOVČANKA u stečaju, OIB 52200142889</derivirana_varijabla>
  </DomainObject.Predmet.ProtustrankaFormatedOIB>
  <DomainObject.Predmet.ProtustrankaFormatedWithAdress>
    <izvorni_sadrzaj> VINOGRADARSKA ZADRUGA ŠTRIGOVČANKA u stečaju, Železna Gora 68, 40313 Železna Gora</izvorni_sadrzaj>
    <derivirana_varijabla naziv="DomainObject.Predmet.ProtustrankaFormatedWithAdress_1"> VINOGRADARSKA ZADRUGA ŠTRIGOVČANKA u stečaju, Železna Gora 68, 40313 Železna Gora</derivirana_varijabla>
  </DomainObject.Predmet.ProtustrankaFormatedWithAdress>
  <DomainObject.Predmet.ProtustrankaFormatedWithAdressOIB>
    <izvorni_sadrzaj> VINOGRADARSKA ZADRUGA ŠTRIGOVČANKA u stečaju, OIB 52200142889, Železna Gora 68, 40313 Železna Gora</izvorni_sadrzaj>
    <derivirana_varijabla naziv="DomainObject.Predmet.ProtustrankaFormatedWithAdressOIB_1"> VINOGRADARSKA ZADRUGA ŠTRIGOVČANKA u stečaju, OIB 52200142889, Železna Gora 68, 40313 Železna Gora</derivirana_varijabla>
  </DomainObject.Predmet.ProtustrankaFormatedWithAdressOIB>
  <DomainObject.Predmet.ProtustrankaWithAdress>
    <izvorni_sadrzaj>VINOGRADARSKA ZADRUGA ŠTRIGOVČANKA u stečaju Železna Gora 68, 40313 Železna Gora</izvorni_sadrzaj>
    <derivirana_varijabla naziv="DomainObject.Predmet.ProtustrankaWithAdress_1">VINOGRADARSKA ZADRUGA ŠTRIGOVČANKA u stečaju Železna Gora 68, 40313 Železna Gora</derivirana_varijabla>
  </DomainObject.Predmet.ProtustrankaWithAdress>
  <DomainObject.Predmet.ProtustrankaWithAdressOIB>
    <izvorni_sadrzaj>VINOGRADARSKA ZADRUGA ŠTRIGOVČANKA u stečaju, OIB 52200142889, Železna Gora 68, 40313 Železna Gora</izvorni_sadrzaj>
    <derivirana_varijabla naziv="DomainObject.Predmet.ProtustrankaWithAdressOIB_1">VINOGRADARSKA ZADRUGA ŠTRIGOVČANKA u stečaju, OIB 52200142889, Železna Gora 68, 40313 Železna Gora</derivirana_varijabla>
  </DomainObject.Predmet.ProtustrankaWithAdressOIB>
  <DomainObject.Predmet.ProtustrankaNazivFormated>
    <izvorni_sadrzaj>VINOGRADARSKA ZADRUGA ŠTRIGOVČANKA u stečaju</izvorni_sadrzaj>
    <derivirana_varijabla naziv="DomainObject.Predmet.ProtustrankaNazivFormated_1">VINOGRADARSKA ZADRUGA ŠTRIGOVČANKA u stečaju</derivirana_varijabla>
  </DomainObject.Predmet.ProtustrankaNazivFormated>
  <DomainObject.Predmet.ProtustrankaNazivFormatedOIB>
    <izvorni_sadrzaj>VINOGRADARSKA ZADRUGA ŠTRIGOVČANKA u stečaju, OIB 52200142889</izvorni_sadrzaj>
    <derivirana_varijabla naziv="DomainObject.Predmet.ProtustrankaNazivFormatedOIB_1">VINOGRADARSKA ZADRUGA ŠTRIGOVČANKA u stečaju, OIB 52200142889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1347415.46</izvorni_sadrzaj>
    <derivirana_varijabla naziv="DomainObject.Predmet.TrenutnaVrijednost_1">1347415.46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VINOGRADARSKA ZADRUGA ŠTRIGOVČANKA u stečaju</item>
    </izvorni_sadrzaj>
    <derivirana_varijabla naziv="DomainObject.Predmet.ProtuStrankaListFormated_1">
      <item>VINOGRADARSKA ZADRUGA ŠTRIGOVČANKA u stečaju</item>
    </derivirana_varijabla>
  </DomainObject.Predmet.ProtuStrankaListFormated>
  <DomainObject.Predmet.ProtuStrankaListFormatedOIB>
    <izvorni_sadrzaj>
      <item>VINOGRADARSKA ZADRUGA ŠTRIGOVČANKA u stečaju, OIB 52200142889</item>
    </izvorni_sadrzaj>
    <derivirana_varijabla naziv="DomainObject.Predmet.ProtuStrankaListFormatedOIB_1">
      <item>VINOGRADARSKA ZADRUGA ŠTRIGOVČANKA u stečaju, OIB 52200142889</item>
    </derivirana_varijabla>
  </DomainObject.Predmet.ProtuStrankaListFormatedOIB>
  <DomainObject.Predmet.ProtuStrankaListFormatedWithAdress>
    <izvorni_sadrzaj>
      <item>VINOGRADARSKA ZADRUGA ŠTRIGOVČANKA u stečaju, Železna Gora 68, 40313 Železna Gora</item>
    </izvorni_sadrzaj>
    <derivirana_varijabla naziv="DomainObject.Predmet.ProtuStrankaListFormatedWithAdress_1">
      <item>VINOGRADARSKA ZADRUGA ŠTRIGOVČANKA u stečaju, Železna Gora 68, 40313 Železna Gora</item>
    </derivirana_varijabla>
  </DomainObject.Predmet.ProtuStrankaListFormatedWithAdress>
  <DomainObject.Predmet.ProtuStrankaListFormatedWithAdressOIB>
    <izvorni_sadrzaj>
      <item>VINOGRADARSKA ZADRUGA ŠTRIGOVČANKA u stečaju, OIB 52200142889, Železna Gora 68, 40313 Železna Gora</item>
    </izvorni_sadrzaj>
    <derivirana_varijabla naziv="DomainObject.Predmet.ProtuStrankaListFormatedWithAdressOIB_1">
      <item>VINOGRADARSKA ZADRUGA ŠTRIGOVČANKA u stečaju, OIB 52200142889, Železna Gora 68, 40313 Železna Gora</item>
    </derivirana_varijabla>
  </DomainObject.Predmet.ProtuStrankaListFormatedWithAdressOIB>
  <DomainObject.Predmet.ProtuStrankaListNazivFormated>
    <izvorni_sadrzaj>
      <item>VINOGRADARSKA ZADRUGA ŠTRIGOVČANKA u stečaju</item>
    </izvorni_sadrzaj>
    <derivirana_varijabla naziv="DomainObject.Predmet.ProtuStrankaListNazivFormated_1">
      <item>VINOGRADARSKA ZADRUGA ŠTRIGOVČANKA u stečaju</item>
    </derivirana_varijabla>
  </DomainObject.Predmet.ProtuStrankaListNazivFormated>
  <DomainObject.Predmet.ProtuStrankaListNazivFormatedOIB>
    <izvorni_sadrzaj>
      <item>VINOGRADARSKA ZADRUGA ŠTRIGOVČANKA u stečaju, OIB 52200142889</item>
    </izvorni_sadrzaj>
    <derivirana_varijabla naziv="DomainObject.Predmet.ProtuStrankaListNazivFormatedOIB_1">
      <item>VINOGRADARSKA ZADRUGA ŠTRIGOVČANKA u stečaju, OIB 52200142889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Marija Brkić</item>
      <item>B2  KAPITAL d.o.o. za poslovne usluge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Marija Brkić</item>
      <item>B2  KAPITAL d.o.o. za poslovne usluge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Marija Brkić, OIB 17990216167</item>
      <item>B2  KAPITAL d.o.o. za poslovne usluge, OIB 57509775367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Marija Brkić, OIB 17990216167</item>
      <item>B2  KAPITAL d.o.o. za poslovne usluge, OIB 57509775367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Marija Brkić, Strossmayerova 7, 40000 Čakovec</item>
      <item>B2  KAPITAL d.o.o. za poslovne usluge, Radnička cesta 41, 10000 Zagreb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Marija Brkić, Strossmayerova 7, 40000 Čakovec</item>
      <item>B2  KAPITAL d.o.o. za poslovne usluge, Radnička cesta 41,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Marija Brkić, OIB 17990216167, Strossmayerova 7, 40000 Čakovec</item>
      <item>B2  KAPITAL d.o.o. za poslovne usluge, OIB 57509775367, Radnička cesta 41, 10000 Zagreb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Marija Brkić, OIB 17990216167, Strossmayerova 7, 40000 Čakovec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Županijsko državno odvjetništvo u Varaždinu</item>
      <item>Marija Brkić</item>
      <item>B2  KAPITAL d.o.o. za poslovne usluge</item>
    </izvorni_sadrzaj>
    <derivirana_varijabla naziv="DomainObject.Predmet.OstaliListNazivFormated_1">
      <item>Županijsko državno odvjetništvo u Varaždinu</item>
      <item>Marija Brkić</item>
      <item>B2  KAPITAL d.o.o. za poslovne usluge</item>
    </derivirana_varijabla>
  </DomainObject.Predmet.OstaliListNazivFormated>
  <DomainObject.Predmet.OstaliListNazivFormatedOIB>
    <izvorni_sadrzaj>
      <item>Županijsko državno odvjetništvo u Varaždinu</item>
      <item>Marija Brkić, OIB 17990216167</item>
      <item>B2  KAPITAL d.o.o. za poslovne usluge, OIB 57509775367</item>
    </izvorni_sadrzaj>
    <derivirana_varijabla naziv="DomainObject.Predmet.OstaliListNazivFormatedOIB_1">
      <item>Županijsko državno odvjetništvo u Varaždinu</item>
      <item>Marija Brkić, OIB 17990216167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VINOGRADARSKA ZADRUGA ŠTRIGOVČANKA u stečaju</izvorni_sadrzaj>
    <derivirana_varijabla naziv="DomainObject.Predmet.ProtustrankaIDrugi_1">VINOGRADARSKA ZADRUGA ŠTRIGOVČANKA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VINOGRADARSKA ZADRUGA ŠTRIGOVČANKA u stečaju, OIB 52200142889, Železna Gora 68, 40313 Železna Gora</izvorni_sadrzaj>
    <derivirana_varijabla naziv="DomainObject.Predmet.ProtustrankaIDrugiAdressOIB_1">VINOGRADARSKA ZADRUGA ŠTRIGOVČANKA u stečaju, OIB 52200142889, Železna Gora 68, 40313 Železna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VINOGRADARSKA ZADRUGA ŠTRIGOVČANKA u stečaju</item>
      <item>Županijsko državno odvjetništvo u Varaždinu</item>
      <item>RH Ministarstvo financija - Porezna uprava Područni ured sjeverna Hrvatska</item>
      <item>Marija Brkić</item>
      <item>B2  KAPITAL d.o.o. za poslovne usluge</item>
    </izvorni_sadrzaj>
    <derivirana_varijabla naziv="DomainObject.Predmet.SudioniciListNaziv_1">
      <item>VINOGRADARSKA ZADRUGA ŠTRIGOVČANKA u stečaju</item>
      <item>Županijsko državno odvjetništvo u Varaždinu</item>
      <item>RH Ministarstvo financija - Porezna uprava Područni ured sjeverna Hrvatska</item>
      <item>Marija Brkić</item>
      <item>B2  KAPITAL d.o.o. za poslovne usluge</item>
    </derivirana_varijabla>
  </DomainObject.Predmet.SudioniciListNaziv>
  <DomainObject.Predmet.SudioniciListAdressOIB>
    <izvorni_sadrzaj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  <item>B2  KAPITAL d.o.o. za poslovne usluge, OIB 57509775367, Radnička cesta 41,10000 Zagreb</item>
    </izvorni_sadrzaj>
    <derivirana_varijabla naziv="DomainObject.Predmet.SudioniciListAdressOIB_1"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52200142889</item>
      <item>, OIB null</item>
      <item>, OIB 18683136487</item>
      <item>, OIB 17990216167</item>
      <item>, OIB 57509775367</item>
    </izvorni_sadrzaj>
    <derivirana_varijabla naziv="DomainObject.Predmet.SudioniciListNazivOIB_1">
      <item>, OIB 52200142889</item>
      <item>, OIB null</item>
      <item>, OIB 18683136487</item>
      <item>, OIB 17990216167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1026</properties:Words>
  <properties:Characters>5792</properties:Characters>
  <properties:Lines>128</properties:Lines>
  <properties:Paragraphs>67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2018-09-03T06:20:00Z</dcterms:created>
  <dc:creator>Ksenija Flack Makitan</dc:creator>
  <cp:lastModifiedBy>Lea Rogina</cp:lastModifiedBy>
  <cp:lastPrinted>2018-09-03T10:21:00Z</cp:lastPrinted>
  <dcterms:modified xmlns:xsi="http://www.w3.org/2001/XMLSchema-instance" xsi:type="dcterms:W3CDTF">2018-09-03T10:24:00Z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(ST-202-16-42 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