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88c91" w14:paraId="a988c91" w:rsidRDefault="00D4457F" w:rsidP="00B37282" w:rsidR="00D4457F" w:rsidRPr="00F71110">
      <w:pPr>
        <w:spacing w:after="0"/>
        <w15:collapsed w:val="false"/>
        <w:rPr>
          <w:color w:themeColor="text1" w:val="000000"/>
        </w:rPr>
      </w:pPr>
      <w:bookmarkStart w:name="_GoBack" w:id="0"/>
      <w:bookmarkEnd w:id="0"/>
    </w:p>
    <w:p w:rsidRDefault="00B37282" w:rsidP="00B37282" w:rsidR="00206EF3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206EF3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REPUBLIKA HRVATSKA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TRGOVAČKI SUD U VARAŽDINU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 URED PREDSJEDNICE SUDA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Broj: 31 Su-245/17-3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Varaždin, 31. svibnja 2017.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9B604F" w:rsidR="009B604F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SVIM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STRANKAMA,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SUDIONICIMA </w:t>
      </w:r>
      <w:r w:rsidR="009B604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 OSOBAMA KOJE IMAJU PRAVNI</w:t>
      </w:r>
    </w:p>
    <w:p w:rsidRDefault="009B604F" w:rsidP="009B604F" w:rsidR="00B37282" w:rsidRPr="00F71110">
      <w:pPr>
        <w:spacing w:after="0"/>
        <w:ind w:left="4950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INTERES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U POSTUPKU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PREDMET: Ustupanje stečajnih predmeta Trgovačkom sudu u Bjelovaru</w:t>
      </w: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rPr>
          <w:rFonts w:cs="Times New Roman" w:hAnsi="Times New Roman" w:ascii="Times New Roman"/>
          <w:color w:themeColor="text1" w:val="000000"/>
          <w:sz w:val="24"/>
          <w:szCs w:val="24"/>
        </w:rPr>
      </w:pPr>
    </w:p>
    <w:p w:rsidRDefault="00F71110" w:rsidP="00F71110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1. 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ab/>
        <w:t xml:space="preserve"> </w:t>
      </w:r>
      <w:r w:rsidR="00B37282"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Sukladno odredbi članka 11. stavak 2. Zakona o sudovima ("Narodne novine" broj: 28/13, 33/15, 82/15 i 82/16) i članka 181. i 182. Sudskog poslovnika („Narodne novine“, broj 37/14, 49/14, 08/15, 35/15, 123/15, 45/16, 29/17, 33/17 i</w:t>
      </w:r>
      <w:r w:rsidR="00B37282" w:rsidRPr="00F71110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34/17) predsjednik Visokog trgovačkog suda Republike Hrvatske donio je rješenje poslovni broj 31 Su-Su-525/17-7 od 23. svibnja 2017. kojim je Trgovački sud u Bjelovaru određen kao drugi stvarno nadležni sud za postupanje.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2.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Temeljem članka 11. stavka 3. Zakona o sudovima Trgovački sud u Varaždinu objavljuje svim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strankama,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sudionicima </w:t>
      </w:r>
      <w:r w:rsidR="009B604F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i osobama koje imaju pravni interes 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u postupku da su ustupljeni slijedeći predmeti:</w:t>
      </w:r>
    </w:p>
    <w:p w:rsidRDefault="00B37282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17"/>
        <w:gridCol w:w="1533"/>
        <w:gridCol w:w="2352"/>
        <w:gridCol w:w="2760"/>
        <w:gridCol w:w="1726"/>
      </w:tblGrid>
      <w:tr w:rsidTr="00F71110" w:rsidR="00F71110" w:rsidRPr="00F71110">
        <w:trPr>
          <w:trHeight w:val="121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RBR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Oznaka predmeta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Predlagatelj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Stečajni dužnik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/>
                <w:bCs/>
                <w:color w:themeColor="text1" w:val="000000"/>
                <w:sz w:val="24"/>
                <w:szCs w:val="24"/>
              </w:rPr>
              <w:t>Zbog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St-277/2015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Jurica Gradečak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ARCHIMEDIA društvo s ograničenom odgovornošću za arhitekturu i dizajn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27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St-1078/2015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VINOGRADARSTVO I PODRUMARSTVO PREININGER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St-1113/2015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ŠMIC UGOSTITELJSTVO jednostavno društvo s ograničenom odgovornošću za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St-363/2016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BUDI.IN društvo s ograničenom odgovornošću za pružanje frizerskih usluga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ESTEC TEHNOLOGIJA društvo s ograničenom odgovornošću za trgovinu i građenje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EKOZONA jednostavno društvo s ograničenom odgovornošću za poljoprivredu,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St-378/2016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POČETAK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VBR Media društvo s ograničenom odgovornošću novinska agencija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12.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St-398/2016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ĐIĐI KOLOR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St-417/2016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ELEKTROMEHANIKA PREMUŽIĆ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KLESARSTVO KUKEC jednostavno društvo s ograničenom odgovornošću za klesarstvo,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St-423/2016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FINVEST zastupanje u osiguranju, d.o.o.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UBP GRUPA društvo s ograničenom odgovornošću za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St-456/2016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HIDANOVIĆ društvo s ograničenom odgovornošću za trgovinu, ugostiteljstvo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St-465/2016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BREND B.S. jednostavno društvo s ograničenom odgovornošću za  ugostiteljstvo,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19.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St-471/2016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SANIS društvo s ograničenom odgovornošću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St-524/2016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2760"/>
            <w:noWrap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 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St-583/2016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transs jednostavno društvo s ograničenom odgovornošću za prijevoz robe i putnika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St-626/2016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AUGEMA jednostavno društvo s ograničenom odgovornošću za trgovinu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i poslovne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23.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EKOKEM, d.o.o. specijalizirano društvo za industrijska čišćenja i konzalting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St-642/2016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LUKA PRIJEVOZ, društvo s ograničenom odgovornošću za prijevoz,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St-664/2016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CER - PROMET jednostavno društvo s ograničenom odgovornošću za proizvodnju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St-684/2016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GRAĐENJE MIHALIĆ društvo s ograničenom odgovornošću za građevinarstvo,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St-696/2016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PEČO COMMERCE, društvo s ograničenom odgovornošću za građevinarstvo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St-712/2016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DELICIJA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29.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St-730/2016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MACK No. 1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St-770/2016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ELEKTROKOLENKO društvo s ograničenom odgovornošću za elektroinstalacijske radove,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St-798/2016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MEĐIMURSKO SRCE društvo s ograničenom odgovornošću za pekarstvo,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TAPI-PROM d.o.o. za usluge, trgovinu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33.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AAV - AKTIV društvo s ograničenom odgovornošću za prijevoz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St-875/2016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INSIDE BEAUTY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MIŠA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JABLAN jednostavno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KALKO društvo s ograničenom odgovornošću za usluge kemijskog čišćenja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St-957/2016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STADIUM KUGLANE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39.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IVICA SAČAR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 &amp; M ŠTEFANKO jednostavno društvo s ograničenom odgovornošću za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St-982/2016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OREHOVAČKI jednostavno društvo s ograničenom odgovornošću za instalacije i servis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St-1018/2016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DUDA-MARTIN jednostavno društvo s ograničenom odgovornošću za skupljanje i prijevoz otpada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43.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St-1020/2016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SERVIS BROD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St-1033/2016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TRAP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St-1049/2016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Harbour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St-1052/2016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THE BEST – TRGOVINA I USLUGE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St-1099/2016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RO-SE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FREZIJA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49.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St-1102/2016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STAKLO DVORŽAK društvo s ograničenom odgovornošću za trgovinu, proizvodnju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St-1104/2016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MALI SVIJET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St-1113/2016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St-1121/2016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K TEKSTIL društvo s ograničenom odgovornošću za proizvodnju promotekstilnih proizvoda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St-1135/2016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DRVARIĆ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CONCEPTUS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55.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St-1137/2016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ISO-LIM jednostavno društvo s ograničenom odgovornošću za graditeljstvo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St-1144/2016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MC LINE jednostavno društvo s ograničenom odgovornošću za prijevoz tereta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St-1150/2016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PMB GROUP jednostavno društvo s ograničenom odgovornošću za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St-1166/2016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SANDRA društvo s ograničenom odgovornošću za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59.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St-1177/2016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ANTES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LOOPIX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RAYPATH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St-88/2017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ATTOS društvo s ograničenom odgovornošću za trgovinu, usluge i putnička agencija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St-106/2017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DML TRADE d.o.o.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St-115/2017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TROPAEOLUM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66.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BETA CAR GRADITELJSTVO društvo s ograničenom odgovornošću za usluge i izvođenje građevinskih radova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St-127/2017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MEDI-LINK, dioničko društvo za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St-146/2017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gra-S montage jednostavno društvo s ograničenom odgovornošću za graditeljstvo, usluge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69.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St-150/2017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SAN PETER -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St-162/2017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MILLENNIUM STAR jednostavno društvo s ograničenom odgovornošću za trgovinu, ugostiteljstvo i marketing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25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OLIVA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St-187/2017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RIKARDO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St-209/2017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UXORIA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NOVA TERRA MARKETING jednostavno društvo s ograničenom odgovornošću za marketing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St-213/2017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TRIA društvo s ograničenom odgovornošću za usluge, trgovinu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51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VITAE NATURALE j.d.o.o.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Stečajni postupak do otvaranja </w:t>
            </w: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77.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St-236/2017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REPUBLIKA HRVATSKA MINISTARSTVO FINANCIJA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SPACE jednostavno društvo s ograničenom odgovornošću za ugostiteljstvo i trgovinu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St-249/2017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PINTAS jednostavno društvo s ograničenom odgovornošću za trgovinu i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79.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 Porezna uprava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NUTRIO jednostavno društvo s ograničenom odgovornošću za ugostiteljstvo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St-255/2017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Jovica Vrana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FINO društvo s ograničenom odgovornošću za proizvodnju, trgovinu, usluge i uvoz-izvoz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ALIBI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82.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St-261/2017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GRIM-BI jednostavno društvo s ograničenom odgovornošću za ugostiteljstvo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83.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MINISTARSTVO FINANCIJA - 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DGH CENTAR d.o.o.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84.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St-267/2017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FAKTOR jednostavno društvo s ograničenom odgovornošću za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Skraćeni stečajni postupak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85.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St-272/2017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Financijska agencija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TURIZAM ROKI društvo s ograničenom odgovornošću za trgovinu, ugostiteljstvo, turizam, uvoz-izvoz, cestovni prijevoz i organi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1020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86.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St-273/2017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HD-EXTERIJERI - društvo s ograničenom odgovornošću za projektiranje i održavanje zelenih površina, okućnica, perivoja i p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lastRenderedPageBreak/>
              <w:t>87.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St-274/2017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RH MF -POREZNA UPRAVA, Područni ured sjeverna Hrvatska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NIKON društvo s ograničenom odgovornošću za proizvodnju,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88.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St-275/2017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 xml:space="preserve">RH MF - Porezna uprava, Područni ured sjeverna Hrvatska 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AGENS društvo s ograničenom odgovornošću za proizvodnju, trgovinu i promidžbu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89.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St-276/2017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VAN GOGH d.o.o. za trgovinu, turizam, usluge i optičku djelatnost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OPTIFAB društvo s ograničenom odgovornošću za očnu optiku, trgovinu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Stečajni postupak do otvaranja stečaja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90.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St-279/2017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ADRIATIC CROATIA INTERNATIONAL CLUB d. d.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Lucky 7 diskont društvo s ograničenom odgovornošću za trgovinu, turizam i usluge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  <w:tr w:rsidTr="00F71110" w:rsidR="00F71110" w:rsidRPr="00F71110">
        <w:trPr>
          <w:trHeight w:val="765"/>
        </w:trPr>
        <w:tc>
          <w:tcPr>
            <w:tcW w:type="dxa" w:w="134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91.</w:t>
            </w:r>
          </w:p>
        </w:tc>
        <w:tc>
          <w:tcPr>
            <w:tcW w:type="dxa" w:w="21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St-280/2017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MRAMOR-VRAPČE proizvodnja, trgovina i usluge, d.o.o.</w:t>
            </w:r>
          </w:p>
        </w:tc>
        <w:tc>
          <w:tcPr>
            <w:tcW w:type="dxa" w:w="27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brisano Mozaik društvo s ograničenom odgovornošću za građevinarstvo i proizvodnju</w:t>
            </w:r>
          </w:p>
        </w:tc>
        <w:tc>
          <w:tcPr>
            <w:tcW w:type="dxa" w:w="3060"/>
            <w:hideMark/>
          </w:tcPr>
          <w:p w:rsidRDefault="00F71110" w:rsidP="00F71110" w:rsidR="00F71110" w:rsidRPr="00F71110">
            <w:pPr>
              <w:jc w:val="center"/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</w:pPr>
            <w:r w:rsidRPr="00F71110">
              <w:rPr>
                <w:rFonts w:cs="Times New Roman" w:hAnsi="Times New Roman" w:ascii="Times New Roman"/>
                <w:bCs/>
                <w:color w:themeColor="text1" w:val="000000"/>
                <w:sz w:val="24"/>
                <w:szCs w:val="24"/>
              </w:rPr>
              <w:t>Stečaj - ostalo</w:t>
            </w:r>
          </w:p>
        </w:tc>
      </w:tr>
    </w:tbl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B37282" w:rsidP="00B37282" w:rsidR="00B37282" w:rsidRPr="00F71110">
      <w:pPr>
        <w:spacing w:after="0"/>
        <w:jc w:val="center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B37282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3.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Sve daljnje radnje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i dostava</w:t>
      </w:r>
      <w:r w:rsidR="00B37282"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 xml:space="preserve"> u stečajnim predmetima iz točke 2. biti </w:t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će objavljeni na e-Oglasnoj ploči suda kojem je predmet ustupljen.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>PREDSJEDNICA SUDA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</w: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ab/>
        <w:t xml:space="preserve">        Jasna Lekić</w:t>
      </w: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</w:p>
    <w:p w:rsidRDefault="00F71110" w:rsidP="00B37282" w:rsidR="00F71110" w:rsidRPr="00F71110">
      <w:pPr>
        <w:spacing w:after="0"/>
        <w:jc w:val="both"/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</w:pPr>
      <w:r w:rsidRPr="00F71110">
        <w:rPr>
          <w:rStyle w:val="Naglaeno"/>
          <w:rFonts w:cs="Times New Roman" w:hAnsi="Times New Roman" w:ascii="Times New Roman"/>
          <w:b w:val="false"/>
          <w:color w:themeColor="text1" w:val="000000"/>
          <w:sz w:val="24"/>
          <w:szCs w:val="24"/>
        </w:rPr>
        <w:t>DNA:</w:t>
      </w:r>
    </w:p>
    <w:p w:rsidRDefault="00F71110" w:rsidP="00F71110" w:rsidR="00F71110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072CC1">
        <w:rPr>
          <w:rStyle w:val="Naglaeno"/>
          <w:rFonts w:cs="Times New Roman" w:hAnsi="Times New Roman" w:ascii="Times New Roman"/>
          <w:b w:val="false"/>
          <w:bCs w:val="false"/>
          <w:color w:themeColor="text1" w:val="000000"/>
          <w:sz w:val="24"/>
          <w:szCs w:val="24"/>
        </w:rPr>
        <w:t>1.</w:t>
      </w: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 e-Oglasna ploča</w:t>
      </w:r>
    </w:p>
    <w:p w:rsidRDefault="00F71110" w:rsidP="00F71110" w:rsid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 w:rsidRPr="00F71110">
        <w:rPr>
          <w:rFonts w:cs="Times New Roman" w:hAnsi="Times New Roman" w:ascii="Times New Roman"/>
          <w:color w:themeColor="text1" w:val="000000"/>
          <w:sz w:val="24"/>
          <w:szCs w:val="24"/>
        </w:rPr>
        <w:t>2. Spisi navedeni u tabeli iz točke 2.</w:t>
      </w:r>
    </w:p>
    <w:p w:rsidRDefault="00072CC1" w:rsidP="00F71110" w:rsidR="00072CC1" w:rsidRPr="00F71110">
      <w:pPr>
        <w:spacing w:after="0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color w:themeColor="text1" w:val="000000"/>
          <w:sz w:val="24"/>
          <w:szCs w:val="24"/>
        </w:rPr>
        <w:t>3. Trgovački sud u Bjelovaru</w:t>
      </w:r>
    </w:p>
    <w:sectPr w:rsidSect="00F71110" w:rsidR="00072CC1" w:rsidRPr="00F71110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8B0" w:rsidP="00F71110" w:rsidR="004F68B0">
      <w:pPr>
        <w:spacing w:lineRule="auto" w:line="240" w:after="0"/>
      </w:pPr>
      <w:r>
        <w:separator/>
      </w:r>
    </w:p>
  </w:endnote>
  <w:end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8B0" w:rsidP="00F71110" w:rsidR="004F68B0">
      <w:pPr>
        <w:spacing w:lineRule="auto" w:line="240" w:after="0"/>
      </w:pPr>
      <w:r>
        <w:separator/>
      </w:r>
    </w:p>
  </w:footnote>
  <w:footnote w:id="0" w:type="continuationSeparator">
    <w:p w:rsidRDefault="004F68B0" w:rsidP="00F71110" w:rsidR="004F68B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47523537"/>
      <w:docPartObj>
        <w:docPartGallery w:val="Page Numbers (Top of Page)"/>
        <w:docPartUnique/>
      </w:docPartObj>
    </w:sdtPr>
    <w:sdtEndPr/>
    <w:sdtContent>
      <w:p w:rsidRDefault="00F71110" w:rsidR="00F7111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59FF">
          <w:rPr>
            <w:noProof/>
          </w:rPr>
          <w:t>10</w:t>
        </w:r>
        <w:r>
          <w:fldChar w:fldCharType="end"/>
        </w:r>
      </w:p>
    </w:sdtContent>
  </w:sdt>
  <w:p w:rsidRDefault="00F71110" w:rsidR="00F7111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62173B"/>
    <w:multiLevelType w:val="hybridMultilevel"/>
    <w:tmpl w:val="3DAC74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E032B9"/>
    <w:multiLevelType w:val="hybridMultilevel"/>
    <w:tmpl w:val="9272AA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810577B"/>
    <w:multiLevelType w:val="hybridMultilevel"/>
    <w:tmpl w:val="E3D6108E"/>
    <w:lvl w:tplc="C19C322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7282"/>
    <w:rsid w:val="00072CC1"/>
    <w:rsid w:val="001F7D0E"/>
    <w:rsid w:val="00206EF3"/>
    <w:rsid w:val="004F68B0"/>
    <w:rsid w:val="009B604F"/>
    <w:rsid w:val="00B259FF"/>
    <w:rsid w:val="00B37282"/>
    <w:rsid w:val="00D22C65"/>
    <w:rsid w:val="00D4457F"/>
    <w:rsid w:val="00F71110"/>
    <w:rsid w:val="00FF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EF3"/>
    <w:rPr>
      <w:color w:themeColor="text1"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EF3"/>
    <w:rPr>
      <w:rFonts w:cs="Times New Roman" w:hAnsi="Times New Roman" w:ascii="Times New Roman"/>
      <w:color w:themeColor="text1" w:val="000000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B37282"/>
    <w:rPr>
      <w:b/>
      <w:bCs/>
    </w:rPr>
  </w:style>
  <w:style w:styleId="Odlomakpopisa" w:type="paragraph">
    <w:name w:val="List Paragraph"/>
    <w:basedOn w:val="Normal"/>
    <w:uiPriority w:val="34"/>
    <w:qFormat/>
    <w:rsid w:val="00F71110"/>
    <w:pPr>
      <w:ind w:left="720"/>
      <w:contextualSpacing/>
    </w:pPr>
  </w:style>
  <w:style w:styleId="Reetkatablice" w:type="table">
    <w:name w:val="Table Grid"/>
    <w:basedOn w:val="Obinatablica"/>
    <w:uiPriority w:val="59"/>
    <w:rsid w:val="00F7111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71110"/>
  </w:style>
  <w:style w:styleId="Podnoje" w:type="paragraph">
    <w:name w:val="footer"/>
    <w:basedOn w:val="Normal"/>
    <w:link w:val="PodnojeChar"/>
    <w:uiPriority w:val="99"/>
    <w:unhideWhenUsed/>
    <w:rsid w:val="00F711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71110"/>
  </w:style>
  <w:style w:styleId="Tekstrezerviranogmjesta" w:type="character">
    <w:name w:val="Placeholder Text"/>
    <w:basedOn w:val="Zadanifontodlomka"/>
    <w:uiPriority w:val="99"/>
    <w:semiHidden/>
    <w:rsid w:val="00206E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6EF3"/>
    <w:rPr>
      <w:color w:themeColor="text1"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6EF3"/>
    <w:rPr>
      <w:rFonts w:ascii="Times New Roman" w:cs="Times New Roman" w:hAnsi="Times New Roman"/>
      <w:color w:themeColor="text1" w:val="00000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06EF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06EF3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94750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2017.</izvorni_sadrzaj>
    <derivirana_varijabla naziv="DomainObject.Predmet.DatumOsnivanja_1">24.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St-211/2017</izvorni_sadrzaj>
    <derivirana_varijabla naziv="DomainObject.Predmet.OznakaBroj_1">St-211/2017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TERRA MARKETING jednostavno društvo s ograničenom odgovornošću za marketing i usluge</izvorni_sadrzaj>
    <derivirana_varijabla naziv="DomainObject.Predmet.ProtustrankaFormated_1">  NOVA TERRA MARKETING jednostavno društvo s ograničenom odgovornošću za marketing i usluge</derivirana_varijabla>
  </DomainObject.Predmet.ProtustrankaFormated>
  <DomainObject.Predmet.ProtustrankaFormatedOIB>
    <izvorni_sadrzaj>  NOVA TERRA MARKETING jednostavno društvo s ograničenom odgovornošću za marketing i usluge, OIB 79432529731</izvorni_sadrzaj>
    <derivirana_varijabla naziv="DomainObject.Predmet.ProtustrankaFormatedOIB_1">  NOVA TERRA MARKETING jednostavno društvo s ograničenom odgovornošću za marketing i usluge, OIB 79432529731</derivirana_varijabla>
  </DomainObject.Predmet.ProtustrankaFormatedOIB>
  <DomainObject.Predmet.ProtustrankaFormatedWithAdress>
    <izvorni_sadrzaj> NOVA TERRA MARKETING jednostavno društvo s ograničenom odgovornošću za marketing i usluge, Mali Gorenec 36, 42253 Bednja</izvorni_sadrzaj>
    <derivirana_varijabla naziv="DomainObject.Predmet.ProtustrankaFormatedWithAdress_1"> NOVA TERRA MARKETING jednostavno društvo s ograničenom odgovornošću za marketing i usluge, Mali Gorenec 36, 42253 Bednja</derivirana_varijabla>
  </DomainObject.Predmet.ProtustrankaFormatedWithAdress>
  <DomainObject.Predmet.ProtustrankaFormatedWithAdressOIB>
    <izvorni_sadrzaj> NOVA TERRA MARKETING jednostavno društvo s ograničenom odgovornošću za marketing i usluge, OIB 79432529731, Mali Gorenec 36, 42253 Bednja</izvorni_sadrzaj>
    <derivirana_varijabla naziv="DomainObject.Predmet.ProtustrankaFormatedWithAdressOIB_1"> NOVA TERRA MARKETING jednostavno društvo s ograničenom odgovornošću za marketing i usluge, OIB 79432529731, Mali Gorenec 36, 42253 Bednja</derivirana_varijabla>
  </DomainObject.Predmet.ProtustrankaFormatedWithAdressOIB>
  <DomainObject.Predmet.ProtustrankaWithAdress>
    <izvorni_sadrzaj>NOVA TERRA MARKETING jednostavno društvo s ograničenom odgovornošću za marketing i usluge Mali Gorenec 36, 42253 Bednja</izvorni_sadrzaj>
    <derivirana_varijabla naziv="DomainObject.Predmet.ProtustrankaWithAdress_1">NOVA TERRA MARKETING jednostavno društvo s ograničenom odgovornošću za marketing i usluge Mali Gorenec 36, 42253 Bednja</derivirana_varijabla>
  </DomainObject.Predmet.ProtustrankaWithAdress>
  <DomainObject.Predmet.ProtustrankaWithAdressOIB>
    <izvorni_sadrzaj>NOVA TERRA MARKETING jednostavno društvo s ograničenom odgovornošću za marketing i usluge, OIB 79432529731, Mali Gorenec 36, 42253 Bednja</izvorni_sadrzaj>
    <derivirana_varijabla naziv="DomainObject.Predmet.ProtustrankaWithAdressOIB_1">NOVA TERRA MARKETING jednostavno društvo s ograničenom odgovornošću za marketing i usluge, OIB 79432529731, Mali Gorenec 36, 42253 Bednja</derivirana_varijabla>
  </DomainObject.Predmet.ProtustrankaWithAdressOIB>
  <DomainObject.Predmet.ProtustrankaNazivFormated>
    <izvorni_sadrzaj>NOVA TERRA MARKETING jednostavno društvo s ograničenom odgovornošću za marketing i usluge</izvorni_sadrzaj>
    <derivirana_varijabla naziv="DomainObject.Predmet.ProtustrankaNazivFormated_1">NOVA TERRA MARKETING jednostavno društvo s ograničenom odgovornošću za marketing i usluge</derivirana_varijabla>
  </DomainObject.Predmet.ProtustrankaNazivFormated>
  <DomainObject.Predmet.ProtustrankaNazivFormatedOIB>
    <izvorni_sadrzaj>NOVA TERRA MARKETING jednostavno društvo s ograničenom odgovornošću za marketing i usluge, OIB 79432529731</izvorni_sadrzaj>
    <derivirana_varijabla naziv="DomainObject.Predmet.ProtustrankaNazivFormatedOIB_1">NOVA TERRA MARKETING jednostavno društvo s ograničenom odgovornošću za marketing i usluge, OIB 79432529731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18180.28</izvorni_sadrzaj>
    <derivirana_varijabla naziv="DomainObject.Predmet.TrenutnaVrijednost_1">18180.28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NOVA TERRA MARKETING jednostavno društvo s ograničenom odgovornošću za marketing i usluge</item>
    </izvorni_sadrzaj>
    <derivirana_varijabla naziv="DomainObject.Predmet.ProtuStrankaListFormated_1">
      <item>NOVA TERRA MARKETING jednostavno društvo s ograničenom odgovornošću za marketing i usluge</item>
    </derivirana_varijabla>
  </DomainObject.Predmet.ProtuStrankaListFormated>
  <DomainObject.Predmet.ProtuStrankaListFormatedOIB>
    <izvorni_sadrzaj>
      <item>NOVA TERRA MARKETING jednostavno društvo s ograničenom odgovornošću za marketing i usluge, OIB 79432529731</item>
    </izvorni_sadrzaj>
    <derivirana_varijabla naziv="DomainObject.Predmet.ProtuStrankaListFormatedOIB_1">
      <item>NOVA TERRA MARKETING jednostavno društvo s ograničenom odgovornošću za marketing i usluge, OIB 79432529731</item>
    </derivirana_varijabla>
  </DomainObject.Predmet.ProtuStrankaListFormatedOIB>
  <DomainObject.Predmet.ProtuStrankaListFormatedWithAdress>
    <izvorni_sadrzaj>
      <item>NOVA TERRA MARKETING jednostavno društvo s ograničenom odgovornošću za marketing i usluge, Mali Gorenec 36, 42253 Bednja</item>
    </izvorni_sadrzaj>
    <derivirana_varijabla naziv="DomainObject.Predmet.ProtuStrankaListFormatedWithAdress_1">
      <item>NOVA TERRA MARKETING jednostavno društvo s ograničenom odgovornošću za marketing i usluge, Mali Gorenec 36, 42253 Bednja</item>
    </derivirana_varijabla>
  </DomainObject.Predmet.ProtuStrankaListFormatedWithAdress>
  <DomainObject.Predmet.ProtuStrankaListFormatedWithAdressOIB>
    <izvorni_sadrzaj>
      <item>NOVA TERRA MARKETING jednostavno društvo s ograničenom odgovornošću za marketing i usluge, OIB 79432529731, Mali Gorenec 36, 42253 Bednja</item>
    </izvorni_sadrzaj>
    <derivirana_varijabla naziv="DomainObject.Predmet.ProtuStrankaListFormatedWithAdressOIB_1">
      <item>NOVA TERRA MARKETING jednostavno društvo s ograničenom odgovornošću za marketing i usluge, OIB 79432529731, Mali Gorenec 36, 42253 Bednja</item>
    </derivirana_varijabla>
  </DomainObject.Predmet.ProtuStrankaListFormatedWithAdressOIB>
  <DomainObject.Predmet.ProtuStrankaListNazivFormated>
    <izvorni_sadrzaj>
      <item>NOVA TERRA MARKETING jednostavno društvo s ograničenom odgovornošću za marketing i usluge</item>
    </izvorni_sadrzaj>
    <derivirana_varijabla naziv="DomainObject.Predmet.ProtuStrankaListNazivFormated_1">
      <item>NOVA TERRA MARKETING jednostavno društvo s ograničenom odgovornošću za marketing i usluge</item>
    </derivirana_varijabla>
  </DomainObject.Predmet.ProtuStrankaListNazivFormated>
  <DomainObject.Predmet.ProtuStrankaListNazivFormatedOIB>
    <izvorni_sadrzaj>
      <item>NOVA TERRA MARKETING jednostavno društvo s ograničenom odgovornošću za marketing i usluge, OIB 79432529731</item>
    </izvorni_sadrzaj>
    <derivirana_varijabla naziv="DomainObject.Predmet.ProtuStrankaListNazivFormatedOIB_1">
      <item>NOVA TERRA MARKETING jednostavno društvo s ograničenom odgovornošću za marketing i usluge, OIB 79432529731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2017.</izvorni_sadrzaj>
    <derivirana_varijabla naziv="DomainObject.Datum_1">31.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NOVA TERRA MARKETING jednostavno društvo s ograničenom odgovornošću za marketing i usluge</izvorni_sadrzaj>
    <derivirana_varijabla naziv="DomainObject.Predmet.ProtustrankaIDrugi_1">NOVA TERRA MARKETING jednostavno društvo s ograničenom odgovornošću za marketing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NOVA TERRA MARKETING jednostavno društvo s ograničenom odgovornošću za marketing i usluge, OIB 79432529731, Mali Gorenec 36, 42253 Bednja</izvorni_sadrzaj>
    <derivirana_varijabla naziv="DomainObject.Predmet.ProtustrankaIDrugiAdressOIB_1">NOVA TERRA MARKETING jednostavno društvo s ograničenom odgovornošću za marketing i usluge, OIB 79432529731, Mali Gorenec 36, 42253 Bednja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NOVA TERRA MARKETING jednostavno društvo s ograničenom odgovornošću za marketing i usluge</item>
      <item>Sudski registar</item>
      <item>e-oglasna ploča</item>
    </izvorni_sadrzaj>
    <derivirana_varijabla naziv="DomainObject.Predmet.SudioniciListNaziv_1">
      <item>Financijska agencija</item>
      <item>NOVA TERRA MARKETING jednostavno društvo s ograničenom odgovornošću za marketing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NOVA TERRA MARKETING jednostavno društvo s ograničenom odgovornošću za marketing i usluge, OIB 79432529731, Mali Gorenec 36,42253 Bednja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NOVA TERRA MARKETING jednostavno društvo s ograničenom odgovornošću za marketing i usluge, OIB 79432529731, Mali Gorenec 36,42253 Bednja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85821130368</item>
      <item>, OIB 79432529731</item>
      <item>, OIB null</item>
    </izvorni_sadrzaj>
    <derivirana_varijabla naziv="DomainObject.Predmet.SudioniciListNazivOIB_1">
      <item>, OIB null</item>
      <item>, OIB 85821130368</item>
      <item>, OIB 79432529731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10</properties:Pages>
  <properties:Words>1980</properties:Words>
  <properties:Characters>13482</properties:Characters>
  <properties:Lines>1119</properties:Lines>
  <properties:Paragraphs>476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2017-05-31T07:20:00Z</dcterms:created>
  <dc:creator>Darinka Martinčević</dc:creator>
  <cp:lastModifiedBy>Valentina Kolar</cp:lastModifiedBy>
  <cp:lastPrinted>2017-05-31T08:49:00Z</cp:lastPrinted>
  <dcterms:modified xmlns:xsi="http://www.w3.org/2001/XMLSchema-instance" xsi:type="dcterms:W3CDTF">2017-05-31T10:13:00Z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