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1a58" w14:paraId="4121a58" w:rsidRDefault="00601DA3" w:rsidP="00C75E1F" w:rsidR="002E018C" w:rsidRPr="004E1992">
      <w:pPr>
        <w15:collapsed w:val="false"/>
        <w:rPr>
          <w:b/>
        </w:rPr>
      </w:pPr>
      <w:bookmarkStart w:name="_GoBack" w:id="0"/>
      <w:bookmarkEnd w:id="0"/>
      <w:r w:rsidRPr="004E1992"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75E1F" w:rsidP="00C75E1F" w:rsidR="00C75E1F" w:rsidRPr="004E1992">
      <w:r w:rsidRPr="004E1992">
        <w:t>REPUBLIKA HRVATSKA</w:t>
      </w:r>
    </w:p>
    <w:p w:rsidRDefault="00C75E1F" w:rsidP="00C75E1F" w:rsidR="002E018C" w:rsidRPr="004E1992">
      <w:r w:rsidRPr="004E1992">
        <w:t xml:space="preserve">TRGOVAČKI SUD U SPLITU </w:t>
      </w:r>
    </w:p>
    <w:p w:rsidRDefault="002E018C" w:rsidP="00C75E1F" w:rsidR="00C75E1F" w:rsidRPr="004E1992">
      <w:r w:rsidRPr="004E1992">
        <w:t>Split, Sukoišanska 6</w:t>
      </w:r>
      <w:r w:rsidR="00C75E1F" w:rsidRPr="004E1992">
        <w:t xml:space="preserve">                                                    </w:t>
      </w:r>
    </w:p>
    <w:p w:rsidRDefault="00C75E1F" w:rsidP="00C75E1F" w:rsidR="00364CA8" w:rsidRPr="0045008E">
      <w:r w:rsidRPr="004E1992">
        <w:t xml:space="preserve">                                                                                                           </w:t>
      </w:r>
    </w:p>
    <w:p w:rsidRDefault="00364CA8" w:rsidP="00364CA8" w:rsidR="00364CA8" w:rsidRPr="004E1992">
      <w:pPr>
        <w:jc w:val="center"/>
        <w:rPr>
          <w:spacing w:val="100"/>
        </w:rPr>
      </w:pPr>
      <w:r w:rsidRPr="004E1992">
        <w:rPr>
          <w:spacing w:val="100"/>
        </w:rPr>
        <w:t xml:space="preserve">U IME REPUBLIKE HRVATSKE </w:t>
      </w:r>
    </w:p>
    <w:p w:rsidRDefault="00364CA8" w:rsidP="0045008E" w:rsidR="00364CA8" w:rsidRPr="004E1992"/>
    <w:p w:rsidRDefault="00EF59DD" w:rsidP="00EF59DD" w:rsidR="00C75E1F" w:rsidRPr="004E1992">
      <w:pPr>
        <w:jc w:val="center"/>
      </w:pPr>
      <w:r w:rsidRPr="004E1992">
        <w:t>R J E Š E N J E</w:t>
      </w:r>
    </w:p>
    <w:p w:rsidRDefault="00C75E1F" w:rsidP="00C75E1F" w:rsidR="00673AC8" w:rsidRPr="004E1992">
      <w:pPr>
        <w:jc w:val="both"/>
      </w:pPr>
      <w:r w:rsidRPr="004E1992">
        <w:tab/>
      </w:r>
    </w:p>
    <w:p w:rsidRDefault="00C75E1F" w:rsidP="0045008E" w:rsidR="006D2954" w:rsidRPr="0045008E">
      <w:pPr>
        <w:pStyle w:val="Bezproreda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Splitu, po sucu ovog suda Katarini </w:t>
      </w:r>
      <w:r w:rsidR="004A3433" w:rsidRPr="004E1992">
        <w:rPr>
          <w:rFonts w:eastAsia="Times New Roman" w:hAnsi="Times New Roman" w:ascii="Times New Roman"/>
          <w:sz w:val="24"/>
          <w:szCs w:val="24"/>
          <w:lang w:eastAsia="hr-HR"/>
        </w:rPr>
        <w:t>Mikulić</w:t>
      </w: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>, kao stečajnom su</w:t>
      </w:r>
      <w:r w:rsidR="00B4034C" w:rsidRPr="004E1992">
        <w:rPr>
          <w:rFonts w:eastAsia="Times New Roman" w:hAnsi="Times New Roman" w:ascii="Times New Roman"/>
          <w:sz w:val="24"/>
          <w:szCs w:val="24"/>
          <w:lang w:eastAsia="hr-HR"/>
        </w:rPr>
        <w:t>c</w:t>
      </w: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u, u postupku povodom prijedloga predlagatelja-dužnika </w:t>
      </w:r>
      <w:r w:rsidR="00FC320B">
        <w:rPr>
          <w:rFonts w:eastAsia="Times New Roman" w:hAnsi="Times New Roman" w:ascii="Times New Roman"/>
          <w:sz w:val="24"/>
          <w:szCs w:val="24"/>
          <w:lang w:eastAsia="hr-HR"/>
        </w:rPr>
        <w:t>ŠPORTSKO DRUŠTVO JADRAN, Sustjepanski put 23, Split, OIB: 06227406101</w:t>
      </w:r>
      <w:r w:rsidR="004A5686"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>radi</w:t>
      </w:r>
      <w:r w:rsidR="00591F88"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 sklapanja predstečajne nagodbe</w:t>
      </w:r>
      <w:r w:rsidR="00B83041" w:rsidRPr="004E1992">
        <w:rPr>
          <w:rFonts w:eastAsia="Times New Roman" w:hAnsi="Times New Roman" w:ascii="Times New Roman"/>
          <w:sz w:val="24"/>
          <w:szCs w:val="24"/>
          <w:lang w:eastAsia="hr-HR"/>
        </w:rPr>
        <w:t>, dana</w:t>
      </w: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C320B">
        <w:rPr>
          <w:rFonts w:eastAsia="Times New Roman" w:hAnsi="Times New Roman" w:ascii="Times New Roman"/>
          <w:sz w:val="24"/>
          <w:szCs w:val="24"/>
          <w:lang w:eastAsia="hr-HR"/>
        </w:rPr>
        <w:t>16. veljače 2016</w:t>
      </w:r>
      <w:r w:rsidR="00CC5B83"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45008E" w:rsidP="00C75E1F" w:rsidR="0045008E">
      <w:pPr>
        <w:jc w:val="center"/>
      </w:pPr>
    </w:p>
    <w:p w:rsidRDefault="00C75E1F" w:rsidP="00C75E1F" w:rsidR="00C75E1F">
      <w:pPr>
        <w:jc w:val="center"/>
      </w:pPr>
      <w:r w:rsidRPr="004E1992">
        <w:t>r i j e š i o     j e</w:t>
      </w:r>
    </w:p>
    <w:p w:rsidRDefault="0045008E" w:rsidP="00C75E1F" w:rsidR="0045008E">
      <w:pPr>
        <w:jc w:val="center"/>
      </w:pPr>
    </w:p>
    <w:p w:rsidRDefault="00CD5631" w:rsidP="00C75E1F" w:rsidR="00CD5631" w:rsidRPr="004E1992">
      <w:pPr>
        <w:jc w:val="center"/>
      </w:pPr>
    </w:p>
    <w:p w:rsidRDefault="00CD5631" w:rsidP="00CD5631" w:rsidR="00CD5631">
      <w:pPr>
        <w:jc w:val="both"/>
        <w:rPr>
          <w:color w:val="FF0000"/>
        </w:rPr>
      </w:pPr>
      <w:r w:rsidRPr="007F3CFE">
        <w:t xml:space="preserve">I. Ova predstečajna nagodba sklapa se između dužnika </w:t>
      </w:r>
      <w:r>
        <w:t xml:space="preserve">ŠPORTSKO DRUŠTVO JADRAN, Sustjepanski put 23, Split, OIB: 06227406101 </w:t>
      </w:r>
      <w:r w:rsidRPr="007F3CFE">
        <w:t xml:space="preserve">i </w:t>
      </w:r>
      <w:r>
        <w:t>vjerovnika predstečajne nagodbe sa utvrđenim tražbinama u sveukupnom iznosu od 3.233.698,12</w:t>
      </w:r>
      <w:r w:rsidRPr="00C45AA3">
        <w:t xml:space="preserve"> </w:t>
      </w:r>
      <w:r>
        <w:t>kuna, za koje imaju pravo glasa u visini utvrđene tražbine:</w:t>
      </w:r>
    </w:p>
    <w:p w:rsidRDefault="00CD5631" w:rsidP="00CD5631" w:rsidR="00CD5631">
      <w:pPr>
        <w:rPr>
          <w:color w:val="FF0000"/>
        </w:rPr>
      </w:pPr>
    </w:p>
    <w:tbl>
      <w:tblPr>
        <w:tblW w:type="dxa" w:w="8687"/>
        <w:tblInd w:type="dxa" w:w="108"/>
        <w:tblLook w:val="00A0" w:noVBand="0" w:noHBand="0" w:lastColumn="0" w:firstColumn="1" w:lastRow="0" w:firstRow="1"/>
      </w:tblPr>
      <w:tblGrid>
        <w:gridCol w:w="852"/>
        <w:gridCol w:w="2738"/>
        <w:gridCol w:w="2268"/>
        <w:gridCol w:w="1443"/>
        <w:gridCol w:w="1386"/>
      </w:tblGrid>
      <w:tr w:rsidTr="00CB5629" w:rsidR="00CD5631" w:rsidRPr="007A08D6">
        <w:trPr>
          <w:trHeight w:val="315"/>
        </w:trPr>
        <w:tc>
          <w:tcPr>
            <w:tcW w:type="dxa" w:w="85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 RED BROJ</w:t>
            </w:r>
          </w:p>
        </w:tc>
        <w:tc>
          <w:tcPr>
            <w:tcW w:type="dxa" w:w="273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CD5631" w:rsidP="00CB5629" w:rsidR="00CD5631" w:rsidRPr="007A08D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A08D6">
              <w:rPr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226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A08D6">
              <w:rPr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4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A08D6">
              <w:rPr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type="dxa" w:w="138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A08D6">
              <w:rPr>
                <w:bCs/>
                <w:color w:val="000000"/>
                <w:sz w:val="20"/>
                <w:szCs w:val="20"/>
              </w:rPr>
              <w:t>UTVRĐENA TRAŽBINA</w:t>
            </w:r>
          </w:p>
        </w:tc>
      </w:tr>
      <w:tr w:rsidTr="00CB5629" w:rsidR="00CD5631" w:rsidRPr="007A08D6">
        <w:trPr>
          <w:trHeight w:val="510"/>
        </w:trPr>
        <w:tc>
          <w:tcPr>
            <w:tcW w:type="dxa" w:w="85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center"/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27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CD5631" w:rsidP="00CB5629" w:rsidR="00CD5631" w:rsidRPr="007A08D6">
            <w:pPr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FINANCIJSKA AGENCIJA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Vrtni put 3, Zagreb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center"/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type="dxa" w:w="13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right"/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1.000,00</w:t>
            </w:r>
          </w:p>
        </w:tc>
      </w:tr>
      <w:tr w:rsidTr="00CB5629" w:rsidR="00CD5631" w:rsidRPr="007A08D6">
        <w:trPr>
          <w:trHeight w:val="315"/>
        </w:trPr>
        <w:tc>
          <w:tcPr>
            <w:tcW w:type="dxa" w:w="85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center"/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27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CD5631" w:rsidP="00CB5629" w:rsidR="00CD5631" w:rsidRPr="007A08D6">
            <w:pPr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HEP ODS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rPr>
                <w:color w:val="000000"/>
                <w:sz w:val="20"/>
                <w:szCs w:val="20"/>
              </w:rPr>
            </w:pPr>
            <w:r w:rsidRPr="007A08D6">
              <w:rPr>
                <w:sz w:val="20"/>
                <w:szCs w:val="20"/>
              </w:rPr>
              <w:t>Ulica grada Vukovara 37, Zagreb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center"/>
              <w:rPr>
                <w:color w:val="000000"/>
                <w:sz w:val="20"/>
                <w:szCs w:val="20"/>
              </w:rPr>
            </w:pPr>
            <w:r w:rsidRPr="007A08D6">
              <w:rPr>
                <w:sz w:val="20"/>
                <w:szCs w:val="20"/>
              </w:rPr>
              <w:t>46830600751</w:t>
            </w:r>
          </w:p>
        </w:tc>
        <w:tc>
          <w:tcPr>
            <w:tcW w:type="dxa" w:w="13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right"/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1.862.076,19</w:t>
            </w:r>
          </w:p>
        </w:tc>
      </w:tr>
      <w:tr w:rsidTr="00CB5629" w:rsidR="00CD5631" w:rsidRPr="007A08D6">
        <w:trPr>
          <w:trHeight w:val="315"/>
        </w:trPr>
        <w:tc>
          <w:tcPr>
            <w:tcW w:type="dxa" w:w="85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center"/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27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CD5631" w:rsidP="00CB5629" w:rsidR="00CD5631" w:rsidRPr="007A08D6">
            <w:pPr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NASTAVNI ZAVOD  ZA JAVNO ZDRAVSTVO SPLITSKO-DALMATINSKE ŽUPANIJE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Vukovarska ulica 46, Split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center"/>
              <w:rPr>
                <w:color w:val="000000"/>
                <w:sz w:val="20"/>
                <w:szCs w:val="20"/>
              </w:rPr>
            </w:pPr>
            <w:r w:rsidRPr="007A08D6">
              <w:rPr>
                <w:sz w:val="20"/>
                <w:szCs w:val="20"/>
              </w:rPr>
              <w:t>54948902275</w:t>
            </w:r>
          </w:p>
        </w:tc>
        <w:tc>
          <w:tcPr>
            <w:tcW w:type="dxa" w:w="13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right"/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4.000,00</w:t>
            </w:r>
          </w:p>
        </w:tc>
      </w:tr>
      <w:tr w:rsidTr="00CB5629" w:rsidR="00CD5631" w:rsidRPr="007A08D6">
        <w:trPr>
          <w:trHeight w:val="315"/>
        </w:trPr>
        <w:tc>
          <w:tcPr>
            <w:tcW w:type="dxa" w:w="85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center"/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27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CD5631" w:rsidP="00CB5629" w:rsidR="00CD5631" w:rsidRPr="007A08D6">
            <w:pPr>
              <w:rPr>
                <w:sz w:val="20"/>
                <w:szCs w:val="20"/>
              </w:rPr>
            </w:pPr>
            <w:r w:rsidRPr="007A08D6">
              <w:rPr>
                <w:sz w:val="20"/>
                <w:szCs w:val="20"/>
              </w:rPr>
              <w:t>REPUBLIKA HRVATSKA MINISTARSTVO FINANCIJA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Katančićeva 5, Zagreb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center"/>
              <w:rPr>
                <w:color w:val="000000"/>
                <w:sz w:val="20"/>
                <w:szCs w:val="20"/>
              </w:rPr>
            </w:pPr>
            <w:r w:rsidRPr="007A08D6">
              <w:rPr>
                <w:sz w:val="20"/>
                <w:szCs w:val="20"/>
              </w:rPr>
              <w:t>18683136487</w:t>
            </w:r>
          </w:p>
        </w:tc>
        <w:tc>
          <w:tcPr>
            <w:tcW w:type="dxa" w:w="13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right"/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29,92</w:t>
            </w:r>
          </w:p>
        </w:tc>
      </w:tr>
      <w:tr w:rsidTr="00CB5629" w:rsidR="00CD5631" w:rsidRPr="007A08D6">
        <w:trPr>
          <w:trHeight w:val="750"/>
        </w:trPr>
        <w:tc>
          <w:tcPr>
            <w:tcW w:type="dxa" w:w="85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center"/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27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CD5631" w:rsidP="00CB5629" w:rsidR="00CD5631" w:rsidRPr="007A08D6">
            <w:pPr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VODOVOD I KANALIZACIJA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Biokovska 3, Split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center"/>
              <w:rPr>
                <w:color w:val="000000"/>
                <w:sz w:val="20"/>
                <w:szCs w:val="20"/>
              </w:rPr>
            </w:pPr>
            <w:r w:rsidRPr="007A08D6">
              <w:rPr>
                <w:sz w:val="20"/>
                <w:szCs w:val="20"/>
              </w:rPr>
              <w:t>56826138353</w:t>
            </w:r>
          </w:p>
        </w:tc>
        <w:tc>
          <w:tcPr>
            <w:tcW w:type="dxa" w:w="13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</w:tcPr>
          <w:p w:rsidRDefault="00CD5631" w:rsidP="00CB5629" w:rsidR="00CD5631" w:rsidRPr="007A08D6">
            <w:pPr>
              <w:jc w:val="right"/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322.219,40</w:t>
            </w:r>
          </w:p>
        </w:tc>
      </w:tr>
      <w:tr w:rsidTr="00CB5629" w:rsidR="00CD5631" w:rsidRPr="007A08D6">
        <w:trPr>
          <w:trHeight w:val="510"/>
        </w:trPr>
        <w:tc>
          <w:tcPr>
            <w:tcW w:type="dxa" w:w="85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center"/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27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CD5631" w:rsidP="00CB5629" w:rsidR="00CD5631" w:rsidRPr="007A08D6">
            <w:pPr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ČISTOĆA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 xml:space="preserve">Put Plokita 81, Split 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center"/>
              <w:rPr>
                <w:color w:val="000000"/>
                <w:sz w:val="20"/>
                <w:szCs w:val="20"/>
              </w:rPr>
            </w:pPr>
            <w:r w:rsidRPr="007A08D6">
              <w:rPr>
                <w:sz w:val="20"/>
                <w:szCs w:val="20"/>
              </w:rPr>
              <w:t>38812451417</w:t>
            </w:r>
          </w:p>
        </w:tc>
        <w:tc>
          <w:tcPr>
            <w:tcW w:type="dxa" w:w="13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bottom"/>
          </w:tcPr>
          <w:p w:rsidRDefault="00CD5631" w:rsidP="00CB5629" w:rsidR="00CD5631" w:rsidRPr="007A08D6">
            <w:pPr>
              <w:jc w:val="right"/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4.217,95</w:t>
            </w:r>
          </w:p>
        </w:tc>
      </w:tr>
      <w:tr w:rsidTr="00CB5629" w:rsidR="00CD5631" w:rsidRPr="007A08D6">
        <w:trPr>
          <w:trHeight w:val="510"/>
        </w:trPr>
        <w:tc>
          <w:tcPr>
            <w:tcW w:type="dxa" w:w="85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center"/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27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CD5631" w:rsidP="00CB5629" w:rsidR="00CD5631" w:rsidRPr="007A08D6">
            <w:pPr>
              <w:jc w:val="both"/>
              <w:rPr>
                <w:color w:val="000000"/>
                <w:sz w:val="20"/>
                <w:szCs w:val="20"/>
              </w:rPr>
            </w:pPr>
            <w:r w:rsidRPr="007A08D6">
              <w:rPr>
                <w:sz w:val="20"/>
                <w:szCs w:val="20"/>
              </w:rPr>
              <w:t>FRIGOMOTORS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Dugopoljska 35, Dugopolje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center"/>
              <w:rPr>
                <w:color w:val="000000"/>
                <w:sz w:val="20"/>
                <w:szCs w:val="20"/>
              </w:rPr>
            </w:pPr>
            <w:r w:rsidRPr="007A08D6">
              <w:rPr>
                <w:sz w:val="20"/>
                <w:szCs w:val="20"/>
              </w:rPr>
              <w:t>09191580513</w:t>
            </w:r>
          </w:p>
        </w:tc>
        <w:tc>
          <w:tcPr>
            <w:tcW w:type="dxa" w:w="13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right"/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9.444,00</w:t>
            </w:r>
          </w:p>
        </w:tc>
      </w:tr>
      <w:tr w:rsidTr="00CB5629" w:rsidR="00CD5631" w:rsidRPr="007A08D6">
        <w:trPr>
          <w:trHeight w:val="315"/>
        </w:trPr>
        <w:tc>
          <w:tcPr>
            <w:tcW w:type="dxa" w:w="85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center"/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27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MARIO BUDIMIR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Branimirova obala 10, Split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center"/>
              <w:rPr>
                <w:color w:val="000000"/>
                <w:sz w:val="20"/>
                <w:szCs w:val="20"/>
              </w:rPr>
            </w:pPr>
            <w:r w:rsidRPr="007A08D6">
              <w:rPr>
                <w:sz w:val="20"/>
                <w:szCs w:val="20"/>
              </w:rPr>
              <w:t>59508626146</w:t>
            </w:r>
          </w:p>
        </w:tc>
        <w:tc>
          <w:tcPr>
            <w:tcW w:type="dxa" w:w="13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right"/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1.004.530,64</w:t>
            </w:r>
          </w:p>
        </w:tc>
      </w:tr>
      <w:tr w:rsidTr="00CB5629" w:rsidR="00CD5631" w:rsidRPr="007A08D6">
        <w:trPr>
          <w:trHeight w:val="315"/>
        </w:trPr>
        <w:tc>
          <w:tcPr>
            <w:tcW w:type="dxa" w:w="85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center"/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27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CD5631" w:rsidP="00CB5629" w:rsidR="00CD5631" w:rsidRPr="007A08D6">
            <w:pPr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 xml:space="preserve">SLOBODNA DALMACIJA d.d. 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HRVATSKE MORNARICE 4, SPLIT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center"/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35075764438</w:t>
            </w:r>
          </w:p>
        </w:tc>
        <w:tc>
          <w:tcPr>
            <w:tcW w:type="dxa" w:w="13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right"/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24.107,21</w:t>
            </w:r>
          </w:p>
        </w:tc>
      </w:tr>
      <w:tr w:rsidTr="00CB5629" w:rsidR="00CD5631" w:rsidRPr="007A08D6">
        <w:trPr>
          <w:trHeight w:val="315"/>
        </w:trPr>
        <w:tc>
          <w:tcPr>
            <w:tcW w:type="dxa" w:w="85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center"/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27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bottom"/>
          </w:tcPr>
          <w:p w:rsidRDefault="00CD5631" w:rsidP="00CB5629" w:rsidR="00CD5631" w:rsidRPr="007A08D6">
            <w:pPr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VIP NET d.o.o.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VRTNI PUT 1, ZAGREB</w:t>
            </w:r>
          </w:p>
        </w:tc>
        <w:tc>
          <w:tcPr>
            <w:tcW w:type="dxa" w:w="14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center"/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29524210204</w:t>
            </w:r>
          </w:p>
        </w:tc>
        <w:tc>
          <w:tcPr>
            <w:tcW w:type="dxa" w:w="13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</w:tcPr>
          <w:p w:rsidRDefault="00CD5631" w:rsidP="00CB5629" w:rsidR="00CD5631" w:rsidRPr="007A08D6">
            <w:pPr>
              <w:jc w:val="right"/>
              <w:rPr>
                <w:color w:val="000000"/>
                <w:sz w:val="20"/>
                <w:szCs w:val="20"/>
              </w:rPr>
            </w:pPr>
            <w:r w:rsidRPr="007A08D6">
              <w:rPr>
                <w:color w:val="000000"/>
                <w:sz w:val="20"/>
                <w:szCs w:val="20"/>
              </w:rPr>
              <w:t>2.072,81</w:t>
            </w:r>
          </w:p>
        </w:tc>
      </w:tr>
    </w:tbl>
    <w:p w:rsidRDefault="00CD5631" w:rsidP="00CD5631" w:rsidR="00CD5631">
      <w:pPr>
        <w:jc w:val="both"/>
        <w:rPr>
          <w:sz w:val="20"/>
          <w:szCs w:val="20"/>
        </w:rPr>
      </w:pPr>
    </w:p>
    <w:p w:rsidRDefault="00CD5631" w:rsidP="00CD5631" w:rsidR="00CD5631">
      <w:pPr>
        <w:ind w:firstLine="708"/>
        <w:jc w:val="both"/>
      </w:pPr>
    </w:p>
    <w:p w:rsidRDefault="00CD5631" w:rsidP="00CD5631" w:rsidR="00CD5631" w:rsidRPr="00BF48AD">
      <w:pPr>
        <w:ind w:firstLine="708"/>
        <w:jc w:val="both"/>
      </w:pPr>
      <w:r w:rsidRPr="00BF48AD">
        <w:t xml:space="preserve">Sukladno ovoj </w:t>
      </w:r>
      <w:r>
        <w:t>predstečajnoj</w:t>
      </w:r>
      <w:r w:rsidRPr="00BF48AD">
        <w:t xml:space="preserve"> nagodbi dužnik će isplatiti tražbine vjerovnika</w:t>
      </w:r>
      <w:r>
        <w:t xml:space="preserve"> navedenih pod rednim brojem 1. do 10. iz točke I. ovog rješenja, a nakon pravomoćnosti ovog rješenja sve prema planu otplate navedenom za pojedine vjerovnike  u točci </w:t>
      </w:r>
      <w:r w:rsidRPr="00724641">
        <w:t>II. ovog rješenja.</w:t>
      </w:r>
    </w:p>
    <w:p w:rsidRDefault="00CD5631" w:rsidP="00CD5631" w:rsidR="00CD5631">
      <w:pPr>
        <w:jc w:val="both"/>
      </w:pPr>
      <w:r w:rsidRPr="00C45AA3">
        <w:t xml:space="preserve">II. </w:t>
      </w:r>
      <w:r>
        <w:t>Dužnik</w:t>
      </w:r>
      <w:r w:rsidRPr="003A618F">
        <w:t xml:space="preserve"> je vjerovnike podijelio u skupine polazeći od odredbe čl. 63. Zakona o financijskom poslovanju i predstečajnoj nagodbi, te od specifičnosti tražbina pojedinih vjerovnika i specifičnosti visine i oblika namirenja tih tražbina. Vjerovnici se dijele na grupe, kako </w:t>
      </w:r>
      <w:r>
        <w:t>slijedi:</w:t>
      </w:r>
    </w:p>
    <w:p w:rsidRDefault="0045008E" w:rsidP="00CD5631" w:rsidR="0045008E" w:rsidRPr="003A618F">
      <w:pPr>
        <w:jc w:val="both"/>
      </w:pPr>
    </w:p>
    <w:p w:rsidRDefault="00CD5631" w:rsidP="00CD5631" w:rsidR="00CD5631" w:rsidRPr="003A618F">
      <w:pPr>
        <w:numPr>
          <w:ilvl w:val="0"/>
          <w:numId w:val="12"/>
        </w:numPr>
        <w:spacing w:lineRule="auto" w:line="276" w:after="200"/>
        <w:ind w:left="786"/>
        <w:jc w:val="both"/>
      </w:pPr>
      <w:r w:rsidRPr="003A618F">
        <w:t xml:space="preserve">GRUPA </w:t>
      </w:r>
      <w:r>
        <w:t>A</w:t>
      </w:r>
      <w:r w:rsidRPr="003A618F">
        <w:t xml:space="preserve"> - TIJELA JAVNE UPRAVE I DRUŠTVA U VEĆINSKOM DRŽAVNOM VLASNIŠTVU</w:t>
      </w:r>
    </w:p>
    <w:p w:rsidRDefault="00CD5631" w:rsidP="00CD5631" w:rsidR="00CD5631" w:rsidRPr="00C45AA3">
      <w:pPr>
        <w:ind w:firstLine="426"/>
        <w:jc w:val="both"/>
      </w:pPr>
      <w:r w:rsidRPr="003A618F">
        <w:t xml:space="preserve">U ovu grupu spadaju vjerovnici iz reda tijela javne uprave i trgovačkih društava u </w:t>
      </w:r>
      <w:r>
        <w:t xml:space="preserve">većinskom državnom vlasništvu i to: </w:t>
      </w:r>
      <w:r w:rsidRPr="0092287B">
        <w:t>Republika Hrvatska</w:t>
      </w:r>
      <w:r>
        <w:t>-</w:t>
      </w:r>
      <w:r w:rsidRPr="0092287B">
        <w:t>Ministarstvo financija</w:t>
      </w:r>
      <w:r>
        <w:t xml:space="preserve">, </w:t>
      </w:r>
      <w:r w:rsidRPr="0092287B">
        <w:t>HEP-Operator distribucijskog sustava d.o.o. za distribuciju i opskrbu električne energije</w:t>
      </w:r>
      <w:r>
        <w:t>, Vodovod i kanalizacija d.o.o., Split.</w:t>
      </w:r>
    </w:p>
    <w:p w:rsidRDefault="00CD5631" w:rsidP="00CD5631" w:rsidR="00CD5631">
      <w:pPr>
        <w:jc w:val="both"/>
      </w:pPr>
    </w:p>
    <w:p w:rsidRDefault="00CD5631" w:rsidP="00CD5631" w:rsidR="00CD5631">
      <w:pPr>
        <w:ind w:firstLine="708"/>
        <w:jc w:val="both"/>
      </w:pPr>
      <w:r w:rsidRPr="0092287B">
        <w:t>Vjerovniku Republika Hrvatska</w:t>
      </w:r>
      <w:r>
        <w:t>-</w:t>
      </w:r>
      <w:r w:rsidRPr="0092287B">
        <w:t>Ministarstvo financija,</w:t>
      </w:r>
      <w:r>
        <w:t xml:space="preserve"> Porezna uprava, OIB:</w:t>
      </w:r>
      <w:r w:rsidRPr="00127156">
        <w:rPr>
          <w:sz w:val="20"/>
          <w:szCs w:val="20"/>
        </w:rPr>
        <w:t xml:space="preserve"> </w:t>
      </w:r>
      <w:r w:rsidRPr="00127156">
        <w:t>18683136487</w:t>
      </w:r>
      <w:r w:rsidRPr="0092287B">
        <w:t xml:space="preserve"> iz grupe A,  </w:t>
      </w:r>
      <w:r>
        <w:t>d</w:t>
      </w:r>
      <w:r w:rsidRPr="0092287B">
        <w:t xml:space="preserve">užnik će isplatiti cjelokupni iznos duga, jednokratno odmah nakon pravomoćnosti rješenja o sklopljenoj predstečajnoj nagodbi pred Trgovačkim sudom u Splitu, </w:t>
      </w:r>
      <w:r w:rsidRPr="00724641">
        <w:t xml:space="preserve">dok se ostalim vjerovnicima iz grupe A otpisuje iznos od 70% od utvrđene tražbine, te će im </w:t>
      </w:r>
      <w:r>
        <w:t xml:space="preserve"> Dužnik </w:t>
      </w:r>
      <w:r w:rsidRPr="0092287B">
        <w:t xml:space="preserve">isplatiti ostatak od 30% od utvrđene tražbine  u četrdeset i osam (48) mjesečnih </w:t>
      </w:r>
      <w:r>
        <w:t>obroka</w:t>
      </w:r>
      <w:r w:rsidRPr="0092287B">
        <w:t>, bez kamata, a prema  tablicama koje su  sastavni dio ove</w:t>
      </w:r>
      <w:r>
        <w:t xml:space="preserve"> točke II. predstečajne nagodbe:</w:t>
      </w:r>
    </w:p>
    <w:p w:rsidRDefault="00CD5631" w:rsidP="00CD5631" w:rsidR="00CD5631" w:rsidRPr="0092287B">
      <w:pPr>
        <w:ind w:firstLine="708"/>
        <w:jc w:val="both"/>
      </w:pPr>
    </w:p>
    <w:p w:rsidRDefault="00CD5631" w:rsidP="00CD5631" w:rsidR="00CD5631">
      <w:pPr>
        <w:jc w:val="both"/>
      </w:pPr>
      <w:r>
        <w:t xml:space="preserve">a1. Utvrđenu tražbinu prema vjerovniku </w:t>
      </w:r>
      <w:r w:rsidRPr="0092287B">
        <w:t>REPUBLIKA HRVATSKA</w:t>
      </w:r>
      <w:r>
        <w:t>-</w:t>
      </w:r>
      <w:r w:rsidRPr="0092287B">
        <w:t xml:space="preserve">MINISTARSTVO FINANCIJA, </w:t>
      </w:r>
      <w:r w:rsidRPr="0092287B">
        <w:rPr>
          <w:lang w:val="pl-PL"/>
        </w:rPr>
        <w:t>POREZNA</w:t>
      </w:r>
      <w:r w:rsidRPr="0092287B">
        <w:t xml:space="preserve"> </w:t>
      </w:r>
      <w:r w:rsidRPr="0092287B">
        <w:rPr>
          <w:lang w:val="pl-PL"/>
        </w:rPr>
        <w:t>UPRAVA</w:t>
      </w:r>
      <w:r w:rsidRPr="0092287B">
        <w:t xml:space="preserve">, </w:t>
      </w:r>
      <w:r>
        <w:t>OIB:</w:t>
      </w:r>
      <w:r w:rsidRPr="00127156">
        <w:rPr>
          <w:sz w:val="20"/>
          <w:szCs w:val="20"/>
        </w:rPr>
        <w:t xml:space="preserve"> </w:t>
      </w:r>
      <w:r w:rsidRPr="00127156">
        <w:t>18683136487</w:t>
      </w:r>
      <w:r>
        <w:t xml:space="preserve"> u </w:t>
      </w:r>
      <w:r w:rsidRPr="0092287B">
        <w:t>iznos</w:t>
      </w:r>
      <w:r>
        <w:t>u</w:t>
      </w:r>
      <w:r w:rsidRPr="0092287B">
        <w:t xml:space="preserve"> od 29,92 kune </w:t>
      </w:r>
      <w:r>
        <w:t xml:space="preserve">dužnik će podmiriti jednokratno, te isti iznos od 29,92 kune </w:t>
      </w:r>
      <w:r w:rsidRPr="0092287B">
        <w:t>dospijeva na naplatu danom pravomoćnosti rješenja Trgovačkog suda u Splitu kojim je potvrđena ova nagodba.</w:t>
      </w:r>
    </w:p>
    <w:p w:rsidRDefault="00CD5631" w:rsidP="00CD5631" w:rsidR="00CD5631">
      <w:pPr>
        <w:jc w:val="both"/>
      </w:pPr>
    </w:p>
    <w:p w:rsidRDefault="00CD5631" w:rsidP="00CD5631" w:rsidR="00CD5631">
      <w:pPr>
        <w:jc w:val="both"/>
      </w:pPr>
      <w:r>
        <w:t>a</w:t>
      </w:r>
      <w:r w:rsidRPr="0092287B">
        <w:t xml:space="preserve">2. </w:t>
      </w:r>
      <w:r>
        <w:t>Utvrđenu tražbinu prema v</w:t>
      </w:r>
      <w:r w:rsidRPr="0092287B">
        <w:t xml:space="preserve">jerovniku HEP-OPERATOR DISTRIBUCIJSKOG SUSTAVA D.O.O. ZA DISTRIBUCIJU I OPSKRBU ELEKTRIČNE ENERGIJE, </w:t>
      </w:r>
      <w:r>
        <w:t xml:space="preserve">OIB: </w:t>
      </w:r>
      <w:r w:rsidRPr="00EA7C27">
        <w:t>46830600751</w:t>
      </w:r>
      <w:r>
        <w:rPr>
          <w:sz w:val="20"/>
          <w:szCs w:val="20"/>
        </w:rPr>
        <w:t xml:space="preserve"> u </w:t>
      </w:r>
      <w:r w:rsidRPr="0092287B">
        <w:t>iznos</w:t>
      </w:r>
      <w:r>
        <w:t>u</w:t>
      </w:r>
      <w:r w:rsidRPr="0092287B">
        <w:t xml:space="preserve"> od </w:t>
      </w:r>
      <w:r>
        <w:t xml:space="preserve">1.862.076,19 kuna dužnik će podmiriti na način da se od utvrđene tražbine otpisuje 70% što iznosi 1.303.453,33 kuna, a iznos od </w:t>
      </w:r>
      <w:r w:rsidRPr="0092287B">
        <w:t xml:space="preserve">558.622,86 kuna </w:t>
      </w:r>
      <w:r>
        <w:t xml:space="preserve">što predstavlja 30% od utvrđene tražbine, dužnik će podmiriti </w:t>
      </w:r>
      <w:r w:rsidRPr="0092287B">
        <w:t>u razdoblju od 01.01.2016. g. do 01.12.2019. g.</w:t>
      </w:r>
      <w:r>
        <w:t xml:space="preserve"> u </w:t>
      </w:r>
      <w:r w:rsidRPr="0092287B">
        <w:t xml:space="preserve">četrdeset i osam (48) mjesečnih </w:t>
      </w:r>
      <w:r>
        <w:t>obroka</w:t>
      </w:r>
      <w:r w:rsidRPr="0092287B">
        <w:t xml:space="preserve"> pri čemu svaki pojedini mjesečni iznos od 11.637,98 kuna dospijeva na naplatu na datum dospijeća niže naznačen u tablici koja je sastavni dio ove točke, s tim da se mjesečni iznosi koji su već dospjeli na dan pravomoćnosti rješenja Trgovačkog suda u Splitu kojim je potvrđena ova nagodba imaju platiti ovom </w:t>
      </w:r>
      <w:r>
        <w:t>v</w:t>
      </w:r>
      <w:r w:rsidRPr="0092287B">
        <w:t>jerovniku odjednom</w:t>
      </w:r>
      <w:r>
        <w:t xml:space="preserve"> sa</w:t>
      </w:r>
      <w:r w:rsidRPr="0092287B">
        <w:t xml:space="preserve"> danom pravomoćnosti tog rješenja. </w:t>
      </w:r>
    </w:p>
    <w:p w:rsidRDefault="00CD5631" w:rsidP="00CD5631" w:rsidR="00CD5631">
      <w:pPr>
        <w:jc w:val="both"/>
      </w:pPr>
    </w:p>
    <w:p w:rsidRDefault="00CD5631" w:rsidP="00CD5631" w:rsidR="00CD5631">
      <w:pPr>
        <w:jc w:val="both"/>
      </w:pPr>
      <w:r>
        <w:t xml:space="preserve">- otplatni plan za vjerovnika </w:t>
      </w:r>
      <w:r w:rsidRPr="0092287B">
        <w:t xml:space="preserve">HEP-Operator distribucijskog sustava d.o.o. </w:t>
      </w:r>
    </w:p>
    <w:p w:rsidRDefault="00CD5631" w:rsidP="00CD5631" w:rsidR="00CD5631" w:rsidRPr="0092287B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653"/>
        <w:gridCol w:w="1615"/>
        <w:gridCol w:w="1260"/>
      </w:tblGrid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Red.</w:t>
            </w:r>
          </w:p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br.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Rata</w:t>
            </w:r>
          </w:p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u kunama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Datum</w:t>
            </w:r>
          </w:p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dospijeća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01.01.2016.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2.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01.02.2016.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3.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01.03.2016.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4.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01.04.2016.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5.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01.05.2016.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6.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01.06.2016.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01.07.2016.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8.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01.08.2016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9.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01.09.2016.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10.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01.10.2016.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01.11.2016.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12.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01.12.2016.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13.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01.01.2017.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14.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01.02.2017.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15.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01.03.2017.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16.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01.04.2017.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17.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01.05.2017.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18.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01.06.2017.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19.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01.07.2017.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20.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01.08.2017.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21.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01.09.2017.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22.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01.10.2017.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23.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01.11.2017.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24.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01.12.2017.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25.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01.01.2018.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26.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01.02.2018.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27.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01.03.2018.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28.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01.04.2018.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29.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01.05.2018.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30.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01.06.2018.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31.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01.07.2018.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32.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01.08.2018.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33.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01.09.2018.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34.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01.10.2018.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35.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01.11.2018.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36.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01.12.2018.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37.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01.01.2019.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38.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01.02.2019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39.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01.03.2019.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40.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01.04.2019.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41.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01.05.2019.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42.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01.06.2019.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43.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01.07.2019.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44.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01.08.2019.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45.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01.09.2019.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46.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01.10.2019.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47.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01.11.2019.</w:t>
            </w:r>
          </w:p>
        </w:tc>
      </w:tr>
      <w:tr w:rsidTr="00CB5629" w:rsidR="00CD5631" w:rsidRPr="0092287B">
        <w:tc>
          <w:tcPr>
            <w:tcW w:type="dxa" w:w="653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48.</w:t>
            </w:r>
          </w:p>
        </w:tc>
        <w:tc>
          <w:tcPr>
            <w:tcW w:type="dxa" w:w="1615"/>
            <w:shd w:fill="auto" w:color="auto" w:val="clear"/>
          </w:tcPr>
          <w:p w:rsidRDefault="00CD5631" w:rsidP="00CB5629" w:rsidR="00CD5631" w:rsidRPr="009961FF">
            <w:pPr>
              <w:jc w:val="center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11.637,98</w:t>
            </w:r>
          </w:p>
        </w:tc>
        <w:tc>
          <w:tcPr>
            <w:tcW w:type="dxa" w:w="1260"/>
            <w:shd w:fill="auto" w:color="auto" w:val="clear"/>
          </w:tcPr>
          <w:p w:rsidRDefault="00CD5631" w:rsidP="00CB5629" w:rsidR="00CD5631" w:rsidRPr="009961FF">
            <w:pPr>
              <w:jc w:val="both"/>
              <w:rPr>
                <w:sz w:val="20"/>
                <w:szCs w:val="20"/>
              </w:rPr>
            </w:pPr>
            <w:r w:rsidRPr="009961FF">
              <w:rPr>
                <w:sz w:val="20"/>
                <w:szCs w:val="20"/>
              </w:rPr>
              <w:t>01.12.2019.</w:t>
            </w:r>
          </w:p>
        </w:tc>
      </w:tr>
    </w:tbl>
    <w:p w:rsidRDefault="00CD5631" w:rsidP="00CD5631" w:rsidR="00CD5631">
      <w:pPr>
        <w:jc w:val="both"/>
        <w:rPr>
          <w:rFonts w:hAnsi="Calibri" w:ascii="Calibri"/>
          <w:sz w:val="20"/>
          <w:szCs w:val="20"/>
        </w:rPr>
      </w:pPr>
      <w:r>
        <w:rPr>
          <w:rFonts w:hAnsi="Calibri" w:ascii="Calibri"/>
          <w:sz w:val="20"/>
          <w:szCs w:val="20"/>
        </w:rPr>
        <w:t xml:space="preserve"> </w:t>
      </w:r>
    </w:p>
    <w:p w:rsidRDefault="0045008E" w:rsidP="00CD5631" w:rsidR="0045008E">
      <w:pPr>
        <w:jc w:val="both"/>
      </w:pPr>
    </w:p>
    <w:p w:rsidRDefault="00CD5631" w:rsidP="00CD5631" w:rsidR="0045008E">
      <w:pPr>
        <w:jc w:val="both"/>
      </w:pPr>
      <w:r>
        <w:t>a</w:t>
      </w:r>
      <w:r w:rsidRPr="0092287B">
        <w:t xml:space="preserve">3.  </w:t>
      </w:r>
      <w:r>
        <w:t>Utvrđenu tražbinu prema v</w:t>
      </w:r>
      <w:r w:rsidRPr="0092287B">
        <w:t xml:space="preserve">jerovniku </w:t>
      </w:r>
      <w:r>
        <w:t>VODOVOD I KANALIZACIJA d.o.o.</w:t>
      </w:r>
      <w:r w:rsidRPr="0092287B">
        <w:t>,</w:t>
      </w:r>
      <w:r>
        <w:t xml:space="preserve"> Split,</w:t>
      </w:r>
      <w:r w:rsidRPr="0092287B">
        <w:t xml:space="preserve"> </w:t>
      </w:r>
      <w:r>
        <w:t xml:space="preserve">OIB: </w:t>
      </w:r>
      <w:r w:rsidRPr="00315160">
        <w:t>56826138353</w:t>
      </w:r>
      <w:r>
        <w:rPr>
          <w:sz w:val="20"/>
          <w:szCs w:val="20"/>
        </w:rPr>
        <w:t xml:space="preserve"> u </w:t>
      </w:r>
      <w:r w:rsidRPr="0092287B">
        <w:t>iznos</w:t>
      </w:r>
      <w:r>
        <w:t>u</w:t>
      </w:r>
      <w:r w:rsidRPr="0092287B">
        <w:t xml:space="preserve"> od </w:t>
      </w:r>
      <w:r>
        <w:t xml:space="preserve">322.219,40 kuna dužnik će podmiriti na način da se od utvrđene tražbine otpisuje 70% što iznosi 225.553,58 kuna,  a iznos od </w:t>
      </w:r>
      <w:r w:rsidRPr="0092287B">
        <w:t xml:space="preserve">96.665,82 kune </w:t>
      </w:r>
      <w:r>
        <w:t xml:space="preserve">što predstavlja 30% od utvrđene tražbine, dužnik će podmiriti </w:t>
      </w:r>
      <w:r w:rsidRPr="0092287B">
        <w:t xml:space="preserve">u razdoblju od 01.01.2016. g. do 01.12.2019. g. </w:t>
      </w:r>
      <w:r>
        <w:t xml:space="preserve">u </w:t>
      </w:r>
      <w:r w:rsidRPr="0092287B">
        <w:t xml:space="preserve">četrdeset i osam (48) mjesečnih </w:t>
      </w:r>
      <w:r>
        <w:t>obroka</w:t>
      </w:r>
      <w:r w:rsidRPr="0092287B">
        <w:t xml:space="preserve"> pri čemu svaki pojedini mjesečni iznos od 2.013,87 kuna dospijeva na naplatu na datum dospijeća niže naznačen u tablici koja je sastavni dio ove točke, s tim da se mjesečni iznosi koji su već dospjeli na dan pravomoćnosti rješenja Trgovačkog suda u Splitu kojim je potvrđena ova nagodba imaju platiti ovom </w:t>
      </w:r>
      <w:r>
        <w:t>v</w:t>
      </w:r>
      <w:r w:rsidRPr="0092287B">
        <w:t xml:space="preserve">jerovniku odjednom danom pravomoćnosti tog rješenja. </w:t>
      </w:r>
    </w:p>
    <w:p w:rsidRDefault="0045008E" w:rsidR="0045008E">
      <w:r>
        <w:br w:type="page"/>
      </w:r>
    </w:p>
    <w:p w:rsidRDefault="00CD5631" w:rsidP="00CD5631" w:rsidR="00CD5631">
      <w:pPr>
        <w:jc w:val="both"/>
      </w:pPr>
    </w:p>
    <w:p w:rsidRDefault="00CD5631" w:rsidP="00CD5631" w:rsidR="00CD5631">
      <w:pPr>
        <w:jc w:val="both"/>
      </w:pPr>
    </w:p>
    <w:p w:rsidRDefault="00CD5631" w:rsidP="00CD5631" w:rsidR="00CD5631">
      <w:pPr>
        <w:jc w:val="both"/>
      </w:pPr>
      <w:r>
        <w:t>- otplatni plan za vjerovnika VODOVOD I KANALIZACIJA d.o.o., Split</w:t>
      </w:r>
    </w:p>
    <w:p w:rsidRDefault="00CD5631" w:rsidP="00CD5631" w:rsidR="00CD5631" w:rsidRPr="0092287B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89"/>
        <w:gridCol w:w="1000"/>
        <w:gridCol w:w="1166"/>
      </w:tblGrid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Red.</w:t>
            </w:r>
          </w:p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br.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Rata</w:t>
            </w:r>
          </w:p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u kunama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Datum</w:t>
            </w:r>
          </w:p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dospijeća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01.01.2016.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01.02.2016.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01.03.2016.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01.04.2016.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01.05.2016.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01.06.2016.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01.07.2016.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01.08.2016.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01.09.2016.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10.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01.10.2016.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11.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01.11.2016.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12.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01.12.2016.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13.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01.01.2017.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14.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01.02.2017.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15.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01.03.2017.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16.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01.04.2017.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17.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01.05.2017.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18.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01.06.2017.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19.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01.07.2017.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01.08.2017.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01.09.2017.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01.10.2017.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01.11.2017.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01.12.2017.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01.01.2018.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01.02.2018.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01.03.2018.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01.04.2018.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01.05.2018.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30.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01.06.2018.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31.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01.07.2018.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32.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01.08.2018.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33.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01.09.2018.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34.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01.10.2018.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35.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01.11.2018.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36.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01.12.2018.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37.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01.01.2019.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38.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01.02.2019.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39.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01.03.2019.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40.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01.04.2019.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41.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01.05.2019.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42.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01.06.2019.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43.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01.07.2019.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44.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01.08.2019.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45.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01.09.2019.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46.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01.10.2019.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47.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01.11.2019.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2.013,87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01.12.2019.</w:t>
            </w:r>
          </w:p>
        </w:tc>
      </w:tr>
    </w:tbl>
    <w:p w:rsidRDefault="0045008E" w:rsidP="00CD5631" w:rsidR="0045008E">
      <w:pPr>
        <w:jc w:val="both"/>
      </w:pPr>
    </w:p>
    <w:p w:rsidRDefault="0045008E" w:rsidR="0045008E">
      <w:r>
        <w:br w:type="page"/>
      </w:r>
    </w:p>
    <w:p w:rsidRDefault="00CD5631" w:rsidP="00CD5631" w:rsidR="00CD5631">
      <w:pPr>
        <w:jc w:val="both"/>
      </w:pPr>
    </w:p>
    <w:p w:rsidRDefault="00CD5631" w:rsidP="00CD5631" w:rsidR="00CD5631">
      <w:pPr>
        <w:pStyle w:val="Odlomakpopisa"/>
        <w:numPr>
          <w:ilvl w:val="0"/>
          <w:numId w:val="12"/>
        </w:numPr>
        <w:ind w:left="78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GRUPA B – FINANCIJSKE INSTITUCIJE </w:t>
      </w:r>
    </w:p>
    <w:p w:rsidRDefault="00CD5631" w:rsidP="00CD5631" w:rsidR="00CD5631">
      <w:pPr>
        <w:jc w:val="both"/>
      </w:pPr>
      <w:r w:rsidRPr="00315160">
        <w:t xml:space="preserve">Utvrđenu tražbinu prema vjerovniku </w:t>
      </w:r>
      <w:r w:rsidRPr="0092287B">
        <w:t>FINANCIJSKA AGENCIJA</w:t>
      </w:r>
      <w:r>
        <w:t xml:space="preserve">, OIB: </w:t>
      </w:r>
      <w:r w:rsidRPr="00470362">
        <w:t>85821130368</w:t>
      </w:r>
      <w:r>
        <w:rPr>
          <w:color w:val="000000"/>
          <w:sz w:val="20"/>
          <w:szCs w:val="20"/>
        </w:rPr>
        <w:t xml:space="preserve"> </w:t>
      </w:r>
      <w:r w:rsidRPr="00315160">
        <w:rPr>
          <w:sz w:val="20"/>
          <w:szCs w:val="20"/>
        </w:rPr>
        <w:t xml:space="preserve">u </w:t>
      </w:r>
      <w:r w:rsidRPr="00315160">
        <w:t xml:space="preserve">iznosu od </w:t>
      </w:r>
      <w:r>
        <w:t>1.000,00</w:t>
      </w:r>
      <w:r w:rsidRPr="00315160">
        <w:t xml:space="preserve"> kuna dužnik će podmiriti na način da se od utvrđene tražbine otpisuje 70% što iznosi </w:t>
      </w:r>
      <w:r>
        <w:t>700,00 kuna, a</w:t>
      </w:r>
      <w:r w:rsidRPr="00315160">
        <w:t xml:space="preserve">  </w:t>
      </w:r>
      <w:r w:rsidRPr="0092287B">
        <w:t xml:space="preserve">iznos od ukupno 300,00 kuna </w:t>
      </w:r>
      <w:r w:rsidRPr="00315160">
        <w:t xml:space="preserve">što predstavlja 30% od utvrđene tražbine, dužnik </w:t>
      </w:r>
      <w:r>
        <w:t xml:space="preserve">će podmiriti </w:t>
      </w:r>
      <w:r w:rsidRPr="0092287B">
        <w:t xml:space="preserve">u razdoblju od 01.01.2016. g. do 01.12.2019. g. </w:t>
      </w:r>
      <w:r>
        <w:t xml:space="preserve">u </w:t>
      </w:r>
      <w:r w:rsidRPr="0092287B">
        <w:t xml:space="preserve">četrdeset i osam (48) mjesečnih </w:t>
      </w:r>
      <w:r>
        <w:t>obroka</w:t>
      </w:r>
      <w:r w:rsidRPr="0092287B">
        <w:t xml:space="preserve"> pri čemu svaki pojedini mjesečni  iznos od 6,25 kuna dospijeva na naplatu na datum dospijeća niže naznačen u tablici koja je sastavni dio ove točke, s tim da se mjesečni iznosi koji su već dospjeli na dan pravomoćnosti rješenja Trgovačkog suda u Splitu kojim je potvrđena ova nagodba imaju platiti ovom </w:t>
      </w:r>
      <w:r>
        <w:t>v</w:t>
      </w:r>
      <w:r w:rsidRPr="0092287B">
        <w:t>jerovniku odjednom danom pravomoćnosti tog rješenja.</w:t>
      </w:r>
    </w:p>
    <w:p w:rsidRDefault="00CD5631" w:rsidP="00CD5631" w:rsidR="00CD5631" w:rsidRPr="0092287B">
      <w:pPr>
        <w:jc w:val="both"/>
      </w:pPr>
    </w:p>
    <w:p w:rsidRDefault="00CD5631" w:rsidP="00CD5631" w:rsidR="00CD5631">
      <w:pPr>
        <w:jc w:val="both"/>
      </w:pPr>
      <w:r>
        <w:t>-</w:t>
      </w:r>
      <w:r w:rsidRPr="0092287B">
        <w:t xml:space="preserve"> </w:t>
      </w:r>
      <w:r>
        <w:t>otplatni plan za vjerovnika FINANCIJSKA AGENCIJA</w:t>
      </w:r>
    </w:p>
    <w:p w:rsidRDefault="00CD5631" w:rsidP="00CD5631" w:rsidR="00CD5631" w:rsidRPr="0092287B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89"/>
        <w:gridCol w:w="1000"/>
        <w:gridCol w:w="1166"/>
      </w:tblGrid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Red.</w:t>
            </w:r>
          </w:p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br.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Rata</w:t>
            </w:r>
          </w:p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u kunama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Datum</w:t>
            </w:r>
          </w:p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dospijeća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01.01.2016.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01.02.2016.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01.03.2016.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01.04.2016.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01.05.2016.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01.06.2016.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01.07.2016.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01.08.2016.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01.09.2016.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10.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01.10.2016.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11.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01.11.2016.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12.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01.12.2016.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13.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01.01.2017.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14.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01.02.2017.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15.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01.03.2017.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16.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01.04.2017.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17.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01.05.2017.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18.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01.06.2017.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19.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01.07.2017.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01.08.2017.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01.09.2017.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01.10.2017.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01.11.2017.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01.12.2017.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01.01.2018.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01.02.2018.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01.03.2018.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01.04.2018.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29.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01.05.2018.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30.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01.06.2018.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31.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01.07.2018.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32.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01.08.2018.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33.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01.09.2018.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34.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01.10.2018.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35.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01.11.2018.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36.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01.12.2018.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37.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01.01.2019.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38.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01.02.2019.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39.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01.03.2019.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lastRenderedPageBreak/>
              <w:t>40.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01.04.2019.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41.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01.05.2019.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42.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01.06.2019.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43.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01.07.2019.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44.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01.08.2019.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45.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01.09.2019.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46.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01.10.2019.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47.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 w:rsidRPr="000C3CEE">
              <w:rPr>
                <w:sz w:val="20"/>
                <w:szCs w:val="20"/>
              </w:rPr>
              <w:t>01.11.2019.</w:t>
            </w:r>
          </w:p>
        </w:tc>
      </w:tr>
      <w:tr w:rsidTr="00CB5629" w:rsidR="00CD5631" w:rsidRPr="000C3CEE"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0C3C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01.12.2019.</w:t>
            </w:r>
          </w:p>
        </w:tc>
      </w:tr>
    </w:tbl>
    <w:p w:rsidRDefault="00CD5631" w:rsidP="00CD5631" w:rsidR="00CD5631">
      <w:pPr>
        <w:jc w:val="both"/>
      </w:pPr>
    </w:p>
    <w:p w:rsidRDefault="00CD5631" w:rsidP="00CD5631" w:rsidR="00CD5631">
      <w:pPr>
        <w:jc w:val="both"/>
      </w:pPr>
      <w:r>
        <w:t>C) GRUPA C – OSTALI VJEROVNICI NEOSIGURANIH TRAŽBINA</w:t>
      </w:r>
    </w:p>
    <w:p w:rsidRDefault="002050E2" w:rsidP="00CD5631" w:rsidR="002050E2">
      <w:pPr>
        <w:jc w:val="both"/>
      </w:pPr>
    </w:p>
    <w:p w:rsidRDefault="00CD5631" w:rsidP="00CD5631" w:rsidR="00CD5631">
      <w:pPr>
        <w:jc w:val="both"/>
      </w:pPr>
      <w:r>
        <w:t xml:space="preserve">c1. </w:t>
      </w:r>
      <w:r w:rsidRPr="00315160">
        <w:t xml:space="preserve">Utvrđenu tražbinu prema vjerovniku </w:t>
      </w:r>
      <w:r>
        <w:t xml:space="preserve">MARIO BUDIMIR, OIB: </w:t>
      </w:r>
      <w:r w:rsidRPr="00470362">
        <w:t>59508626146</w:t>
      </w:r>
      <w:r>
        <w:rPr>
          <w:sz w:val="20"/>
          <w:szCs w:val="20"/>
        </w:rPr>
        <w:t xml:space="preserve"> </w:t>
      </w:r>
      <w:r w:rsidRPr="00315160">
        <w:rPr>
          <w:sz w:val="20"/>
          <w:szCs w:val="20"/>
        </w:rPr>
        <w:t xml:space="preserve">u </w:t>
      </w:r>
      <w:r w:rsidRPr="00315160">
        <w:t xml:space="preserve">iznosu od </w:t>
      </w:r>
      <w:r>
        <w:t>1.004.530,64</w:t>
      </w:r>
      <w:r w:rsidRPr="00315160">
        <w:t xml:space="preserve"> kuna dužnik će podmiriti na način da se od utvrđene tražbine otpisuje 70% što iznosi </w:t>
      </w:r>
      <w:r>
        <w:t>703.171,45 kuna, a</w:t>
      </w:r>
      <w:r w:rsidRPr="00315160">
        <w:t xml:space="preserve">  </w:t>
      </w:r>
      <w:r w:rsidRPr="0092287B">
        <w:t xml:space="preserve">iznos od ukupno </w:t>
      </w:r>
      <w:r>
        <w:t>301.359,19</w:t>
      </w:r>
      <w:r w:rsidRPr="0092287B">
        <w:t xml:space="preserve"> kuna </w:t>
      </w:r>
      <w:r w:rsidRPr="00315160">
        <w:t xml:space="preserve">što predstavlja 30% od utvrđene tražbine, dužnik </w:t>
      </w:r>
      <w:r>
        <w:t xml:space="preserve">će podmiriti </w:t>
      </w:r>
      <w:r w:rsidRPr="004043F1">
        <w:t>u razdoblju od 01.01.2016. g. do 01.12.2019. g.</w:t>
      </w:r>
      <w:r>
        <w:t xml:space="preserve"> u </w:t>
      </w:r>
      <w:r w:rsidRPr="0092287B">
        <w:t xml:space="preserve">četrdeset i osam (48) mjesečnih </w:t>
      </w:r>
      <w:r>
        <w:t>obroka</w:t>
      </w:r>
      <w:r w:rsidRPr="004043F1">
        <w:t xml:space="preserve"> pri čemu svaki pojedini mjesečni  iznos od 6.278,31 kune dospijeva na naplatu na datum dospijeća niže naznačen u tablici koja je sastavni dio ove točke, s tim da se mjesečni iznosi koji su već dospjeli na dan pravomoćnosti rješenja Trgovačkog suda u Splitu kojim je potvrđena ova nagodba imaju platiti ovom </w:t>
      </w:r>
      <w:r>
        <w:t>v</w:t>
      </w:r>
      <w:r w:rsidRPr="004043F1">
        <w:t>jerovniku odjednom danom pravomoćnosti tog rješenja.</w:t>
      </w:r>
    </w:p>
    <w:p w:rsidRDefault="002050E2" w:rsidP="00CD5631" w:rsidR="002050E2" w:rsidRPr="004043F1">
      <w:pPr>
        <w:jc w:val="both"/>
      </w:pPr>
    </w:p>
    <w:p w:rsidRDefault="00CD5631" w:rsidP="00CD5631" w:rsidR="00CD5631">
      <w:pPr>
        <w:jc w:val="both"/>
      </w:pPr>
      <w:r>
        <w:t>- otplatni plan za vjerovnika MARIO BUDIMIR</w:t>
      </w:r>
    </w:p>
    <w:p w:rsidRDefault="002050E2" w:rsidP="00CD5631" w:rsidR="002050E2" w:rsidRPr="004043F1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89"/>
        <w:gridCol w:w="1000"/>
        <w:gridCol w:w="1166"/>
      </w:tblGrid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Red.</w:t>
            </w:r>
          </w:p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br.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Rata</w:t>
            </w:r>
          </w:p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u kunama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Datum</w:t>
            </w:r>
          </w:p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dospijeća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01.01.2016.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01.02.2016.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01.03.2016.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01.04.2016.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01.05.2016.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01.06.2016.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01.07.2016.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01.08.2016.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01.09.2016.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01.10.2016.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01.11.2016.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01.12.2016.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01.01.2017.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01.02.2017.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01.03.2017.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01.04.2017.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01.05.2017.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01.06.2017.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01.07.2017.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01.08.2017.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01.09.2017.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01.10.2017.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01.11.2017.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01.12.2017.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01.01.2018.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01.02.2018.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01.03.2018.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01.04.2018.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01.05.2018.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01.06.2018.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lastRenderedPageBreak/>
              <w:t>31.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01.07.2018.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01.08.2018.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01.09.2018.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01.10.2018.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01.11.2018.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01.12.2018.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01.01.2019.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01.02.2019.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01.03.2019.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01.04.2019.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01.05.2019.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01.06.2019.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01.07.2019.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01.08.2019.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01.09.2019.</w:t>
            </w:r>
          </w:p>
        </w:tc>
      </w:tr>
      <w:tr w:rsidTr="00CB5629" w:rsidR="00CD5631" w:rsidRPr="00C91DEE">
        <w:trPr>
          <w:trHeight w:val="70"/>
        </w:trPr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01.10.2019.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01.11.2019.</w:t>
            </w:r>
          </w:p>
        </w:tc>
      </w:tr>
      <w:tr w:rsidTr="00CB5629" w:rsidR="00CD5631" w:rsidRPr="00C91DEE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6.278,31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01.12.2019.</w:t>
            </w:r>
          </w:p>
        </w:tc>
      </w:tr>
    </w:tbl>
    <w:p w:rsidRDefault="00CD5631" w:rsidP="00CD5631" w:rsidR="00CD5631" w:rsidRPr="00C91DEE">
      <w:pPr>
        <w:jc w:val="both"/>
        <w:rPr>
          <w:sz w:val="20"/>
          <w:szCs w:val="20"/>
        </w:rPr>
      </w:pPr>
    </w:p>
    <w:p w:rsidRDefault="00CD5631" w:rsidP="00CD5631" w:rsidR="00CD5631">
      <w:pPr>
        <w:jc w:val="both"/>
      </w:pPr>
      <w:r>
        <w:t xml:space="preserve">c2. </w:t>
      </w:r>
      <w:r w:rsidRPr="00315160">
        <w:t xml:space="preserve">Utvrđenu tražbinu prema vjerovniku </w:t>
      </w:r>
      <w:r>
        <w:t xml:space="preserve">FRIGOMOTORS d.o.o., OIB: </w:t>
      </w:r>
      <w:r w:rsidRPr="00470362">
        <w:t>09191580513</w:t>
      </w:r>
      <w:r>
        <w:rPr>
          <w:sz w:val="20"/>
          <w:szCs w:val="20"/>
        </w:rPr>
        <w:t xml:space="preserve"> </w:t>
      </w:r>
      <w:r w:rsidRPr="00315160">
        <w:rPr>
          <w:sz w:val="20"/>
          <w:szCs w:val="20"/>
        </w:rPr>
        <w:t xml:space="preserve">u </w:t>
      </w:r>
      <w:r w:rsidRPr="00315160">
        <w:t xml:space="preserve">iznosu od </w:t>
      </w:r>
      <w:r>
        <w:t>9.444,00</w:t>
      </w:r>
      <w:r w:rsidRPr="00315160">
        <w:t xml:space="preserve"> kuna dužnik će podmiriti na način da se od utvrđene tražbine otpisuje 70% što iznosi </w:t>
      </w:r>
      <w:r>
        <w:t>6.610,80 kuna, a</w:t>
      </w:r>
      <w:r w:rsidRPr="00315160">
        <w:t xml:space="preserve">  </w:t>
      </w:r>
      <w:r w:rsidRPr="0092287B">
        <w:t xml:space="preserve">iznos od ukupno </w:t>
      </w:r>
      <w:r>
        <w:t>2.833,20</w:t>
      </w:r>
      <w:r w:rsidRPr="0092287B">
        <w:t xml:space="preserve"> kuna </w:t>
      </w:r>
      <w:r w:rsidRPr="00315160">
        <w:t xml:space="preserve">što predstavlja 30% od utvrđene tražbine, dužnik </w:t>
      </w:r>
      <w:r>
        <w:t xml:space="preserve">će podmiriti </w:t>
      </w:r>
      <w:r w:rsidRPr="004043F1">
        <w:t xml:space="preserve">u razdoblju od 01.01.2016. g. do 01.12.2019. g. </w:t>
      </w:r>
      <w:r>
        <w:t xml:space="preserve">u </w:t>
      </w:r>
      <w:r w:rsidRPr="0092287B">
        <w:t xml:space="preserve">četrdeset i osam (48) mjesečnih </w:t>
      </w:r>
      <w:r>
        <w:t>obroka</w:t>
      </w:r>
      <w:r w:rsidRPr="0092287B">
        <w:t xml:space="preserve"> </w:t>
      </w:r>
      <w:r>
        <w:t xml:space="preserve"> </w:t>
      </w:r>
      <w:r w:rsidRPr="004043F1">
        <w:t>pri čemu svaki pojedini mjesečni iznos od 59,02 kuna dospijeva na naplatu na datum dospijeća niže naznačen u tablici koja je sastavni dio ove točke, s tim da se mjesečni iznosi koji su već dospjeli na dan pravomoćnosti rješenja Trgovačkog suda u Splitu kojim je potvrđena ova nagodba imaju platiti ovom Vjerovniku odjednom danom pravomoćnosti tog rješenja.</w:t>
      </w:r>
    </w:p>
    <w:p w:rsidRDefault="002050E2" w:rsidP="00CD5631" w:rsidR="002050E2" w:rsidRPr="004043F1">
      <w:pPr>
        <w:jc w:val="both"/>
      </w:pPr>
    </w:p>
    <w:p w:rsidRDefault="00CD5631" w:rsidP="00CD5631" w:rsidR="00CD5631">
      <w:pPr>
        <w:jc w:val="both"/>
      </w:pPr>
      <w:r>
        <w:t>- otplatni plan za vjerovnika FRIGOMOTORS d.o.o.</w:t>
      </w:r>
    </w:p>
    <w:p w:rsidRDefault="002050E2" w:rsidP="00CD5631" w:rsidR="002050E2" w:rsidRPr="004043F1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639"/>
        <w:gridCol w:w="1000"/>
        <w:gridCol w:w="1166"/>
      </w:tblGrid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 xml:space="preserve"> Red.</w:t>
            </w:r>
          </w:p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br.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Rata</w:t>
            </w:r>
          </w:p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u kunama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 xml:space="preserve">Datum </w:t>
            </w:r>
          </w:p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dospijeća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01.01.2016.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01.02.2016.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01.03.2016.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01.04.2016.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01.05.2016.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01.06.2016.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01.07.2016.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01.08.2016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01.09.2016.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01.10.2016.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01.11.2016.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01.12.2016.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01.01.2017.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01.02.2017.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01.03.2017.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01.04.2017.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01.05.2017.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01.06.2017.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01.07.2017.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01.08.2017.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01.09.2017.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01.10.2017.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01.11.2017.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lastRenderedPageBreak/>
              <w:t>24.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01.12.2017.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01.01.2018.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01.02.2018.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01.03.2018.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01.04.2018.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01.05.2018.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01.06.2018.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01.07.2018.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01.08.2018.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01.09.2018.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01.10.2018.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01.11.2018.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01.12.2018.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01.01.2019.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01.02.2019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01.03.2019.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01.04.2019.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01.05.2019.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01.06.2019.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01.07.2019.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01.08.2019.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01.09.2019.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01.10.2019.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01.11.2019.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59,02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01.12.2019.</w:t>
            </w:r>
          </w:p>
        </w:tc>
      </w:tr>
    </w:tbl>
    <w:p w:rsidRDefault="00CD5631" w:rsidP="00CD5631" w:rsidR="00CD5631" w:rsidRPr="004043F1">
      <w:pPr>
        <w:jc w:val="both"/>
      </w:pPr>
    </w:p>
    <w:p w:rsidRDefault="00CD5631" w:rsidP="00CD5631" w:rsidR="00CD5631">
      <w:pPr>
        <w:jc w:val="both"/>
      </w:pPr>
      <w:r>
        <w:t>c3.</w:t>
      </w:r>
      <w:r w:rsidRPr="00315160">
        <w:t xml:space="preserve">Utvrđenu tražbinu prema vjerovniku </w:t>
      </w:r>
      <w:r>
        <w:t xml:space="preserve">SLOBODNA DALMACIJA d.d., OIB: </w:t>
      </w:r>
      <w:r w:rsidRPr="00470362">
        <w:t>35075764438</w:t>
      </w:r>
      <w:r>
        <w:rPr>
          <w:color w:val="000000"/>
          <w:sz w:val="20"/>
          <w:szCs w:val="20"/>
        </w:rPr>
        <w:t xml:space="preserve"> </w:t>
      </w:r>
      <w:r w:rsidRPr="00315160">
        <w:rPr>
          <w:sz w:val="20"/>
          <w:szCs w:val="20"/>
        </w:rPr>
        <w:t xml:space="preserve">u </w:t>
      </w:r>
      <w:r w:rsidRPr="00315160">
        <w:t xml:space="preserve">iznosu od </w:t>
      </w:r>
      <w:r>
        <w:t>24.107,21</w:t>
      </w:r>
      <w:r w:rsidRPr="00315160">
        <w:t xml:space="preserve"> kuna dužnik će podmiriti na način da se od utvrđene tražbine otpisuje 70% što iznosi </w:t>
      </w:r>
      <w:r>
        <w:t>16.875,05 kuna, a</w:t>
      </w:r>
      <w:r w:rsidRPr="00315160">
        <w:t xml:space="preserve">  </w:t>
      </w:r>
      <w:r w:rsidRPr="0092287B">
        <w:t xml:space="preserve">iznos od ukupno </w:t>
      </w:r>
      <w:r>
        <w:t>7.232,63</w:t>
      </w:r>
      <w:r w:rsidRPr="0092287B">
        <w:t xml:space="preserve"> kuna </w:t>
      </w:r>
      <w:r w:rsidRPr="00315160">
        <w:t xml:space="preserve">što predstavlja 30% od utvrđene tražbine, dužnik </w:t>
      </w:r>
      <w:r>
        <w:t xml:space="preserve">će podmiriti </w:t>
      </w:r>
      <w:r w:rsidRPr="004043F1">
        <w:t xml:space="preserve">u razdoblju od 01.01.2016. g. do 01.12.2019. g. </w:t>
      </w:r>
      <w:r>
        <w:t xml:space="preserve">u </w:t>
      </w:r>
      <w:r w:rsidRPr="0092287B">
        <w:t xml:space="preserve">četrdeset i osam (48) mjesečnih </w:t>
      </w:r>
      <w:r>
        <w:t>obroka</w:t>
      </w:r>
      <w:r w:rsidRPr="0092287B">
        <w:t xml:space="preserve"> </w:t>
      </w:r>
      <w:r w:rsidRPr="004043F1">
        <w:t>pri čemu svaki pojedini mjesečni iznos od 150,67 kuna dospijeva na naplatu na datum dospijeća niže naznačen u tablici koja je sastavni dio ove točke, s tim da se mjesečni iznosi koji su već dospjeli na dan pravomoćnosti rješenja Trgovačkog suda u Splitu kojim je potvrđena ova nagodba imaju platiti ovom Vjerovniku odjednom da</w:t>
      </w:r>
      <w:r>
        <w:t>nom pravomoćnosti tog rješenja</w:t>
      </w:r>
      <w:r w:rsidRPr="004043F1">
        <w:t>.</w:t>
      </w:r>
    </w:p>
    <w:p w:rsidRDefault="002050E2" w:rsidP="00CD5631" w:rsidR="002050E2">
      <w:pPr>
        <w:jc w:val="both"/>
      </w:pPr>
    </w:p>
    <w:p w:rsidRDefault="00CD5631" w:rsidP="00CD5631" w:rsidR="00CD5631">
      <w:pPr>
        <w:jc w:val="both"/>
      </w:pPr>
      <w:r>
        <w:t xml:space="preserve">otplatni plan za vjerovnika SLOBODNA DALMACIJA d.d. </w:t>
      </w:r>
    </w:p>
    <w:p w:rsidRDefault="002050E2" w:rsidP="00CD5631" w:rsidR="002050E2" w:rsidRPr="004C17A5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89"/>
        <w:gridCol w:w="1000"/>
        <w:gridCol w:w="1166"/>
      </w:tblGrid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Red.</w:t>
            </w:r>
          </w:p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br.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Rata</w:t>
            </w:r>
          </w:p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u kunama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 xml:space="preserve">Datum </w:t>
            </w:r>
          </w:p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dospijeća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01.01.2016.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01.02.2016.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01.03.2016.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01.04.2016.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01.05.2016.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01.06.2016.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01.07.2016.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01.08.2016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01.09.2016.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01.10.2016.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01.11.2016.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01.12.2016.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01.01.2017.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01.02.2017.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01.03.2017.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01.04.2017.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lastRenderedPageBreak/>
              <w:t>17.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01.05.2017.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01.06.2017.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01.07.2017.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01.08.2017.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01.09.2017.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01.10.2017.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01.11.2017.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01.12.2017.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01.01.2018.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01.02.2018.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01.03.2018.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01.04.2018.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01.05.2018.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01.06.2018.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01.07.2018.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01.08.2018.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01.09.2018.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01.10.2018.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01.11.2018.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01.12.2018.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01.01.2019.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01.02.2019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01.03.2019.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01.04.2019.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01.05.2019.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01.06.2019.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01.07.2019.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01.08.2019.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01.09.2019.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01.10.2019.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01.11.2019.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150,67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01.12.2019.</w:t>
            </w:r>
          </w:p>
        </w:tc>
      </w:tr>
    </w:tbl>
    <w:p w:rsidRDefault="00CD5631" w:rsidP="00CD5631" w:rsidR="00CD5631">
      <w:pPr>
        <w:jc w:val="both"/>
      </w:pPr>
    </w:p>
    <w:p w:rsidRDefault="0045008E" w:rsidP="00CD5631" w:rsidR="0045008E">
      <w:pPr>
        <w:jc w:val="both"/>
      </w:pPr>
    </w:p>
    <w:p w:rsidRDefault="00CD5631" w:rsidP="00CD5631" w:rsidR="00CD5631">
      <w:pPr>
        <w:jc w:val="both"/>
      </w:pPr>
      <w:r>
        <w:t xml:space="preserve">c4. </w:t>
      </w:r>
      <w:r w:rsidRPr="00315160">
        <w:t xml:space="preserve">Utvrđenu tražbinu prema vjerovniku </w:t>
      </w:r>
      <w:r w:rsidRPr="004C17A5">
        <w:t>VIPNET d.o.o</w:t>
      </w:r>
      <w:r>
        <w:t xml:space="preserve">., OIB: </w:t>
      </w:r>
      <w:r w:rsidRPr="00470362">
        <w:t>29524210204</w:t>
      </w:r>
      <w:r>
        <w:rPr>
          <w:color w:val="000000"/>
          <w:sz w:val="20"/>
          <w:szCs w:val="20"/>
        </w:rPr>
        <w:t xml:space="preserve"> </w:t>
      </w:r>
      <w:r w:rsidRPr="00315160">
        <w:rPr>
          <w:sz w:val="20"/>
          <w:szCs w:val="20"/>
        </w:rPr>
        <w:t xml:space="preserve">u </w:t>
      </w:r>
      <w:r w:rsidRPr="00315160">
        <w:t xml:space="preserve">iznosu od </w:t>
      </w:r>
      <w:r>
        <w:t>2.072,81</w:t>
      </w:r>
      <w:r w:rsidRPr="00315160">
        <w:t xml:space="preserve"> kuna dužnik će podmiriti na način da se od utvrđene tražbine otpisuje 70% što iznosi </w:t>
      </w:r>
      <w:r>
        <w:t>1.450,97 kuna, a</w:t>
      </w:r>
      <w:r w:rsidRPr="00315160">
        <w:t xml:space="preserve">  </w:t>
      </w:r>
      <w:r w:rsidRPr="0092287B">
        <w:t xml:space="preserve">iznos od ukupno </w:t>
      </w:r>
      <w:r>
        <w:t>621,84</w:t>
      </w:r>
      <w:r w:rsidRPr="0092287B">
        <w:t xml:space="preserve"> kuna </w:t>
      </w:r>
      <w:r w:rsidRPr="00315160">
        <w:t xml:space="preserve">što predstavlja 30% od utvrđene tražbine, dužnik </w:t>
      </w:r>
      <w:r>
        <w:t xml:space="preserve">će podmiriti u </w:t>
      </w:r>
      <w:r w:rsidRPr="004C17A5">
        <w:t xml:space="preserve">razdoblju od 01.01.2016. g. do 01.12.2019. g. </w:t>
      </w:r>
      <w:r>
        <w:t xml:space="preserve">u </w:t>
      </w:r>
      <w:r w:rsidRPr="0092287B">
        <w:t xml:space="preserve">četrdeset i osam (48) mjesečnih </w:t>
      </w:r>
      <w:r>
        <w:t>obroka</w:t>
      </w:r>
      <w:r w:rsidRPr="0092287B">
        <w:t xml:space="preserve"> </w:t>
      </w:r>
      <w:r w:rsidRPr="004C17A5">
        <w:t xml:space="preserve">pri čemu svaki pojedini mjesečni iznos od 12,95  kuna dospijeva na naplatu na datum dospijeća niže naznačen u tablici koja je sastavni dio ove točke, s tim da se mjesečni iznosi koji su već dospjeli na dan pravomoćnosti rješenja Trgovačkog suda u Splitu kojim je potvrđena ova nagodba imaju platiti ovom </w:t>
      </w:r>
      <w:r>
        <w:t>v</w:t>
      </w:r>
      <w:r w:rsidRPr="004C17A5">
        <w:t>jerovniku odjednom danom pravomoćnosti tog rješenja.</w:t>
      </w:r>
    </w:p>
    <w:p w:rsidRDefault="002050E2" w:rsidP="00CD5631" w:rsidR="002050E2">
      <w:pPr>
        <w:jc w:val="both"/>
      </w:pPr>
    </w:p>
    <w:p w:rsidRDefault="00CD5631" w:rsidP="00CD5631" w:rsidR="00CD5631">
      <w:pPr>
        <w:jc w:val="both"/>
      </w:pPr>
      <w:r>
        <w:t xml:space="preserve">- otplatni plan za vjerovnika VIPNET d.o.o. </w:t>
      </w:r>
    </w:p>
    <w:p w:rsidRDefault="002050E2" w:rsidP="00CD5631" w:rsidR="002050E2" w:rsidRPr="004C17A5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639"/>
        <w:gridCol w:w="1000"/>
        <w:gridCol w:w="1166"/>
      </w:tblGrid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 xml:space="preserve"> Red.</w:t>
            </w:r>
          </w:p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br.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Rata</w:t>
            </w:r>
          </w:p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u kunama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 xml:space="preserve">Datum </w:t>
            </w:r>
          </w:p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dospijeća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01.01.2016.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01.02.2016.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01.03.2016.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01.04.2016.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01.05.2016.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01.06.2016.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01.07.2016.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01.08.2016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01.09.2016.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01.10.2016.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01.11.2016.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01.12.2016.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01.01.2017.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01.02.2017.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01.03.2017.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01.04.2017.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01.05.2017.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01.06.2017.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01.07.2017.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01.08.2017.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01.09.2017.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01.10.2017.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01.11.2017.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01.12.2017.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01.01.2018.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01.02.2018.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01.03.2018.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01.04.2018.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01.05.2018.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01.06.2018.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01.07.2018.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01.08.2018.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01.09.2018.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01.10.2018.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01.11.2018.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01.12.2018.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01.01.2019.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01.02.2019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01.03.2019.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01.04.2019.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01.05.2019.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01.06.2019.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01.07.2019.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01.08.2019.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01.09.2019.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01.10.2019.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01.11.2019.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12,95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01.12.2019.</w:t>
            </w:r>
          </w:p>
        </w:tc>
      </w:tr>
    </w:tbl>
    <w:p w:rsidRDefault="00CD5631" w:rsidP="00CD5631" w:rsidR="00CD5631">
      <w:pPr>
        <w:jc w:val="both"/>
      </w:pPr>
    </w:p>
    <w:p w:rsidRDefault="0045008E" w:rsidP="00CD5631" w:rsidR="0045008E">
      <w:pPr>
        <w:jc w:val="both"/>
      </w:pPr>
    </w:p>
    <w:p w:rsidRDefault="00CD5631" w:rsidP="00CD5631" w:rsidR="00CD5631">
      <w:pPr>
        <w:jc w:val="both"/>
      </w:pPr>
      <w:r>
        <w:t xml:space="preserve">C5. </w:t>
      </w:r>
      <w:r w:rsidRPr="00315160">
        <w:t xml:space="preserve">Utvrđenu tražbinu prema vjerovniku </w:t>
      </w:r>
      <w:r w:rsidRPr="0092287B">
        <w:t>NASTAVNI ZAVOD ZA JAVNO ZDRAVSTVO SPLITSKO-DALMATINSKE ŽUPANIJE</w:t>
      </w:r>
      <w:r>
        <w:t xml:space="preserve">, OIB: </w:t>
      </w:r>
      <w:r w:rsidRPr="00470362">
        <w:t>54948902275</w:t>
      </w:r>
      <w:r>
        <w:rPr>
          <w:sz w:val="20"/>
          <w:szCs w:val="20"/>
        </w:rPr>
        <w:t xml:space="preserve"> </w:t>
      </w:r>
      <w:r w:rsidRPr="00315160">
        <w:rPr>
          <w:sz w:val="20"/>
          <w:szCs w:val="20"/>
        </w:rPr>
        <w:t xml:space="preserve">u </w:t>
      </w:r>
      <w:r w:rsidRPr="00315160">
        <w:t xml:space="preserve">iznosu od </w:t>
      </w:r>
      <w:r>
        <w:t>4.000,00</w:t>
      </w:r>
      <w:r w:rsidRPr="00315160">
        <w:t xml:space="preserve"> kuna dužnik će podmiriti na način da se od utvrđene tražbine otpisuje 70% što iznosi </w:t>
      </w:r>
      <w:r>
        <w:t>2.800,00 kuna, a</w:t>
      </w:r>
      <w:r w:rsidRPr="00315160">
        <w:t xml:space="preserve">  </w:t>
      </w:r>
      <w:r w:rsidRPr="0092287B">
        <w:t xml:space="preserve">iznos od ukupno </w:t>
      </w:r>
      <w:r>
        <w:t>1.200,00</w:t>
      </w:r>
      <w:r w:rsidRPr="0092287B">
        <w:t xml:space="preserve"> kuna </w:t>
      </w:r>
      <w:r w:rsidRPr="00315160">
        <w:t xml:space="preserve">što predstavlja 30% od utvrđene tražbine, dužnik </w:t>
      </w:r>
      <w:r>
        <w:t xml:space="preserve">će podmiriti </w:t>
      </w:r>
      <w:r w:rsidRPr="0092287B">
        <w:t xml:space="preserve">u razdoblju od 01.01.2016. g. do 01.12.2019. g. </w:t>
      </w:r>
      <w:r>
        <w:t xml:space="preserve">u </w:t>
      </w:r>
      <w:r w:rsidRPr="0092287B">
        <w:t xml:space="preserve">četrdeset i osam (48) mjesečnih </w:t>
      </w:r>
      <w:r>
        <w:t>obroka</w:t>
      </w:r>
      <w:r w:rsidRPr="0092287B">
        <w:t xml:space="preserve"> pri čemu svaki pojedini mjesečni iznos od 25,00 kuna dospijeva na naplatu na datum dospijeća niže naznačen u tablici koja je sastavni dio ove točke, s tim da se mjesečni iznosi koji su već dospjeli na dan pravomoćnosti rješenja Trgovačkog suda u Splitu kojim je potvrđena ova nagodba imaju platiti ovom Vjerovniku odjednom danom pravomoćnosti tog rješenja</w:t>
      </w:r>
    </w:p>
    <w:p w:rsidRDefault="0045008E" w:rsidR="0045008E">
      <w:r>
        <w:br w:type="page"/>
      </w:r>
    </w:p>
    <w:p w:rsidRDefault="002050E2" w:rsidP="00CD5631" w:rsidR="002050E2" w:rsidRPr="0092287B">
      <w:pPr>
        <w:jc w:val="both"/>
      </w:pPr>
    </w:p>
    <w:p w:rsidRDefault="00CD5631" w:rsidP="00CD5631" w:rsidR="00CD5631">
      <w:pPr>
        <w:jc w:val="both"/>
      </w:pPr>
      <w:r>
        <w:t xml:space="preserve">- otplatni plan za vjerovnika </w:t>
      </w:r>
      <w:r w:rsidRPr="0092287B">
        <w:t>NASTAVNI ZAVOD ZA JAVNO ZDRAVSTVO SPLITSKO-DALMATINSKE ŽUPANIJE</w:t>
      </w:r>
    </w:p>
    <w:p w:rsidRDefault="002050E2" w:rsidP="00CD5631" w:rsidR="002050E2" w:rsidRPr="0092287B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89"/>
        <w:gridCol w:w="1000"/>
        <w:gridCol w:w="1166"/>
      </w:tblGrid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Red.</w:t>
            </w:r>
          </w:p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br.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Rata</w:t>
            </w:r>
          </w:p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u kunama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 xml:space="preserve">Datum </w:t>
            </w:r>
          </w:p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dospijeća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01.01.2016.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01.02.2016.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01.03.2016.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01.04.2016.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01.05.2016.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01.06.2016.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01.07.2016.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01.08.2016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01.09.2016.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01.10.2016.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01.11.2016.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01.12.2016.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01.01.2017.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01.02.2017.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01.03.2017.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01.04.2017.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01.05.2017.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01.06.2017.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01.07.2017.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01.08.2017.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01.09.2017.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01.10.2017.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01.11.2017.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01.12.2017.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01.01.2018.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01.02.2018.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01.03.2018.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01.04.2018.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01.05.2018.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01.06.2018.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01.07.2018.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01.08.2018.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01.09.2018.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01.10.2018.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01.11.2018.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01.12.2018.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01.01.2019.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01.02.2019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01.03.2019.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01.04.2019.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01.05.2019.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01.06.2019.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01.07.2019.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01.08.2019.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01.09.2019.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01.10.2019.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01.11.2019.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25,00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01.12.2019.</w:t>
            </w:r>
          </w:p>
        </w:tc>
      </w:tr>
    </w:tbl>
    <w:p w:rsidRDefault="00CD5631" w:rsidP="00CD5631" w:rsidR="00CD5631" w:rsidRPr="0092287B">
      <w:pPr>
        <w:jc w:val="both"/>
      </w:pPr>
    </w:p>
    <w:p w:rsidRDefault="00CD5631" w:rsidP="00CD5631" w:rsidR="0045008E">
      <w:pPr>
        <w:jc w:val="both"/>
      </w:pPr>
      <w:r>
        <w:t xml:space="preserve">c6. </w:t>
      </w:r>
      <w:r w:rsidRPr="00315160">
        <w:t xml:space="preserve">Utvrđenu tražbinu prema vjerovniku </w:t>
      </w:r>
      <w:r>
        <w:t xml:space="preserve">ČISTOĆA d.o.o.,  OIB: </w:t>
      </w:r>
      <w:r w:rsidRPr="00470362">
        <w:t>38812451417</w:t>
      </w:r>
      <w:r>
        <w:rPr>
          <w:sz w:val="20"/>
          <w:szCs w:val="20"/>
        </w:rPr>
        <w:t xml:space="preserve"> </w:t>
      </w:r>
      <w:r w:rsidRPr="00315160">
        <w:rPr>
          <w:sz w:val="20"/>
          <w:szCs w:val="20"/>
        </w:rPr>
        <w:t xml:space="preserve">u </w:t>
      </w:r>
      <w:r w:rsidRPr="00315160">
        <w:t xml:space="preserve">iznosu od </w:t>
      </w:r>
      <w:r>
        <w:t>4.217,95</w:t>
      </w:r>
      <w:r w:rsidRPr="00315160">
        <w:t xml:space="preserve"> kuna dužnik će podmiriti na način da se od utvrđene tražbine otpisuje 70% što iznosi </w:t>
      </w:r>
      <w:r>
        <w:lastRenderedPageBreak/>
        <w:t>2.952,57 kuna, a</w:t>
      </w:r>
      <w:r w:rsidRPr="00315160">
        <w:t xml:space="preserve">  </w:t>
      </w:r>
      <w:r w:rsidRPr="0092287B">
        <w:t xml:space="preserve">iznos od ukupno </w:t>
      </w:r>
      <w:r>
        <w:t>1.265,38</w:t>
      </w:r>
      <w:r w:rsidRPr="0092287B">
        <w:t xml:space="preserve"> kuna </w:t>
      </w:r>
      <w:r w:rsidRPr="00315160">
        <w:t xml:space="preserve">što predstavlja 30% od utvrđene tražbine, dužnik </w:t>
      </w:r>
      <w:r>
        <w:t xml:space="preserve">će namiriti </w:t>
      </w:r>
      <w:r w:rsidRPr="0092287B">
        <w:t xml:space="preserve">u razdoblju od 01.01.2016. g. do 01.12.2019. g. </w:t>
      </w:r>
      <w:r>
        <w:t xml:space="preserve">u </w:t>
      </w:r>
      <w:r w:rsidRPr="0092287B">
        <w:t xml:space="preserve">četrdeset i osam (48) mjesečnih </w:t>
      </w:r>
      <w:r>
        <w:t>obroka</w:t>
      </w:r>
      <w:r w:rsidRPr="0092287B">
        <w:t xml:space="preserve"> pri čemu svaki pojedini mjesečni iznos od 26,36 kuna dospijeva na naplatu na datum dospijeća niže naznačen u tablici koja je sastavni dio ove točke, s tim da se mjesečni iznosi koji su već dospjeli na dan pravomoćnosti rješenja Trgovačkog suda u Splitu kojim je potvrđena ova nagodba imaju platiti ovom Vjerovniku odjednom danom pravomoćnosti tog rješenja.</w:t>
      </w:r>
    </w:p>
    <w:p w:rsidRDefault="0045008E" w:rsidP="00CD5631" w:rsidR="0045008E">
      <w:pPr>
        <w:jc w:val="both"/>
      </w:pPr>
    </w:p>
    <w:p w:rsidRDefault="00CD5631" w:rsidP="00CD5631" w:rsidR="00CD5631">
      <w:pPr>
        <w:jc w:val="both"/>
      </w:pPr>
      <w:r>
        <w:t xml:space="preserve">- otplatni plan za vjerovnika ČISTOĆA d.o.o. </w:t>
      </w:r>
    </w:p>
    <w:p w:rsidRDefault="002050E2" w:rsidP="00CD5631" w:rsidR="002050E2" w:rsidRPr="0092287B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89"/>
        <w:gridCol w:w="1000"/>
        <w:gridCol w:w="1166"/>
      </w:tblGrid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Red.</w:t>
            </w:r>
          </w:p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br.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Rata</w:t>
            </w:r>
          </w:p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u kunama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 xml:space="preserve">Datum </w:t>
            </w:r>
          </w:p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dospijeća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01.01.2016.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01.02.2016.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01.03.2016.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01.04.2016.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01.05.2016.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01.06.2016.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01.07.2016.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01.08.2016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01.09.2016.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01.10.2016.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01.11.2016.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01.12.2016.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01.01.2017.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01.02.2017.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01.03.2017.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01.04.2017.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01.05.2017.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01.06.2017.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19.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01.07.2017.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01.08.2017.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01.09.2017.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01.10.2017.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01.11.2017.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01.12.2017.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01.01.2018.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01.02.2018.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01.03.2018.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01.04.2018.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01.05.2018.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01.06.2018.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01.07.2018.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01.08.2018.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01.09.2018.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01.10.2018.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01.11.2018.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01.12.2018.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01.01.2019.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01.02.2019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39.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01.03.2019.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40.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01.04.2019.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41.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01.05.2019.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42.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01.06.2019.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43.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01.07.2019.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44.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01.08.2019.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lastRenderedPageBreak/>
              <w:t>45.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01.09.2019.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46.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01.10.2019.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47.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01.11.2019.</w:t>
            </w:r>
          </w:p>
        </w:tc>
      </w:tr>
      <w:tr w:rsidTr="00CB5629" w:rsidR="00CD5631" w:rsidRPr="0092287B"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48.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center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26,36</w:t>
            </w:r>
          </w:p>
        </w:tc>
        <w:tc>
          <w:tcPr>
            <w:tcW w:type="auto" w:w="0"/>
            <w:shd w:fill="auto" w:color="auto" w:val="clear"/>
          </w:tcPr>
          <w:p w:rsidRDefault="00CD5631" w:rsidP="00CB5629" w:rsidR="00CD5631" w:rsidRPr="00C91DEE">
            <w:pPr>
              <w:jc w:val="both"/>
              <w:rPr>
                <w:sz w:val="20"/>
                <w:szCs w:val="20"/>
              </w:rPr>
            </w:pPr>
            <w:r w:rsidRPr="00C91DEE">
              <w:rPr>
                <w:sz w:val="20"/>
                <w:szCs w:val="20"/>
              </w:rPr>
              <w:t>01.12.2019.</w:t>
            </w:r>
          </w:p>
        </w:tc>
      </w:tr>
    </w:tbl>
    <w:p w:rsidRDefault="00CD5631" w:rsidP="00CD5631" w:rsidR="00CD5631">
      <w:pPr>
        <w:jc w:val="both"/>
      </w:pPr>
    </w:p>
    <w:p w:rsidRDefault="00CD5631" w:rsidP="00CD5631" w:rsidR="00CD5631" w:rsidRPr="004C17A5">
      <w:pPr>
        <w:jc w:val="both"/>
      </w:pPr>
      <w:r>
        <w:t>III.</w:t>
      </w:r>
      <w:r w:rsidRPr="004C17A5">
        <w:t xml:space="preserve"> Utvrđuje se kako ne postoje prioritetne tražbine.</w:t>
      </w:r>
    </w:p>
    <w:p w:rsidRDefault="00CD5631" w:rsidP="00CD5631" w:rsidR="00CD5631" w:rsidRPr="00CC3DD7">
      <w:pPr>
        <w:jc w:val="both"/>
      </w:pPr>
      <w:r w:rsidRPr="00CC3DD7">
        <w:t>IV. Ova nagodba sukladno članku 66. stavak 13. Zakona o financijskom poslovanju i predstečajnoj nagodbi ima snagu ovršne isprave za sve vjerovnike čije su tražbine utvrđene, te se na temelju njih može, radi ostvarivanja činidbe, nakon dospjelosti obveze naposredno provesti prisilna ovrha.</w:t>
      </w:r>
    </w:p>
    <w:p w:rsidRDefault="00CD5631" w:rsidP="00CD5631" w:rsidR="00CD5631" w:rsidRPr="00CC3DD7">
      <w:pPr>
        <w:pStyle w:val="Odlomakpopisa2"/>
        <w:spacing w:after="0"/>
        <w:ind w:left="0"/>
        <w:jc w:val="both"/>
        <w:rPr>
          <w:rFonts w:hAnsi="Times New Roman" w:ascii="Times New Roman"/>
          <w:sz w:val="24"/>
        </w:rPr>
      </w:pPr>
      <w:r w:rsidRPr="00CC3DD7">
        <w:rPr>
          <w:rFonts w:hAnsi="Times New Roman" w:ascii="Times New Roman"/>
          <w:sz w:val="24"/>
        </w:rPr>
        <w:t>V. Dužnik se obvezuje temeljem članka 79. stavka 3. ZFPPN-a osigurati da sve mjere financijskog restrukturiranja iz plana financijskog restrukturiranja pod kojima su Vjerovnici prihvatili ovu Nagodbu, budu provedene u rokovima određenim za njihovu provedbu.</w:t>
      </w:r>
    </w:p>
    <w:p w:rsidRDefault="00CD5631" w:rsidP="00CD5631" w:rsidR="00CD5631" w:rsidRPr="00CC3DD7">
      <w:pPr>
        <w:pStyle w:val="Odlomakpopisa2"/>
        <w:spacing w:after="0"/>
        <w:ind w:left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V</w:t>
      </w:r>
      <w:r w:rsidRPr="00CC3DD7">
        <w:rPr>
          <w:rFonts w:hAnsi="Times New Roman" w:ascii="Times New Roman"/>
          <w:sz w:val="24"/>
        </w:rPr>
        <w:t>I. Ova Nagodba nema pravni učinak obnove obveza, odnosno ne predstavlja novaciju tražbina Vjerovnika prema Dužniku.</w:t>
      </w:r>
    </w:p>
    <w:p w:rsidRDefault="00CD5631" w:rsidP="00CD5631" w:rsidR="00CD5631" w:rsidRPr="004C17A5">
      <w:pPr>
        <w:pStyle w:val="Odlomakpopisa2"/>
        <w:spacing w:after="0"/>
        <w:ind w:left="0"/>
        <w:jc w:val="both"/>
        <w:rPr>
          <w:rFonts w:hAnsi="Times New Roman" w:ascii="Times New Roman"/>
          <w:color w:val="FF0000"/>
          <w:sz w:val="24"/>
        </w:rPr>
      </w:pPr>
      <w:r>
        <w:rPr>
          <w:rFonts w:hAnsi="Times New Roman" w:ascii="Times New Roman"/>
          <w:sz w:val="24"/>
        </w:rPr>
        <w:t>V</w:t>
      </w:r>
      <w:r w:rsidRPr="00CC3DD7">
        <w:rPr>
          <w:rFonts w:hAnsi="Times New Roman" w:ascii="Times New Roman"/>
          <w:sz w:val="24"/>
        </w:rPr>
        <w:t>II. Strane nagodbe potpisom ove Nagodbe potvrđuju da su u potpunosti razumjeli sva prava i obveze sadržane u ovoj Nagodbi te da su sa istima suglasne</w:t>
      </w:r>
      <w:r w:rsidRPr="004C17A5">
        <w:rPr>
          <w:rFonts w:hAnsi="Times New Roman" w:ascii="Times New Roman"/>
          <w:color w:val="FF0000"/>
          <w:sz w:val="24"/>
        </w:rPr>
        <w:t>.</w:t>
      </w:r>
    </w:p>
    <w:p w:rsidRDefault="00CD5631" w:rsidP="00CD5631" w:rsidR="00CD5631" w:rsidRPr="00B46F5F">
      <w:pPr>
        <w:pStyle w:val="Odlomakpopisa2"/>
        <w:spacing w:after="0"/>
        <w:ind w:left="0"/>
        <w:jc w:val="both"/>
        <w:rPr>
          <w:rFonts w:eastAsia="Arial Unicode MS" w:hAnsi="Times New Roman" w:ascii="Times New Roman"/>
          <w:kern w:val="2"/>
          <w:sz w:val="24"/>
          <w:szCs w:val="24"/>
        </w:rPr>
      </w:pPr>
      <w:r w:rsidRPr="00B46F5F">
        <w:rPr>
          <w:rFonts w:eastAsia="Arial Unicode MS" w:hAnsi="Times New Roman" w:ascii="Times New Roman"/>
          <w:kern w:val="2"/>
          <w:sz w:val="24"/>
          <w:szCs w:val="24"/>
        </w:rPr>
        <w:t>VIII. Za sklapanje ove nagodbe svoj pristanak su dali dužnik i vjerovnici čije tražbine čine potrebnu većinu iz čl. 63. ZFPPN, sadržaj ove nagodbe je u skladu sa općim pravilima o sudskoj nagodbi, te je njen sadržaj odgovarajući prihvaćenom planu financijskog i operativnog restrukturiranja dužnika, pa je sud nakon navedenih utvrđenja temeljem čl. 66. st.9. ZFPPN  odobrio sklapanje nagodbe.</w:t>
      </w:r>
    </w:p>
    <w:p w:rsidRDefault="00CD5631" w:rsidP="00CD5631" w:rsidR="00CD5631" w:rsidRPr="00B46F5F">
      <w:pPr>
        <w:pStyle w:val="Odlomakpopisa2"/>
        <w:spacing w:after="0"/>
        <w:ind w:left="0"/>
        <w:jc w:val="both"/>
        <w:rPr>
          <w:rFonts w:eastAsia="Arial Unicode MS" w:hAnsi="Times New Roman" w:ascii="Times New Roman"/>
          <w:kern w:val="2"/>
          <w:sz w:val="24"/>
          <w:szCs w:val="24"/>
        </w:rPr>
      </w:pPr>
      <w:r w:rsidRPr="00B46F5F">
        <w:rPr>
          <w:rFonts w:eastAsia="Arial Unicode MS" w:hAnsi="Times New Roman" w:ascii="Times New Roman"/>
          <w:kern w:val="2"/>
          <w:sz w:val="24"/>
          <w:szCs w:val="24"/>
        </w:rPr>
        <w:t xml:space="preserve">IX. Nakon što su stranke pročitale tekst nagodbe, suglasnost s njenim sadržajem potvrđuju vlastoručnim potpisima kojim se činom smatra da je nagodba sklopljena. </w:t>
      </w:r>
    </w:p>
    <w:p w:rsidRDefault="007C49FD" w:rsidP="007C49FD" w:rsidR="007C49FD" w:rsidRPr="004E1992">
      <w:pPr>
        <w:jc w:val="both"/>
        <w:rPr>
          <w:b/>
        </w:rPr>
      </w:pPr>
    </w:p>
    <w:p w:rsidRDefault="007C49FD" w:rsidP="00665C1F" w:rsidR="007C49FD" w:rsidRPr="004E199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F19B4" w:rsidP="000F19B4" w:rsidR="004E1992" w:rsidRPr="004E199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E1992">
        <w:rPr>
          <w:rFonts w:hAnsi="Times New Roman" w:ascii="Times New Roman"/>
          <w:sz w:val="24"/>
          <w:szCs w:val="24"/>
        </w:rPr>
        <w:t xml:space="preserve">                                                            </w:t>
      </w:r>
      <w:r w:rsidR="007F4B4C" w:rsidRPr="004E1992">
        <w:rPr>
          <w:rFonts w:hAnsi="Times New Roman" w:ascii="Times New Roman"/>
          <w:sz w:val="24"/>
          <w:szCs w:val="24"/>
        </w:rPr>
        <w:t xml:space="preserve">  </w:t>
      </w:r>
      <w:r w:rsidR="00F95106" w:rsidRPr="004E1992">
        <w:rPr>
          <w:rFonts w:hAnsi="Times New Roman" w:ascii="Times New Roman"/>
          <w:sz w:val="24"/>
          <w:szCs w:val="24"/>
        </w:rPr>
        <w:t>Obrazloženje</w:t>
      </w:r>
    </w:p>
    <w:p w:rsidRDefault="00F95106" w:rsidP="004A3433" w:rsidR="00F95106" w:rsidRPr="004E1992">
      <w:pPr>
        <w:pStyle w:val="Bezproreda"/>
        <w:rPr>
          <w:rFonts w:hAnsi="Times New Roman" w:ascii="Times New Roman"/>
          <w:sz w:val="24"/>
          <w:szCs w:val="24"/>
        </w:rPr>
      </w:pPr>
    </w:p>
    <w:p w:rsidRDefault="003F0A5D" w:rsidP="00FC2607" w:rsidR="00D77DAF" w:rsidRPr="004E1992">
      <w:pPr>
        <w:ind w:firstLine="708"/>
        <w:jc w:val="both"/>
      </w:pPr>
      <w:r w:rsidRPr="004E1992">
        <w:t xml:space="preserve">Rješenjem </w:t>
      </w:r>
      <w:r w:rsidR="00FC320B" w:rsidRPr="00EA0490">
        <w:t xml:space="preserve">Nagodbenog vijeća </w:t>
      </w:r>
      <w:r w:rsidR="00FC320B">
        <w:t>ST02</w:t>
      </w:r>
      <w:r w:rsidR="00FC320B" w:rsidRPr="00EA0490">
        <w:t xml:space="preserve"> Financijske agencije, Regionalnog centra </w:t>
      </w:r>
      <w:r w:rsidR="00FC320B">
        <w:t>Split</w:t>
      </w:r>
      <w:r w:rsidR="00FC320B" w:rsidRPr="00EA0490">
        <w:t xml:space="preserve">, </w:t>
      </w:r>
      <w:r w:rsidR="00FC320B">
        <w:t>Klasa: UP-</w:t>
      </w:r>
      <w:r w:rsidR="00FC320B" w:rsidRPr="00C45AA3">
        <w:t>I/110/07/</w:t>
      </w:r>
      <w:r w:rsidR="00FC320B">
        <w:t>15</w:t>
      </w:r>
      <w:r w:rsidR="00FC320B" w:rsidRPr="00C45AA3">
        <w:t>-01/</w:t>
      </w:r>
      <w:r w:rsidR="00FC320B">
        <w:t>8093</w:t>
      </w:r>
      <w:r w:rsidR="00FC320B" w:rsidRPr="00C45AA3">
        <w:t>, Ur.br: Ur. br: 04-06-</w:t>
      </w:r>
      <w:r w:rsidR="00FC320B">
        <w:t>15</w:t>
      </w:r>
      <w:r w:rsidR="00FC320B" w:rsidRPr="00C45AA3">
        <w:t>-</w:t>
      </w:r>
      <w:r w:rsidR="00FC320B">
        <w:t>8093</w:t>
      </w:r>
      <w:r w:rsidR="00FC320B" w:rsidRPr="00C45AA3">
        <w:t>-</w:t>
      </w:r>
      <w:r w:rsidR="00FC320B">
        <w:t>11</w:t>
      </w:r>
      <w:r w:rsidR="00FC320B" w:rsidRPr="00C45AA3">
        <w:t xml:space="preserve"> od </w:t>
      </w:r>
      <w:r w:rsidR="00FC320B">
        <w:t>10. lipnja 2015</w:t>
      </w:r>
      <w:r w:rsidR="00FC320B" w:rsidRPr="00C45AA3">
        <w:t xml:space="preserve">. godine </w:t>
      </w:r>
      <w:r w:rsidR="00D77DAF" w:rsidRPr="004E1992">
        <w:rPr>
          <w:lang w:val="de-DE"/>
        </w:rPr>
        <w:t xml:space="preserve">povodom prijedloga predlagatelja- dužnika </w:t>
      </w:r>
      <w:r w:rsidR="00FC320B">
        <w:t>ŠPORTSKO DRUŠTVO JADRAN, Sustjepanski put 23, Split, OIB: 06227406101</w:t>
      </w:r>
      <w:r w:rsidR="007B4608" w:rsidRPr="004E1992">
        <w:t xml:space="preserve"> </w:t>
      </w:r>
      <w:r w:rsidR="00D77DAF" w:rsidRPr="004E1992">
        <w:rPr>
          <w:lang w:val="de-DE"/>
        </w:rPr>
        <w:t xml:space="preserve">otvoren je postupak predstečajne nagodbe nad dužnikom </w:t>
      </w:r>
      <w:r w:rsidR="00FC320B">
        <w:t>ŠPORTSKO DRUŠTVO JADRAN, Sustjepanski put 23, Split, OIB: 06227406101</w:t>
      </w:r>
      <w:r w:rsidR="00665C1F" w:rsidRPr="004E1992">
        <w:t>.</w:t>
      </w:r>
    </w:p>
    <w:p w:rsidRDefault="00FC2607" w:rsidP="00FC2607" w:rsidR="00FC2607" w:rsidRPr="004E1992">
      <w:pPr>
        <w:ind w:firstLine="708"/>
        <w:jc w:val="both"/>
        <w:rPr>
          <w:lang w:val="de-DE"/>
        </w:rPr>
      </w:pPr>
    </w:p>
    <w:p w:rsidRDefault="002D6726" w:rsidP="00FC320B" w:rsidR="003F0A5D" w:rsidRPr="004E1992">
      <w:pPr>
        <w:autoSpaceDE w:val="false"/>
        <w:autoSpaceDN w:val="false"/>
        <w:adjustRightInd w:val="false"/>
        <w:jc w:val="both"/>
      </w:pPr>
      <w:r w:rsidRPr="004E1992">
        <w:t xml:space="preserve">Rješenjem </w:t>
      </w:r>
      <w:r w:rsidR="00FC320B" w:rsidRPr="00EA0490">
        <w:t xml:space="preserve">Nagodbenog vijeća </w:t>
      </w:r>
      <w:r w:rsidR="00FC320B">
        <w:t>ST02</w:t>
      </w:r>
      <w:r w:rsidR="00FC320B" w:rsidRPr="00EA0490">
        <w:t xml:space="preserve"> Financijske agencije, Regionalnog centra </w:t>
      </w:r>
      <w:r w:rsidR="00FC320B">
        <w:t>Split</w:t>
      </w:r>
      <w:r w:rsidR="00FC320B" w:rsidRPr="00EA0490">
        <w:t>,</w:t>
      </w:r>
      <w:r w:rsidR="00FC320B">
        <w:t xml:space="preserve"> </w:t>
      </w:r>
      <w:r w:rsidR="00FC320B" w:rsidRPr="00390D49">
        <w:t xml:space="preserve">Klasa: </w:t>
      </w:r>
      <w:r w:rsidR="00FC320B" w:rsidRPr="00C45AA3">
        <w:t>UP - I/110/07/</w:t>
      </w:r>
      <w:r w:rsidR="00FC320B">
        <w:t>15</w:t>
      </w:r>
      <w:r w:rsidR="00FC320B" w:rsidRPr="00C45AA3">
        <w:t>-01/</w:t>
      </w:r>
      <w:r w:rsidR="00FC320B">
        <w:t>8093</w:t>
      </w:r>
      <w:r w:rsidR="00FC320B" w:rsidRPr="00C45AA3">
        <w:t>, Ur.br: 04-06-</w:t>
      </w:r>
      <w:r w:rsidR="00FC320B">
        <w:t>15</w:t>
      </w:r>
      <w:r w:rsidR="00FC320B" w:rsidRPr="00C45AA3">
        <w:t>-</w:t>
      </w:r>
      <w:r w:rsidR="00FC320B">
        <w:t>8093</w:t>
      </w:r>
      <w:r w:rsidR="00FC320B" w:rsidRPr="00C45AA3">
        <w:t>-</w:t>
      </w:r>
      <w:r w:rsidR="00FC320B">
        <w:t>33</w:t>
      </w:r>
      <w:r w:rsidR="00FC320B" w:rsidRPr="00C45AA3">
        <w:t xml:space="preserve">  od </w:t>
      </w:r>
      <w:r w:rsidR="00FC320B">
        <w:t>03. kolovoza 2015</w:t>
      </w:r>
      <w:r w:rsidR="00FC320B" w:rsidRPr="00C45AA3">
        <w:t xml:space="preserve">. godine </w:t>
      </w:r>
      <w:r w:rsidR="00FC320B" w:rsidRPr="00EA0490">
        <w:t xml:space="preserve">u ovom postupku utvrđene tražbine vjerovnika sa pravom glasa u ukupnom iznosu od </w:t>
      </w:r>
      <w:r w:rsidR="00FC320B">
        <w:t>3.233.698,12</w:t>
      </w:r>
      <w:r w:rsidR="00FC320B" w:rsidRPr="00C45AA3">
        <w:t xml:space="preserve"> kn, dok ukupan iznos osporenih tražbina iznosi </w:t>
      </w:r>
      <w:r w:rsidR="00FC320B">
        <w:t>0,00</w:t>
      </w:r>
      <w:r w:rsidR="00FC320B" w:rsidRPr="00C45AA3">
        <w:t xml:space="preserve"> kn.</w:t>
      </w:r>
      <w:r w:rsidR="003F0A5D" w:rsidRPr="004E1992">
        <w:t xml:space="preserve"> </w:t>
      </w:r>
    </w:p>
    <w:p w:rsidRDefault="002D6726" w:rsidP="007B4608" w:rsidR="00234C9C" w:rsidRPr="004E1992">
      <w:pPr>
        <w:autoSpaceDE w:val="false"/>
        <w:autoSpaceDN w:val="false"/>
        <w:adjustRightInd w:val="false"/>
        <w:ind w:firstLine="708"/>
        <w:jc w:val="both"/>
        <w:rPr>
          <w:color w:val="FF0000"/>
        </w:rPr>
      </w:pPr>
      <w:r w:rsidRPr="004E1992">
        <w:rPr>
          <w:color w:val="FF0000"/>
        </w:rPr>
        <w:t xml:space="preserve"> </w:t>
      </w:r>
    </w:p>
    <w:p w:rsidRDefault="00296A76" w:rsidP="00D77DAF" w:rsidR="00D77DAF" w:rsidRPr="004E1992">
      <w:pPr>
        <w:ind w:firstLine="708"/>
        <w:jc w:val="both"/>
        <w:rPr>
          <w:lang w:val="de-DE"/>
        </w:rPr>
      </w:pPr>
      <w:r w:rsidRPr="004E1992">
        <w:t xml:space="preserve">Rješenjem </w:t>
      </w:r>
      <w:r w:rsidR="00FC320B" w:rsidRPr="00EA0490">
        <w:t xml:space="preserve">Nagodbenog vijeća </w:t>
      </w:r>
      <w:r w:rsidR="00FC320B">
        <w:t>ST02</w:t>
      </w:r>
      <w:r w:rsidR="00FC320B" w:rsidRPr="00EA0490">
        <w:t xml:space="preserve"> Financijske agencije, Regionalnog centra </w:t>
      </w:r>
      <w:r w:rsidR="00FC320B">
        <w:t>Split</w:t>
      </w:r>
      <w:r w:rsidR="00FC320B" w:rsidRPr="00EA0490">
        <w:t xml:space="preserve">, </w:t>
      </w:r>
      <w:r w:rsidR="00FC320B">
        <w:t>Klasa: UP-</w:t>
      </w:r>
      <w:r w:rsidR="00FC320B" w:rsidRPr="00C45AA3">
        <w:t>I/110/07/</w:t>
      </w:r>
      <w:r w:rsidR="00FC320B">
        <w:t>15</w:t>
      </w:r>
      <w:r w:rsidR="00FC320B" w:rsidRPr="00C45AA3">
        <w:t>-01/</w:t>
      </w:r>
      <w:r w:rsidR="00FC320B">
        <w:t>8093</w:t>
      </w:r>
      <w:r w:rsidR="00FC320B" w:rsidRPr="00C45AA3">
        <w:t>, Ur. br: 04-06-15-</w:t>
      </w:r>
      <w:r w:rsidR="00FC320B">
        <w:t>8093</w:t>
      </w:r>
      <w:r w:rsidR="00FC320B" w:rsidRPr="00C45AA3">
        <w:t>-</w:t>
      </w:r>
      <w:r w:rsidR="00FC320B">
        <w:t xml:space="preserve">49 od 22. rujna 2015. godine </w:t>
      </w:r>
      <w:r w:rsidR="00D77DAF" w:rsidRPr="004E1992">
        <w:rPr>
          <w:lang w:val="de-DE"/>
        </w:rPr>
        <w:t xml:space="preserve">utvrđeno je da su za plan financijskog restrukturiranja dužnika glasovali vjerovnici čije tražbine prelaze 2/3 vrijednosti svih utvrđenih tražbina, </w:t>
      </w:r>
      <w:r w:rsidR="007D4D6B" w:rsidRPr="004E1992">
        <w:rPr>
          <w:lang w:val="de-DE"/>
        </w:rPr>
        <w:t xml:space="preserve">odnosno ukupan iznos glasova za prihvaćanje plana financijskog restrukturiranja iznosi </w:t>
      </w:r>
      <w:r w:rsidR="002050E2">
        <w:t>2.184.295,59</w:t>
      </w:r>
      <w:r w:rsidR="002050E2" w:rsidRPr="00EA0490">
        <w:t xml:space="preserve"> </w:t>
      </w:r>
      <w:r w:rsidR="007C49FD" w:rsidRPr="004E1992">
        <w:rPr>
          <w:lang w:val="de-DE"/>
        </w:rPr>
        <w:t xml:space="preserve">kuna </w:t>
      </w:r>
      <w:r w:rsidR="007D4D6B" w:rsidRPr="004E1992">
        <w:rPr>
          <w:lang w:val="de-DE"/>
        </w:rPr>
        <w:t xml:space="preserve">od ukupno utvrđenih tražbina </w:t>
      </w:r>
      <w:r w:rsidR="0032188B" w:rsidRPr="004E1992">
        <w:rPr>
          <w:lang w:val="de-DE"/>
        </w:rPr>
        <w:t xml:space="preserve">vjerovnika </w:t>
      </w:r>
      <w:r w:rsidR="007D4D6B" w:rsidRPr="004E1992">
        <w:rPr>
          <w:lang w:val="de-DE"/>
        </w:rPr>
        <w:t xml:space="preserve">u iznosu </w:t>
      </w:r>
      <w:r w:rsidR="0032188B" w:rsidRPr="004E1992">
        <w:rPr>
          <w:lang w:val="de-DE"/>
        </w:rPr>
        <w:t xml:space="preserve">od </w:t>
      </w:r>
      <w:r w:rsidR="00FC320B">
        <w:t>3.233.698,12</w:t>
      </w:r>
      <w:r w:rsidR="003F0A5D" w:rsidRPr="004E1992">
        <w:t xml:space="preserve"> </w:t>
      </w:r>
      <w:r w:rsidR="007D4D6B" w:rsidRPr="004E1992">
        <w:rPr>
          <w:lang w:val="de-DE"/>
        </w:rPr>
        <w:t xml:space="preserve">kn za koje vjerovnici imaju pravo glasa), </w:t>
      </w:r>
      <w:r w:rsidR="00D77DAF" w:rsidRPr="004E1992">
        <w:rPr>
          <w:lang w:val="de-DE"/>
        </w:rPr>
        <w:t>radi čega se sukladno čl. 63. Zakona o financijskom poslovanju i predstečajnoj nagodbi proglašava da se plan financijskog rest</w:t>
      </w:r>
      <w:r w:rsidR="008A168D" w:rsidRPr="004E1992">
        <w:rPr>
          <w:lang w:val="de-DE"/>
        </w:rPr>
        <w:t xml:space="preserve">rukturiranja smatra prihvaćenim (list </w:t>
      </w:r>
      <w:r w:rsidR="002050E2">
        <w:rPr>
          <w:lang w:val="de-DE"/>
        </w:rPr>
        <w:t>263-267</w:t>
      </w:r>
      <w:r w:rsidR="008A168D" w:rsidRPr="004E1992">
        <w:rPr>
          <w:lang w:val="de-DE"/>
        </w:rPr>
        <w:t xml:space="preserve"> spisa).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t>Sve naprijed navedeno je utvrđeno pregledom naprijed označenih rješenja Financijske agencije.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Nakon prihvaćanja plana financijskog restrukturiranja, dužnik </w:t>
      </w:r>
      <w:r w:rsidR="00FC320B">
        <w:t>ŠPORTSKO DRUŠTVO JADRAN, Sustjepanski put 23, Split, OIB: 06227406101</w:t>
      </w:r>
      <w:r w:rsidR="007B4608" w:rsidRPr="004E1992">
        <w:t xml:space="preserve"> </w:t>
      </w:r>
      <w:r w:rsidR="007B4608" w:rsidRPr="004E1992">
        <w:rPr>
          <w:lang w:val="de-DE"/>
        </w:rPr>
        <w:t>podnio</w:t>
      </w:r>
      <w:r w:rsidRPr="004E1992">
        <w:rPr>
          <w:lang w:val="de-DE"/>
        </w:rPr>
        <w:t xml:space="preserve"> je ovom sudu prijedlog za sklapanje predstečajne nagodbe.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Ročište radi sklapanja predstečajne nagodbe održano je kod ovog suda </w:t>
      </w:r>
      <w:r w:rsidR="00FC320B">
        <w:rPr>
          <w:lang w:val="de-DE"/>
        </w:rPr>
        <w:t>16. veljače 2015. godine.</w:t>
      </w:r>
    </w:p>
    <w:p w:rsidRDefault="002062AB" w:rsidP="009F1468" w:rsidR="002062AB" w:rsidRPr="004E1992">
      <w:pPr>
        <w:pStyle w:val="Bezproreda"/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1E6A0A" w:rsidP="00CB5629" w:rsidR="00CB5629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t xml:space="preserve">Na ročištu za sklapanje predstečajne nagodbe svoj pristanak za sklapanje nagodbe </w:t>
      </w:r>
      <w:r w:rsidR="00622719">
        <w:rPr>
          <w:lang w:val="de-DE"/>
        </w:rPr>
        <w:t xml:space="preserve">dao je dužnik i </w:t>
      </w:r>
      <w:r w:rsidR="00264F2C" w:rsidRPr="004E1992">
        <w:rPr>
          <w:lang w:val="de-DE"/>
        </w:rPr>
        <w:t>vjerovnici</w:t>
      </w:r>
      <w:r w:rsidR="007C49FD" w:rsidRPr="004E1992">
        <w:rPr>
          <w:lang w:val="de-DE"/>
        </w:rPr>
        <w:t xml:space="preserve"> </w:t>
      </w:r>
      <w:r w:rsidR="002050E2" w:rsidRPr="0092287B">
        <w:t xml:space="preserve">HEP-OPERATOR DISTRIBUCIJSKOG SUSTAVA </w:t>
      </w:r>
      <w:r w:rsidR="002050E2">
        <w:t>d.o.o.</w:t>
      </w:r>
      <w:r w:rsidR="002050E2" w:rsidRPr="0092287B">
        <w:t xml:space="preserve">, </w:t>
      </w:r>
      <w:r w:rsidR="002050E2">
        <w:t xml:space="preserve">OIB: </w:t>
      </w:r>
      <w:r w:rsidR="002050E2" w:rsidRPr="00EA7C27">
        <w:t>46830600751</w:t>
      </w:r>
      <w:r w:rsidR="002050E2">
        <w:rPr>
          <w:sz w:val="20"/>
          <w:szCs w:val="20"/>
        </w:rPr>
        <w:t xml:space="preserve">  i </w:t>
      </w:r>
      <w:r w:rsidR="002050E2">
        <w:t>VODOVOD I KANALIZACIJA d.o.o.</w:t>
      </w:r>
      <w:r w:rsidR="002050E2" w:rsidRPr="0092287B">
        <w:t>,</w:t>
      </w:r>
      <w:r w:rsidR="002050E2">
        <w:t xml:space="preserve"> Split,</w:t>
      </w:r>
      <w:r w:rsidR="002050E2" w:rsidRPr="0092287B">
        <w:t xml:space="preserve"> </w:t>
      </w:r>
      <w:r w:rsidR="002050E2">
        <w:t xml:space="preserve">OIB: </w:t>
      </w:r>
      <w:r w:rsidR="002050E2" w:rsidRPr="00315160">
        <w:t>56826138353</w:t>
      </w:r>
      <w:r w:rsidR="002050E2">
        <w:t xml:space="preserve"> </w:t>
      </w:r>
      <w:r w:rsidR="002050E2" w:rsidRPr="00EA0490">
        <w:t xml:space="preserve">te njihov zbroj glasova po utvrđenim tražbinama iznosi </w:t>
      </w:r>
      <w:r w:rsidR="002050E2">
        <w:t>2.184.295,59</w:t>
      </w:r>
      <w:r w:rsidR="002050E2" w:rsidRPr="00EA0490">
        <w:t xml:space="preserve"> kuna,</w:t>
      </w:r>
      <w:r w:rsidR="00264F2C" w:rsidRPr="004E1992">
        <w:rPr>
          <w:lang w:val="de-DE"/>
        </w:rPr>
        <w:t xml:space="preserve"> </w:t>
      </w:r>
      <w:r w:rsidRPr="004E1992">
        <w:rPr>
          <w:lang w:val="de-DE"/>
        </w:rPr>
        <w:t>a koji navedeni iznos prelaz</w:t>
      </w:r>
      <w:r w:rsidR="007B4608" w:rsidRPr="004E1992">
        <w:rPr>
          <w:lang w:val="de-DE"/>
        </w:rPr>
        <w:t>i</w:t>
      </w:r>
      <w:r w:rsidRPr="004E1992">
        <w:rPr>
          <w:lang w:val="de-DE"/>
        </w:rPr>
        <w:t xml:space="preserve"> 2/3 vrijednosti svih utvrđenih tražbina.</w:t>
      </w:r>
      <w:r w:rsidR="00CB5629">
        <w:rPr>
          <w:lang w:val="de-DE"/>
        </w:rPr>
        <w:t xml:space="preserve"> </w:t>
      </w:r>
      <w:r w:rsidR="00CB5629" w:rsidRPr="004E1992">
        <w:rPr>
          <w:lang w:val="de-DE"/>
        </w:rPr>
        <w:t>Tražbin</w:t>
      </w:r>
      <w:r w:rsidR="00CB5629">
        <w:rPr>
          <w:lang w:val="de-DE"/>
        </w:rPr>
        <w:t>e</w:t>
      </w:r>
      <w:r w:rsidR="00CB5629" w:rsidRPr="004E1992">
        <w:rPr>
          <w:lang w:val="de-DE"/>
        </w:rPr>
        <w:t xml:space="preserve"> vjerovnika koji </w:t>
      </w:r>
      <w:r w:rsidR="00CB5629">
        <w:rPr>
          <w:lang w:val="de-DE"/>
        </w:rPr>
        <w:t>su</w:t>
      </w:r>
      <w:r w:rsidR="00CB5629" w:rsidRPr="004E1992">
        <w:rPr>
          <w:lang w:val="de-DE"/>
        </w:rPr>
        <w:t xml:space="preserve"> da</w:t>
      </w:r>
      <w:r w:rsidR="00CB5629">
        <w:rPr>
          <w:lang w:val="de-DE"/>
        </w:rPr>
        <w:t>li</w:t>
      </w:r>
      <w:r w:rsidR="00CB5629" w:rsidRPr="004E1992">
        <w:rPr>
          <w:lang w:val="de-DE"/>
        </w:rPr>
        <w:t xml:space="preserve"> svoj pristanak za sklapanje predstečajne nagodbe čini potrebnu većinu iz čl. 63. ZFPPN.</w:t>
      </w:r>
    </w:p>
    <w:p w:rsidRDefault="00AC52D2" w:rsidP="00CB5629" w:rsidR="00AC52D2">
      <w:pPr>
        <w:pStyle w:val="Bezproreda"/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C05DEB" w:rsidP="00C05DEB" w:rsidR="00C05DEB">
      <w:pPr>
        <w:pStyle w:val="Bezproreda"/>
        <w:ind w:firstLine="708"/>
        <w:jc w:val="both"/>
        <w:rPr>
          <w:rFonts w:eastAsia="Arial Unicode MS" w:hAnsi="Times New Roman" w:ascii="Times New Roman"/>
          <w:kern w:val="2"/>
          <w:sz w:val="24"/>
          <w:szCs w:val="24"/>
          <w:lang w:val="de-DE"/>
        </w:rPr>
      </w:pPr>
      <w:r>
        <w:rPr>
          <w:rFonts w:hAnsi="Times New Roman" w:ascii="Times New Roman"/>
          <w:sz w:val="24"/>
          <w:szCs w:val="24"/>
          <w:lang w:val="de-DE"/>
        </w:rPr>
        <w:t xml:space="preserve">Osim tog uvjeta, sud je utvrdio da je sadržaj predložene nagodbe u skladu s općim pravilima os udskoj nagodbi, te da je njezin sadržaj u bitnim sastojcima odgovarajući </w:t>
      </w:r>
      <w:r w:rsidRPr="00C05DEB">
        <w:rPr>
          <w:rFonts w:eastAsia="Arial Unicode MS" w:hAnsi="Times New Roman" w:ascii="Times New Roman"/>
          <w:kern w:val="2"/>
          <w:sz w:val="24"/>
          <w:szCs w:val="24"/>
          <w:lang w:val="de-DE"/>
        </w:rPr>
        <w:t>prihvaćenom planu financijskog i operativnog restrukturiranja</w:t>
      </w:r>
      <w:r>
        <w:rPr>
          <w:rFonts w:eastAsia="Arial Unicode MS" w:hAnsi="Times New Roman" w:ascii="Times New Roman"/>
          <w:kern w:val="2"/>
          <w:sz w:val="24"/>
          <w:szCs w:val="24"/>
          <w:lang w:val="de-DE"/>
        </w:rPr>
        <w:t xml:space="preserve"> dužnika pa kako su ispunjene sve pretpostavke za sklapanje predstečajne nagodbe, sud ovim rješenjem odobrava sklapanje predstečajne nagodbe temeljem čl. 66. st. 9. ZFPPN.</w:t>
      </w:r>
    </w:p>
    <w:p w:rsidRDefault="00C05DEB" w:rsidP="00C05DEB" w:rsidR="00C05DEB" w:rsidRPr="00C05DEB">
      <w:pPr>
        <w:pStyle w:val="Bezproreda"/>
        <w:ind w:firstLine="708"/>
        <w:jc w:val="both"/>
        <w:rPr>
          <w:rFonts w:eastAsia="Arial Unicode MS" w:hAnsi="Times New Roman" w:ascii="Times New Roman"/>
          <w:kern w:val="2"/>
          <w:sz w:val="24"/>
          <w:szCs w:val="24"/>
          <w:lang w:val="de-DE"/>
        </w:rPr>
      </w:pP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 w:rsidRPr="004E1992">
      <w:pPr>
        <w:ind w:firstLine="708"/>
        <w:jc w:val="both"/>
        <w:rPr>
          <w:lang w:val="de-DE"/>
        </w:rPr>
      </w:pPr>
      <w:r w:rsidRPr="004E1992">
        <w:rPr>
          <w:lang w:val="de-DE"/>
        </w:rPr>
        <w:t>Radi svega izloženog, temeljem odredbi čl. 66.</w:t>
      </w:r>
      <w:r w:rsidR="00CB5629">
        <w:rPr>
          <w:lang w:val="de-DE"/>
        </w:rPr>
        <w:t xml:space="preserve"> </w:t>
      </w:r>
      <w:r w:rsidRPr="004E1992">
        <w:rPr>
          <w:lang w:val="de-DE"/>
        </w:rPr>
        <w:t xml:space="preserve">ZFPPN odlučeno je kao u izreci ovog rješenja.  </w:t>
      </w:r>
    </w:p>
    <w:p w:rsidRDefault="00D77DAF" w:rsidP="00D77DAF" w:rsidR="00D77DAF" w:rsidRPr="004E1992">
      <w:pPr>
        <w:ind w:firstLine="708"/>
        <w:jc w:val="both"/>
        <w:rPr>
          <w:lang w:val="de-DE"/>
        </w:rPr>
      </w:pPr>
    </w:p>
    <w:p w:rsidRDefault="00D77DAF" w:rsidP="00D77DAF" w:rsidR="00D77DAF" w:rsidRPr="004E1992">
      <w:pPr>
        <w:jc w:val="both"/>
      </w:pPr>
    </w:p>
    <w:p w:rsidRDefault="00D77DAF" w:rsidP="00D77DAF" w:rsidR="00D77DAF" w:rsidRPr="004E1992">
      <w:pPr>
        <w:jc w:val="center"/>
      </w:pPr>
      <w:r w:rsidRPr="004E1992">
        <w:t xml:space="preserve">U Splitu, </w:t>
      </w:r>
      <w:r w:rsidR="00FC320B">
        <w:t>16. veljače 2016.</w:t>
      </w:r>
      <w:r w:rsidR="00CC5B83" w:rsidRPr="004E1992">
        <w:t xml:space="preserve"> godine </w:t>
      </w:r>
    </w:p>
    <w:p w:rsidRDefault="005F08FB" w:rsidP="00CC5B83" w:rsidR="00FC2607" w:rsidRPr="004E1992">
      <w:pPr>
        <w:pStyle w:val="Bezproreda"/>
        <w:ind w:left="708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4E199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C7D3E" w:rsidRPr="004E1992">
        <w:rPr>
          <w:rFonts w:hAnsi="Times New Roman" w:ascii="Times New Roman"/>
          <w:sz w:val="24"/>
          <w:szCs w:val="24"/>
        </w:rPr>
        <w:t xml:space="preserve">   </w:t>
      </w:r>
      <w:r w:rsidR="002E018C"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="00B4034C"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="001E6A0A"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SUDAC </w:t>
      </w:r>
    </w:p>
    <w:p w:rsidRDefault="001E6A0A" w:rsidP="00B4034C" w:rsidR="001E6A0A" w:rsidRPr="004E1992">
      <w:pPr>
        <w:pStyle w:val="Bezproreda"/>
        <w:ind w:left="708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E6A0A" w:rsidP="00B4034C" w:rsidR="001E6A0A" w:rsidRPr="004E1992">
      <w:pPr>
        <w:pStyle w:val="Bezproreda"/>
        <w:ind w:left="7080"/>
        <w:rPr>
          <w:rFonts w:hAnsi="Times New Roman" w:ascii="Times New Roman"/>
          <w:sz w:val="24"/>
          <w:szCs w:val="24"/>
        </w:rPr>
      </w:pPr>
    </w:p>
    <w:p w:rsidRDefault="002E018C" w:rsidP="001E6A0A" w:rsidR="005F08FB" w:rsidRPr="004E1992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4E199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Katarina </w:t>
      </w:r>
      <w:r w:rsidR="004A3433" w:rsidRPr="004E1992">
        <w:rPr>
          <w:rFonts w:hAnsi="Times New Roman" w:ascii="Times New Roman"/>
          <w:sz w:val="24"/>
          <w:szCs w:val="24"/>
        </w:rPr>
        <w:t>Mikulić</w:t>
      </w:r>
    </w:p>
    <w:p w:rsidRDefault="00247060" w:rsidP="005F08FB" w:rsidR="00247060" w:rsidRPr="004E1992">
      <w:pPr>
        <w:jc w:val="both"/>
      </w:pPr>
    </w:p>
    <w:p w:rsidRDefault="005F08FB" w:rsidP="005F08FB" w:rsidR="005F08FB" w:rsidRPr="004E1992">
      <w:pPr>
        <w:jc w:val="both"/>
      </w:pPr>
    </w:p>
    <w:p w:rsidRDefault="005F08FB" w:rsidP="005F08FB" w:rsidR="005F08FB" w:rsidRPr="004E1992">
      <w:pPr>
        <w:jc w:val="both"/>
      </w:pPr>
      <w:r w:rsidRPr="004E1992">
        <w:t>POUKA O PRAVNOM LIJEKU: Protiv ovog rješenja može se izjaviti žalba u roku od osam (8) dana. Žalba se podnosi Trgovačkom sudu u Splitu, Split, Sukoišanska 6, u tri primjerka, a o žalbi u drugom stupnju odlučuje Visoki tr</w:t>
      </w:r>
      <w:r w:rsidR="004A3433" w:rsidRPr="004E1992">
        <w:t>govački sud Republike Hrvatske.</w:t>
      </w:r>
    </w:p>
    <w:p w:rsidRDefault="005F08FB" w:rsidP="005F08FB" w:rsidR="005F08FB" w:rsidRPr="004E1992">
      <w:pPr>
        <w:jc w:val="both"/>
      </w:pPr>
    </w:p>
    <w:p w:rsidRDefault="005F08FB" w:rsidP="005F08FB" w:rsidR="005F08FB" w:rsidRPr="004E1992">
      <w:pPr>
        <w:jc w:val="both"/>
      </w:pPr>
      <w:r w:rsidRPr="004E1992">
        <w:t>DNA:</w:t>
      </w:r>
    </w:p>
    <w:p w:rsidRDefault="008C793A" w:rsidP="004E1992" w:rsidR="008C793A" w:rsidRPr="004E1992">
      <w:pPr>
        <w:pStyle w:val="Odlomakpopisa"/>
        <w:numPr>
          <w:ilvl w:val="0"/>
          <w:numId w:val="16"/>
        </w:numPr>
        <w:spacing w:lineRule="auto" w:lin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>predlagatelju-dužniku</w:t>
      </w:r>
      <w:r w:rsidR="00FC320B">
        <w:rPr>
          <w:rFonts w:eastAsia="Times New Roman" w:hAnsi="Times New Roman" w:ascii="Times New Roman"/>
          <w:sz w:val="24"/>
          <w:szCs w:val="24"/>
          <w:lang w:eastAsia="hr-HR"/>
        </w:rPr>
        <w:t xml:space="preserve"> po punomoćniku</w:t>
      </w:r>
    </w:p>
    <w:p w:rsidRDefault="005F08FB" w:rsidP="004E1992" w:rsidR="005F08FB">
      <w:pPr>
        <w:pStyle w:val="Odlomakpopisa"/>
        <w:numPr>
          <w:ilvl w:val="0"/>
          <w:numId w:val="16"/>
        </w:numPr>
        <w:spacing w:lineRule="auto" w:lin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FINA Split, radi objave na web-stranicama </w:t>
      </w:r>
      <w:r w:rsidR="002C526A" w:rsidRPr="004E1992">
        <w:rPr>
          <w:rFonts w:eastAsia="Times New Roman" w:hAnsi="Times New Roman" w:ascii="Times New Roman"/>
          <w:sz w:val="24"/>
          <w:szCs w:val="24"/>
          <w:lang w:eastAsia="hr-HR"/>
        </w:rPr>
        <w:t xml:space="preserve">uz </w:t>
      </w:r>
      <w:r w:rsidR="002C526A" w:rsidRPr="008E2CE1">
        <w:rPr>
          <w:rFonts w:eastAsia="Times New Roman" w:hAnsi="Times New Roman" w:ascii="Times New Roman"/>
          <w:sz w:val="24"/>
          <w:szCs w:val="24"/>
          <w:lang w:eastAsia="hr-HR"/>
        </w:rPr>
        <w:t xml:space="preserve">dopis i zapisnik od </w:t>
      </w:r>
      <w:r w:rsidR="00FC320B" w:rsidRPr="008E2CE1">
        <w:rPr>
          <w:rFonts w:eastAsia="Times New Roman" w:hAnsi="Times New Roman" w:ascii="Times New Roman"/>
          <w:sz w:val="24"/>
          <w:szCs w:val="24"/>
          <w:lang w:eastAsia="hr-HR"/>
        </w:rPr>
        <w:t>16.02.2016.</w:t>
      </w:r>
    </w:p>
    <w:p w:rsidRDefault="00341106" w:rsidP="00341106" w:rsidR="00341106" w:rsidRPr="00341106">
      <w:pPr>
        <w:pStyle w:val="Odlomakpopisa"/>
        <w:numPr>
          <w:ilvl w:val="0"/>
          <w:numId w:val="16"/>
        </w:numPr>
        <w:spacing w:lineRule="auto" w:lin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106">
        <w:rPr>
          <w:rFonts w:hAnsi="Times New Roman" w:ascii="Times New Roman"/>
          <w:sz w:val="24"/>
          <w:szCs w:val="24"/>
        </w:rPr>
        <w:t>upisnik Ureda državne</w:t>
      </w:r>
      <w:r>
        <w:rPr>
          <w:rFonts w:hAnsi="Times New Roman" w:ascii="Times New Roman"/>
          <w:sz w:val="24"/>
          <w:szCs w:val="24"/>
        </w:rPr>
        <w:t xml:space="preserve"> </w:t>
      </w:r>
      <w:r w:rsidRPr="00341106">
        <w:rPr>
          <w:rFonts w:hAnsi="Times New Roman" w:ascii="Times New Roman"/>
          <w:sz w:val="24"/>
          <w:szCs w:val="24"/>
        </w:rPr>
        <w:t xml:space="preserve">uprave u Splitsko-dalmatinskoj županiji, Ured za opću upravu, Vukovarska 1, Split </w:t>
      </w:r>
      <w:r w:rsidR="002050E2">
        <w:rPr>
          <w:rFonts w:hAnsi="Times New Roman" w:ascii="Times New Roman"/>
          <w:sz w:val="24"/>
          <w:szCs w:val="24"/>
        </w:rPr>
        <w:t xml:space="preserve">po pravomoćnosti </w:t>
      </w:r>
    </w:p>
    <w:p w:rsidRDefault="008C793A" w:rsidP="00341106" w:rsidR="008C793A">
      <w:pPr>
        <w:pStyle w:val="Odlomakpopisa"/>
        <w:numPr>
          <w:ilvl w:val="0"/>
          <w:numId w:val="16"/>
        </w:numPr>
        <w:spacing w:lineRule="auto" w:lin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106">
        <w:rPr>
          <w:rFonts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8C793A" w:rsidP="00341106" w:rsidR="008C793A" w:rsidRPr="00341106">
      <w:pPr>
        <w:pStyle w:val="Odlomakpopisa"/>
        <w:numPr>
          <w:ilvl w:val="0"/>
          <w:numId w:val="16"/>
        </w:numPr>
        <w:spacing w:lineRule="auto" w:line="2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106">
        <w:rPr>
          <w:rFonts w:eastAsia="Times New Roman" w:hAnsi="Times New Roman" w:ascii="Times New Roman"/>
          <w:sz w:val="24"/>
          <w:szCs w:val="24"/>
          <w:lang w:eastAsia="hr-HR"/>
        </w:rPr>
        <w:t>spis</w:t>
      </w:r>
    </w:p>
    <w:p w:rsidRDefault="008C793A" w:rsidP="00234C9C" w:rsidR="008C793A" w:rsidRPr="004E1992">
      <w:pPr>
        <w:autoSpaceDE w:val="false"/>
        <w:autoSpaceDN w:val="false"/>
        <w:adjustRightInd w:val="false"/>
        <w:rPr>
          <w:rFonts w:eastAsia="Calibri"/>
        </w:rPr>
      </w:pPr>
    </w:p>
    <w:p w:rsidRDefault="0041467D" w:rsidP="00341106" w:rsidR="0041467D" w:rsidRPr="00341106"/>
    <w:sectPr w:rsidSect="002050E2" w:rsidR="0041467D" w:rsidRPr="00341106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629" w:rsidP="00784EC7" w:rsidR="00CB5629">
      <w:r>
        <w:separator/>
      </w:r>
    </w:p>
  </w:endnote>
  <w:endnote w:id="0" w:type="continuationSeparator">
    <w:p w:rsidRDefault="00CB5629" w:rsidP="00784EC7" w:rsidR="00CB56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3260955"/>
      <w:docPartObj>
        <w:docPartGallery w:val="Page Numbers (Bottom of Page)"/>
        <w:docPartUnique/>
      </w:docPartObj>
    </w:sdtPr>
    <w:sdtEndPr/>
    <w:sdtContent>
      <w:p w:rsidRDefault="00CB5629" w:rsidR="00CB56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DCC">
          <w:rPr>
            <w:noProof/>
          </w:rPr>
          <w:t>14</w:t>
        </w:r>
        <w:r>
          <w:fldChar w:fldCharType="end"/>
        </w:r>
      </w:p>
    </w:sdtContent>
  </w:sdt>
  <w:p w:rsidRDefault="00CB5629" w:rsidR="00CB56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629" w:rsidP="00784EC7" w:rsidR="00CB5629">
      <w:r>
        <w:separator/>
      </w:r>
    </w:p>
  </w:footnote>
  <w:footnote w:id="0" w:type="continuationSeparator">
    <w:p w:rsidRDefault="00CB5629" w:rsidP="00784EC7" w:rsidR="00CB56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629" w:rsidP="00FC320B" w:rsidR="00CB5629">
    <w:pPr>
      <w:pStyle w:val="Zaglavlje"/>
      <w:jc w:val="center"/>
    </w:pPr>
    <w:r>
      <w:tab/>
    </w:r>
    <w:r>
      <w:tab/>
      <w:t>4.Stpn-93/2015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629" w:rsidP="007B4608" w:rsidR="00CB5629">
    <w:pPr>
      <w:pStyle w:val="Zaglavlje"/>
      <w:jc w:val="right"/>
    </w:pPr>
    <w:r>
      <w:t>4. Stpn-93/2015</w:t>
    </w:r>
  </w:p>
  <w:p w:rsidRDefault="00CB5629" w:rsidR="00CB56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A39C051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pos="0" w:val="num"/>
        </w:tabs>
        <w:ind w:hanging="360" w:left="1440"/>
      </w:pPr>
      <w:rPr>
        <w:rFonts w:hAnsi="Symbol" w:ascii="Symbol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216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88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36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432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504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76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648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7200"/>
      </w:pPr>
      <w:rPr>
        <w:rFonts w:hAnsi="Wingdings" w:ascii="Wingdings"/>
      </w:rPr>
    </w:lvl>
  </w:abstractNum>
  <w:abstractNum w:abstractNumId="2">
    <w:nsid w:val="000C704D"/>
    <w:multiLevelType w:val="hybridMultilevel"/>
    <w:tmpl w:val="8F260A78"/>
    <w:lvl w:tplc="6144CE9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1430EFA"/>
    <w:multiLevelType w:val="hybridMultilevel"/>
    <w:tmpl w:val="0870097C"/>
    <w:lvl w:tplc="C3A078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18B5851"/>
    <w:multiLevelType w:val="hybridMultilevel"/>
    <w:tmpl w:val="A1AE067C"/>
    <w:lvl w:tplc="2E04C1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1F0002C"/>
    <w:multiLevelType w:val="hybridMultilevel"/>
    <w:tmpl w:val="ED94F45A"/>
    <w:lvl w:tplc="BFF48A3E" w:ilvl="0">
      <w:start w:val="6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2220C7D"/>
    <w:multiLevelType w:val="hybridMultilevel"/>
    <w:tmpl w:val="330251DC"/>
    <w:lvl w:tplc="89807000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2CE41AE"/>
    <w:multiLevelType w:val="hybridMultilevel"/>
    <w:tmpl w:val="9F0881FE"/>
    <w:lvl w:tplc="451C9F2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9C0210"/>
    <w:multiLevelType w:val="hybridMultilevel"/>
    <w:tmpl w:val="9DCE8B3E"/>
    <w:lvl w:tplc="5720DC9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51C124A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FE4839"/>
    <w:multiLevelType w:val="hybridMultilevel"/>
    <w:tmpl w:val="3626CE0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22A140E8"/>
    <w:multiLevelType w:val="hybridMultilevel"/>
    <w:tmpl w:val="B9906CFE"/>
    <w:lvl w:tplc="575CB4C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66A6CD3"/>
    <w:multiLevelType w:val="hybridMultilevel"/>
    <w:tmpl w:val="CBBED92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3A1BC5"/>
    <w:multiLevelType w:val="hybridMultilevel"/>
    <w:tmpl w:val="8F22970A"/>
    <w:lvl w:tplc="100A9E2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8D061E2"/>
    <w:multiLevelType w:val="hybridMultilevel"/>
    <w:tmpl w:val="FB2C55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B7CE0028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29207C8F"/>
    <w:multiLevelType w:val="hybridMultilevel"/>
    <w:tmpl w:val="5A1EADAA"/>
    <w:lvl w:tplc="40AEDCB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DDA5086"/>
    <w:multiLevelType w:val="hybridMultilevel"/>
    <w:tmpl w:val="4D505F36"/>
    <w:lvl w:tplc="FF32C7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0C94DE9"/>
    <w:multiLevelType w:val="hybridMultilevel"/>
    <w:tmpl w:val="9A24C136"/>
    <w:lvl w:tplc="BC082A5E" w:ilvl="0">
      <w:start w:val="1"/>
      <w:numFmt w:val="lowerLetter"/>
      <w:lvlText w:val="%1)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6D42925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6FE7FA8"/>
    <w:multiLevelType w:val="hybridMultilevel"/>
    <w:tmpl w:val="F88E2B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7341784"/>
    <w:multiLevelType w:val="hybridMultilevel"/>
    <w:tmpl w:val="639844D6"/>
    <w:lvl w:tplc="239EEFAC" w:ilvl="0">
      <w:start w:val="1"/>
      <w:numFmt w:val="upperRoman"/>
      <w:lvlText w:val="%1.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9EE17E5"/>
    <w:multiLevelType w:val="hybridMultilevel"/>
    <w:tmpl w:val="4ED6CC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D041587"/>
    <w:multiLevelType w:val="hybridMultilevel"/>
    <w:tmpl w:val="242AA37E"/>
    <w:lvl w:tplc="E836DC1E" w:ilvl="0">
      <w:start w:val="5"/>
      <w:numFmt w:val="bullet"/>
      <w:lvlText w:val="-"/>
      <w:lvlJc w:val="left"/>
      <w:pPr>
        <w:ind w:hanging="360" w:left="644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425448C8"/>
    <w:multiLevelType w:val="hybridMultilevel"/>
    <w:tmpl w:val="951CDCAA"/>
    <w:lvl w:tplc="09ECE08A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29F0E7D"/>
    <w:multiLevelType w:val="hybridMultilevel"/>
    <w:tmpl w:val="37063038"/>
    <w:lvl w:tplc="3E50CF60" w:ilvl="0">
      <w:start w:val="4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2DA7025"/>
    <w:multiLevelType w:val="hybridMultilevel"/>
    <w:tmpl w:val="E7F07D20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4B9F449F"/>
    <w:multiLevelType w:val="hybridMultilevel"/>
    <w:tmpl w:val="A674377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BC87BAE"/>
    <w:multiLevelType w:val="hybridMultilevel"/>
    <w:tmpl w:val="C902FDFA"/>
    <w:lvl w:tplc="0A28E80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3122F6E"/>
    <w:multiLevelType w:val="hybridMultilevel"/>
    <w:tmpl w:val="3C30698C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0">
    <w:nsid w:val="556850BB"/>
    <w:multiLevelType w:val="hybridMultilevel"/>
    <w:tmpl w:val="FA7AD57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1">
    <w:nsid w:val="56762DB1"/>
    <w:multiLevelType w:val="hybridMultilevel"/>
    <w:tmpl w:val="5FB407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8615619"/>
    <w:multiLevelType w:val="hybridMultilevel"/>
    <w:tmpl w:val="90F444E0"/>
    <w:lvl w:tplc="4DAC2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883693F"/>
    <w:multiLevelType w:val="hybridMultilevel"/>
    <w:tmpl w:val="005E8D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B202215"/>
    <w:multiLevelType w:val="hybridMultilevel"/>
    <w:tmpl w:val="9A24C136"/>
    <w:lvl w:tplc="BC082A5E" w:ilvl="0">
      <w:start w:val="1"/>
      <w:numFmt w:val="lowerLetter"/>
      <w:lvlText w:val="%1)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FD77D28"/>
    <w:multiLevelType w:val="hybridMultilevel"/>
    <w:tmpl w:val="5FB407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5C2025A"/>
    <w:multiLevelType w:val="hybridMultilevel"/>
    <w:tmpl w:val="F05CAE2C"/>
    <w:lvl w:tplc="4F3C38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5F06F8D"/>
    <w:multiLevelType w:val="hybridMultilevel"/>
    <w:tmpl w:val="1D84A1D6"/>
    <w:lvl w:tplc="0798CD4E" w:ilvl="0">
      <w:start w:val="1"/>
      <w:numFmt w:val="low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E847BB3"/>
    <w:multiLevelType w:val="hybridMultilevel"/>
    <w:tmpl w:val="2940C2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62C450E"/>
    <w:multiLevelType w:val="hybridMultilevel"/>
    <w:tmpl w:val="E38644B4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0">
    <w:nsid w:val="7A24786A"/>
    <w:multiLevelType w:val="hybridMultilevel"/>
    <w:tmpl w:val="FE8ABB68"/>
    <w:lvl w:tplc="0D68C326" w:ilvl="0">
      <w:start w:val="1"/>
      <w:numFmt w:val="decimal"/>
      <w:pStyle w:val="Normal10pt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1">
    <w:nsid w:val="7A49156E"/>
    <w:multiLevelType w:val="hybridMultilevel"/>
    <w:tmpl w:val="98CC7428"/>
    <w:lvl w:tplc="B93851C4" w:ilvl="0">
      <w:start w:val="4"/>
      <w:numFmt w:val="upperRoman"/>
      <w:lvlText w:val="%1.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3"/>
  </w:num>
  <w:num w:numId="5">
    <w:abstractNumId w:val="2"/>
  </w:num>
  <w:num w:numId="6">
    <w:abstractNumId w:val="5"/>
  </w:num>
  <w:num w:numId="7">
    <w:abstractNumId w:val="6"/>
  </w:num>
  <w:num w:numId="8">
    <w:abstractNumId w:val="13"/>
  </w:num>
  <w:num w:numId="9">
    <w:abstractNumId w:val="0"/>
  </w:num>
  <w:num w:numId="10">
    <w:abstractNumId w:val="25"/>
  </w:num>
  <w:num w:numId="11">
    <w:abstractNumId w:val="26"/>
  </w:num>
  <w:num w:numId="12">
    <w:abstractNumId w:val="9"/>
  </w:num>
  <w:num w:numId="13">
    <w:abstractNumId w:val="37"/>
  </w:num>
  <w:num w:numId="14">
    <w:abstractNumId w:val="33"/>
  </w:num>
  <w:num w:numId="15">
    <w:abstractNumId w:val="18"/>
  </w:num>
  <w:num w:numId="16">
    <w:abstractNumId w:val="35"/>
  </w:num>
  <w:num w:numId="17">
    <w:abstractNumId w:val="31"/>
  </w:num>
  <w:num w:numId="18">
    <w:abstractNumId w:val="28"/>
  </w:num>
  <w:num w:numId="19">
    <w:abstractNumId w:val="11"/>
  </w:num>
  <w:num w:numId="20">
    <w:abstractNumId w:val="1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38"/>
  </w:num>
  <w:num w:numId="25">
    <w:abstractNumId w:val="36"/>
  </w:num>
  <w:num w:numId="26">
    <w:abstractNumId w:val="16"/>
  </w:num>
  <w:num w:numId="27">
    <w:abstractNumId w:val="32"/>
  </w:num>
  <w:num w:numId="28">
    <w:abstractNumId w:val="3"/>
  </w:num>
  <w:num w:numId="29">
    <w:abstractNumId w:val="21"/>
  </w:num>
  <w:num w:numId="30">
    <w:abstractNumId w:val="4"/>
  </w:num>
  <w:num w:numId="31">
    <w:abstractNumId w:val="14"/>
  </w:num>
  <w:num w:numId="32">
    <w:abstractNumId w:val="8"/>
  </w:num>
  <w:num w:numId="33">
    <w:abstractNumId w:val="10"/>
  </w:num>
  <w:num w:numId="34">
    <w:abstractNumId w:val="40"/>
  </w:num>
  <w:num w:numId="35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29"/>
  </w:num>
  <w:num w:numId="38">
    <w:abstractNumId w:val="27"/>
  </w:num>
  <w:num w:numId="39">
    <w:abstractNumId w:val="12"/>
  </w:num>
  <w:num w:numId="40">
    <w:abstractNumId w:val="24"/>
  </w:num>
  <w:num w:numId="41">
    <w:abstractNumId w:val="22"/>
  </w:num>
  <w:num w:numId="42">
    <w:abstractNumId w:val="34"/>
  </w:num>
  <w:num w:numId="4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4390"/>
    <w:rsid w:val="0003531C"/>
    <w:rsid w:val="00042C0B"/>
    <w:rsid w:val="00043470"/>
    <w:rsid w:val="00063D43"/>
    <w:rsid w:val="000C4E7B"/>
    <w:rsid w:val="000D4FD4"/>
    <w:rsid w:val="000F19B4"/>
    <w:rsid w:val="000F5A39"/>
    <w:rsid w:val="001159E5"/>
    <w:rsid w:val="00195EF1"/>
    <w:rsid w:val="001B17B3"/>
    <w:rsid w:val="001B4783"/>
    <w:rsid w:val="001D5FAF"/>
    <w:rsid w:val="001E6A0A"/>
    <w:rsid w:val="001F48F3"/>
    <w:rsid w:val="002050E2"/>
    <w:rsid w:val="002062AB"/>
    <w:rsid w:val="0021312F"/>
    <w:rsid w:val="00234C9C"/>
    <w:rsid w:val="00235A46"/>
    <w:rsid w:val="00247060"/>
    <w:rsid w:val="00252151"/>
    <w:rsid w:val="002545C4"/>
    <w:rsid w:val="00260A11"/>
    <w:rsid w:val="00264B09"/>
    <w:rsid w:val="00264F2C"/>
    <w:rsid w:val="00284F03"/>
    <w:rsid w:val="00292D55"/>
    <w:rsid w:val="00296A76"/>
    <w:rsid w:val="002C27F1"/>
    <w:rsid w:val="002C2CDE"/>
    <w:rsid w:val="002C526A"/>
    <w:rsid w:val="002D6726"/>
    <w:rsid w:val="002E018C"/>
    <w:rsid w:val="002F4AFF"/>
    <w:rsid w:val="0032188B"/>
    <w:rsid w:val="00341106"/>
    <w:rsid w:val="00344357"/>
    <w:rsid w:val="003453CA"/>
    <w:rsid w:val="00364CA8"/>
    <w:rsid w:val="00365307"/>
    <w:rsid w:val="0038209B"/>
    <w:rsid w:val="003B1A3D"/>
    <w:rsid w:val="003B3E73"/>
    <w:rsid w:val="003F0A5D"/>
    <w:rsid w:val="0041467D"/>
    <w:rsid w:val="00416AA2"/>
    <w:rsid w:val="0045008E"/>
    <w:rsid w:val="00492D4D"/>
    <w:rsid w:val="004A3433"/>
    <w:rsid w:val="004A5686"/>
    <w:rsid w:val="004B4DCC"/>
    <w:rsid w:val="004E1992"/>
    <w:rsid w:val="00545223"/>
    <w:rsid w:val="00547B12"/>
    <w:rsid w:val="00571E7C"/>
    <w:rsid w:val="00591F88"/>
    <w:rsid w:val="005975FC"/>
    <w:rsid w:val="005A46EB"/>
    <w:rsid w:val="005B3EEB"/>
    <w:rsid w:val="005D13C7"/>
    <w:rsid w:val="005D3CF1"/>
    <w:rsid w:val="005E1506"/>
    <w:rsid w:val="005F08FB"/>
    <w:rsid w:val="00601DA3"/>
    <w:rsid w:val="00615C79"/>
    <w:rsid w:val="00615DD1"/>
    <w:rsid w:val="00622719"/>
    <w:rsid w:val="00622D3B"/>
    <w:rsid w:val="00665C1F"/>
    <w:rsid w:val="00673AC8"/>
    <w:rsid w:val="00683151"/>
    <w:rsid w:val="00695994"/>
    <w:rsid w:val="006A18BA"/>
    <w:rsid w:val="006D2954"/>
    <w:rsid w:val="0070014E"/>
    <w:rsid w:val="007201E3"/>
    <w:rsid w:val="007229F6"/>
    <w:rsid w:val="007436AF"/>
    <w:rsid w:val="007541A1"/>
    <w:rsid w:val="007745C3"/>
    <w:rsid w:val="00784EC7"/>
    <w:rsid w:val="00794C41"/>
    <w:rsid w:val="007B4608"/>
    <w:rsid w:val="007C49FD"/>
    <w:rsid w:val="007D26D5"/>
    <w:rsid w:val="007D4D6B"/>
    <w:rsid w:val="007D75E2"/>
    <w:rsid w:val="007F06A1"/>
    <w:rsid w:val="007F2A62"/>
    <w:rsid w:val="007F4B4C"/>
    <w:rsid w:val="0084795E"/>
    <w:rsid w:val="008702CB"/>
    <w:rsid w:val="00884779"/>
    <w:rsid w:val="008A168D"/>
    <w:rsid w:val="008B33EB"/>
    <w:rsid w:val="008C25E7"/>
    <w:rsid w:val="008C793A"/>
    <w:rsid w:val="008E010E"/>
    <w:rsid w:val="008E2CE1"/>
    <w:rsid w:val="008F6356"/>
    <w:rsid w:val="009140B3"/>
    <w:rsid w:val="0093477F"/>
    <w:rsid w:val="0094360F"/>
    <w:rsid w:val="009670CA"/>
    <w:rsid w:val="009703E9"/>
    <w:rsid w:val="00976A28"/>
    <w:rsid w:val="009D4ECC"/>
    <w:rsid w:val="009E6908"/>
    <w:rsid w:val="009F1468"/>
    <w:rsid w:val="00A23C26"/>
    <w:rsid w:val="00A540F3"/>
    <w:rsid w:val="00A70250"/>
    <w:rsid w:val="00A722D4"/>
    <w:rsid w:val="00A850C7"/>
    <w:rsid w:val="00A90F20"/>
    <w:rsid w:val="00AB03BD"/>
    <w:rsid w:val="00AB4390"/>
    <w:rsid w:val="00AC0020"/>
    <w:rsid w:val="00AC52D2"/>
    <w:rsid w:val="00AF1CFF"/>
    <w:rsid w:val="00B4034C"/>
    <w:rsid w:val="00B470F9"/>
    <w:rsid w:val="00B617A1"/>
    <w:rsid w:val="00B717B6"/>
    <w:rsid w:val="00B83041"/>
    <w:rsid w:val="00B90811"/>
    <w:rsid w:val="00BC62F2"/>
    <w:rsid w:val="00BF548E"/>
    <w:rsid w:val="00C05DEB"/>
    <w:rsid w:val="00C75E1F"/>
    <w:rsid w:val="00C924F6"/>
    <w:rsid w:val="00CB5629"/>
    <w:rsid w:val="00CC3683"/>
    <w:rsid w:val="00CC5B83"/>
    <w:rsid w:val="00CD5631"/>
    <w:rsid w:val="00CE10E0"/>
    <w:rsid w:val="00CF4442"/>
    <w:rsid w:val="00D35D69"/>
    <w:rsid w:val="00D41D7B"/>
    <w:rsid w:val="00D4239C"/>
    <w:rsid w:val="00D77DAF"/>
    <w:rsid w:val="00D85561"/>
    <w:rsid w:val="00DA2662"/>
    <w:rsid w:val="00DC7D3E"/>
    <w:rsid w:val="00DF367A"/>
    <w:rsid w:val="00E06BA4"/>
    <w:rsid w:val="00E257FC"/>
    <w:rsid w:val="00E26B5F"/>
    <w:rsid w:val="00E57774"/>
    <w:rsid w:val="00E61D49"/>
    <w:rsid w:val="00EA0254"/>
    <w:rsid w:val="00EA42CF"/>
    <w:rsid w:val="00EE1280"/>
    <w:rsid w:val="00EF59DD"/>
    <w:rsid w:val="00F1106A"/>
    <w:rsid w:val="00F46139"/>
    <w:rsid w:val="00F47478"/>
    <w:rsid w:val="00F678EB"/>
    <w:rsid w:val="00F95106"/>
    <w:rsid w:val="00FA2957"/>
    <w:rsid w:val="00FA3287"/>
    <w:rsid w:val="00FC2607"/>
    <w:rsid w:val="00FC320B"/>
    <w:rsid w:val="00FC474C"/>
    <w:rsid w:val="00FE601A"/>
    <w:rsid w:val="00FF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name="heading 7"/>
    <w:lsdException w:qFormat="true" w:name="heading 8"/>
    <w:lsdException w:qFormat="true" w:name="heading 9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qFormat="true" w:uiPriority="0" w:name="caption"/>
    <w:lsdException w:uiPriority="0" w:name="annotation reference"/>
    <w:lsdException w:uiPriority="0" w:name="List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uiPriority="0" w:name="Followed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annotation subject"/>
    <w:lsdException w:uiPriority="0" w:name="Balloon Text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E1F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Tijeloteksta"/>
    <w:link w:val="Naslov1Char"/>
    <w:qFormat/>
    <w:rsid w:val="001E6A0A"/>
    <w:pPr>
      <w:keepNext/>
      <w:keepLines/>
      <w:suppressAutoHyphens/>
      <w:spacing w:lineRule="auto" w:line="276" w:before="480"/>
      <w:outlineLvl w:val="0"/>
    </w:pPr>
    <w:rPr>
      <w:rFonts w:eastAsia="Arial Unicode MS" w:hAnsi="Arial" w:ascii="Arial"/>
      <w:b/>
      <w:bCs/>
      <w:color w:val="365F91"/>
      <w:kern w:val="2"/>
      <w:sz w:val="28"/>
      <w:szCs w:val="28"/>
      <w:lang w:eastAsia="x-none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rFonts w:eastAsia="Arial Unicode MS"/>
      <w:b/>
      <w:i/>
      <w:sz w:val="28"/>
      <w:szCs w:val="20"/>
      <w:u w:val="single"/>
      <w:lang w:eastAsia="en-US"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outlineLvl w:val="2"/>
    </w:pPr>
    <w:rPr>
      <w:rFonts w:eastAsia="Arial Unicode MS"/>
      <w:b/>
      <w:sz w:val="28"/>
      <w:szCs w:val="20"/>
      <w:lang w:eastAsia="en-US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3"/>
    </w:pPr>
    <w:rPr>
      <w:rFonts w:eastAsia="Arial Unicode MS"/>
      <w:sz w:val="44"/>
      <w:szCs w:val="20"/>
      <w:lang w:eastAsia="en-US" w:val="x-none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4"/>
    </w:pPr>
    <w:rPr>
      <w:rFonts w:eastAsia="Arial Unicode MS"/>
      <w:b/>
      <w:sz w:val="22"/>
      <w:szCs w:val="20"/>
      <w:lang w:eastAsia="en-US" w:val="x-none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both"/>
      <w:outlineLvl w:val="5"/>
    </w:pPr>
    <w:rPr>
      <w:rFonts w:eastAsia="Arial Unicode MS"/>
      <w:b/>
      <w:bCs/>
      <w:szCs w:val="20"/>
      <w:lang w:eastAsia="en-US" w:val="x-none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outlineLvl w:val="6"/>
    </w:pPr>
    <w:rPr>
      <w:b/>
      <w:sz w:val="22"/>
      <w:szCs w:val="20"/>
      <w:lang w:eastAsia="en-US" w:val="x-none"/>
    </w:rPr>
  </w:style>
  <w:style w:styleId="Naslov8" w:type="paragraph">
    <w:name w:val="heading 8"/>
    <w:basedOn w:val="Normal"/>
    <w:next w:val="Normal"/>
    <w:link w:val="Naslov8Char"/>
    <w:uiPriority w:val="99"/>
    <w:semiHidden/>
    <w:unhideWhenUsed/>
    <w:qFormat/>
    <w:rsid w:val="001E6A0A"/>
    <w:pPr>
      <w:keepNext/>
      <w:overflowPunct w:val="false"/>
      <w:autoSpaceDE w:val="false"/>
      <w:autoSpaceDN w:val="false"/>
      <w:adjustRightInd w:val="false"/>
      <w:jc w:val="center"/>
      <w:outlineLvl w:val="7"/>
    </w:pPr>
    <w:rPr>
      <w:b/>
      <w:bCs/>
      <w:color w:val="000080"/>
      <w:sz w:val="20"/>
      <w:szCs w:val="20"/>
      <w:lang w:eastAsia="en-US" w:val="x-none"/>
    </w:rPr>
  </w:style>
  <w:style w:styleId="Naslov9" w:type="paragraph">
    <w:name w:val="heading 9"/>
    <w:basedOn w:val="Normal"/>
    <w:next w:val="Normal"/>
    <w:link w:val="Naslov9Char"/>
    <w:uiPriority w:val="99"/>
    <w:semiHidden/>
    <w:unhideWhenUsed/>
    <w:qFormat/>
    <w:rsid w:val="001E6A0A"/>
    <w:pPr>
      <w:keepNext/>
      <w:tabs>
        <w:tab w:pos="1080" w:val="left"/>
      </w:tabs>
      <w:overflowPunct w:val="false"/>
      <w:autoSpaceDE w:val="false"/>
      <w:autoSpaceDN w:val="false"/>
      <w:adjustRightInd w:val="false"/>
      <w:outlineLvl w:val="8"/>
    </w:pPr>
    <w:rPr>
      <w:b/>
      <w:szCs w:val="20"/>
      <w:lang w:eastAsia="en-US"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E1F"/>
    <w:rPr>
      <w:sz w:val="22"/>
      <w:szCs w:val="22"/>
      <w:lang w:eastAsia="en-US"/>
    </w:rPr>
  </w:style>
  <w:style w:customStyle="true" w:styleId="TijelotekstaChar" w:type="character">
    <w:name w:val="Tijelo teksta Char"/>
    <w:aliases w:val="uvlaka 3 Char,uvlaka 2 Char,Tijelo teksta1 Char,uvlaka 22 Char,Body Text Indent 2 Char,uvlaka 21 Char"/>
    <w:link w:val="Tijeloteksta"/>
    <w:locked/>
    <w:rsid w:val="005F08FB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3,uvlaka 2,Tijelo teksta1,uvlaka 22,Body Text Indent 2,uvlaka 21"/>
    <w:basedOn w:val="Normal"/>
    <w:link w:val="TijelotekstaChar"/>
    <w:unhideWhenUsed/>
    <w:rsid w:val="005F08FB"/>
    <w:pPr>
      <w:jc w:val="both"/>
    </w:pPr>
  </w:style>
  <w:style w:customStyle="true" w:styleId="TijelotekstaChar1" w:type="character">
    <w:name w:val="Tijelo teksta Char1"/>
    <w:uiPriority w:val="99"/>
    <w:semiHidden/>
    <w:rsid w:val="005F08F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84EC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84EC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nhideWhenUsed/>
    <w:rsid w:val="002E01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E018C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rsid w:val="00615DD1"/>
    <w:rPr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roreda1" w:type="paragraph">
    <w:name w:val="Bez proreda1"/>
    <w:uiPriority w:val="99"/>
    <w:rsid w:val="00673AC8"/>
    <w:pPr>
      <w:suppressAutoHyphens/>
      <w:spacing w:lineRule="atLeast" w:line="100"/>
    </w:pPr>
    <w:rPr>
      <w:rFonts w:cs="Arial" w:eastAsia="Arial Unicode MS" w:hAnsi="Arial" w:ascii="Arial"/>
      <w:kern w:val="2"/>
      <w:sz w:val="22"/>
      <w:szCs w:val="22"/>
      <w:lang w:eastAsia="en-US" w:val="en-US"/>
    </w:rPr>
  </w:style>
  <w:style w:customStyle="true" w:styleId="Naslov1Char" w:type="character">
    <w:name w:val="Naslov 1 Char"/>
    <w:link w:val="Naslov1"/>
    <w:rsid w:val="001E6A0A"/>
    <w:rPr>
      <w:rFonts w:eastAsia="Arial Unicode MS" w:hAnsi="Arial" w:ascii="Arial"/>
      <w:b/>
      <w:bCs/>
      <w:color w:val="365F91"/>
      <w:kern w:val="2"/>
      <w:sz w:val="28"/>
      <w:szCs w:val="28"/>
      <w:lang w:eastAsia="x-none" w:val="en-US"/>
    </w:rPr>
  </w:style>
  <w:style w:customStyle="true" w:styleId="Naslov2Char" w:type="character">
    <w:name w:val="Naslov 2 Char"/>
    <w:link w:val="Naslov2"/>
    <w:semiHidden/>
    <w:rsid w:val="001E6A0A"/>
    <w:rPr>
      <w:rFonts w:eastAsia="Arial Unicode MS" w:hAnsi="Times New Roman" w:ascii="Times New Roman"/>
      <w:b/>
      <w:i/>
      <w:sz w:val="28"/>
      <w:u w:val="single"/>
      <w:lang w:eastAsia="en-US" w:val="x-none"/>
    </w:rPr>
  </w:style>
  <w:style w:customStyle="true" w:styleId="Naslov3Char" w:type="character">
    <w:name w:val="Naslov 3 Char"/>
    <w:link w:val="Naslov3"/>
    <w:semiHidden/>
    <w:rsid w:val="001E6A0A"/>
    <w:rPr>
      <w:rFonts w:eastAsia="Arial Unicode MS" w:hAnsi="Times New Roman" w:ascii="Times New Roman"/>
      <w:b/>
      <w:sz w:val="28"/>
      <w:lang w:eastAsia="en-US" w:val="x-none"/>
    </w:rPr>
  </w:style>
  <w:style w:customStyle="true" w:styleId="Naslov4Char" w:type="character">
    <w:name w:val="Naslov 4 Char"/>
    <w:link w:val="Naslov4"/>
    <w:semiHidden/>
    <w:rsid w:val="001E6A0A"/>
    <w:rPr>
      <w:rFonts w:eastAsia="Arial Unicode MS" w:hAnsi="Times New Roman" w:ascii="Times New Roman"/>
      <w:sz w:val="44"/>
      <w:lang w:eastAsia="en-US" w:val="x-none"/>
    </w:rPr>
  </w:style>
  <w:style w:customStyle="true" w:styleId="Naslov5Char" w:type="character">
    <w:name w:val="Naslov 5 Char"/>
    <w:link w:val="Naslov5"/>
    <w:semiHidden/>
    <w:rsid w:val="001E6A0A"/>
    <w:rPr>
      <w:rFonts w:eastAsia="Arial Unicode MS" w:hAnsi="Times New Roman" w:ascii="Times New Roman"/>
      <w:b/>
      <w:sz w:val="22"/>
      <w:lang w:eastAsia="en-US" w:val="x-none"/>
    </w:rPr>
  </w:style>
  <w:style w:customStyle="true" w:styleId="Naslov6Char" w:type="character">
    <w:name w:val="Naslov 6 Char"/>
    <w:link w:val="Naslov6"/>
    <w:semiHidden/>
    <w:rsid w:val="001E6A0A"/>
    <w:rPr>
      <w:rFonts w:eastAsia="Arial Unicode MS" w:hAnsi="Times New Roman" w:ascii="Times New Roman"/>
      <w:b/>
      <w:bCs/>
      <w:sz w:val="24"/>
      <w:lang w:eastAsia="en-US" w:val="x-none"/>
    </w:rPr>
  </w:style>
  <w:style w:customStyle="true" w:styleId="Naslov7Char" w:type="character">
    <w:name w:val="Naslov 7 Char"/>
    <w:link w:val="Naslov7"/>
    <w:uiPriority w:val="99"/>
    <w:semiHidden/>
    <w:rsid w:val="001E6A0A"/>
    <w:rPr>
      <w:rFonts w:eastAsia="Times New Roman" w:hAnsi="Times New Roman" w:ascii="Times New Roman"/>
      <w:b/>
      <w:sz w:val="22"/>
      <w:lang w:eastAsia="en-US" w:val="x-none"/>
    </w:rPr>
  </w:style>
  <w:style w:customStyle="true" w:styleId="Naslov8Char" w:type="character">
    <w:name w:val="Naslov 8 Char"/>
    <w:link w:val="Naslov8"/>
    <w:uiPriority w:val="99"/>
    <w:semiHidden/>
    <w:rsid w:val="001E6A0A"/>
    <w:rPr>
      <w:rFonts w:eastAsia="Times New Roman" w:hAnsi="Times New Roman" w:ascii="Times New Roman"/>
      <w:b/>
      <w:bCs/>
      <w:color w:val="000080"/>
      <w:lang w:eastAsia="en-US" w:val="x-none"/>
    </w:rPr>
  </w:style>
  <w:style w:customStyle="true" w:styleId="Naslov9Char" w:type="character">
    <w:name w:val="Naslov 9 Char"/>
    <w:link w:val="Naslov9"/>
    <w:uiPriority w:val="99"/>
    <w:semiHidden/>
    <w:rsid w:val="001E6A0A"/>
    <w:rPr>
      <w:rFonts w:eastAsia="Times New Roman" w:hAnsi="Times New Roman" w:ascii="Times New Roman"/>
      <w:b/>
      <w:sz w:val="24"/>
      <w:lang w:eastAsia="en-US" w:val="x-none"/>
    </w:rPr>
  </w:style>
  <w:style w:styleId="Odlomakpopisa" w:type="paragraph">
    <w:name w:val="List Paragraph"/>
    <w:basedOn w:val="Normal"/>
    <w:uiPriority w:val="34"/>
    <w:qFormat/>
    <w:rsid w:val="001E6A0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Opisslike" w:type="paragraph">
    <w:name w:val="caption"/>
    <w:basedOn w:val="Normal"/>
    <w:semiHidden/>
    <w:unhideWhenUsed/>
    <w:qFormat/>
    <w:rsid w:val="001E6A0A"/>
    <w:pPr>
      <w:suppressLineNumbers/>
      <w:suppressAutoHyphens/>
      <w:spacing w:lineRule="auto" w:line="276" w:after="120" w:before="120"/>
    </w:pPr>
    <w:rPr>
      <w:rFonts w:cs="Mangal" w:eastAsia="Arial Unicode MS" w:hAnsi="Arial" w:ascii="Arial"/>
      <w:i/>
      <w:iCs/>
      <w:kern w:val="2"/>
      <w:lang w:eastAsia="en-US" w:val="en-US"/>
    </w:rPr>
  </w:style>
  <w:style w:styleId="Popis" w:type="paragraph">
    <w:name w:val="List"/>
    <w:basedOn w:val="Tijeloteksta"/>
    <w:semiHidden/>
    <w:unhideWhenUsed/>
    <w:rsid w:val="001E6A0A"/>
    <w:pPr>
      <w:suppressAutoHyphens/>
      <w:spacing w:lineRule="auto" w:line="276" w:after="120"/>
      <w:jc w:val="left"/>
    </w:pPr>
    <w:rPr>
      <w:rFonts w:cs="Mangal" w:eastAsia="Arial Unicode MS" w:hAnsi="Arial" w:ascii="Arial"/>
      <w:kern w:val="2"/>
      <w:sz w:val="20"/>
      <w:szCs w:val="20"/>
      <w:lang w:eastAsia="x-none" w:val="en-US"/>
    </w:rPr>
  </w:style>
  <w:style w:styleId="Podnaslov" w:type="paragraph">
    <w:name w:val="Subtitle"/>
    <w:basedOn w:val="Normal"/>
    <w:next w:val="Normal"/>
    <w:link w:val="PodnaslovChar"/>
    <w:qFormat/>
    <w:rsid w:val="001E6A0A"/>
    <w:pPr>
      <w:numPr>
        <w:ilvl w:val="1"/>
      </w:numPr>
      <w:suppressAutoHyphens/>
      <w:spacing w:lineRule="auto" w:line="276" w:after="200"/>
    </w:pPr>
    <w:rPr>
      <w:rFonts w:hAnsi="Cambria" w:ascii="Cambria"/>
      <w:i/>
      <w:iCs/>
      <w:color w:val="4F81BD"/>
      <w:spacing w:val="15"/>
      <w:kern w:val="2"/>
      <w:lang w:eastAsia="x-none" w:val="en-US"/>
    </w:rPr>
  </w:style>
  <w:style w:customStyle="true" w:styleId="PodnaslovChar" w:type="character">
    <w:name w:val="Podnaslov Char"/>
    <w:link w:val="Podnaslov"/>
    <w:rsid w:val="001E6A0A"/>
    <w:rPr>
      <w:rFonts w:eastAsia="Times New Roman" w:hAnsi="Cambria" w:ascii="Cambria"/>
      <w:i/>
      <w:iCs/>
      <w:color w:val="4F81BD"/>
      <w:spacing w:val="15"/>
      <w:kern w:val="2"/>
      <w:sz w:val="24"/>
      <w:szCs w:val="24"/>
      <w:lang w:eastAsia="x-none" w:val="en-US"/>
    </w:rPr>
  </w:style>
  <w:style w:styleId="Naslov" w:type="paragraph">
    <w:name w:val="Title"/>
    <w:basedOn w:val="Normal"/>
    <w:next w:val="Podnaslov"/>
    <w:link w:val="NaslovChar1"/>
    <w:qFormat/>
    <w:rsid w:val="001E6A0A"/>
    <w:pPr>
      <w:pBdr>
        <w:bottom w:space="4" w:sz="8" w:color="808080" w:val="single"/>
      </w:pBdr>
      <w:suppressAutoHyphens/>
      <w:spacing w:lineRule="atLeast" w:line="100" w:after="300"/>
      <w:contextualSpacing/>
      <w:jc w:val="center"/>
    </w:pPr>
    <w:rPr>
      <w:rFonts w:eastAsia="Arial Unicode MS" w:hAnsi="Arial" w:asci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true" w:styleId="NaslovChar" w:type="character">
    <w:name w:val="Naslov Char"/>
    <w:rsid w:val="001E6A0A"/>
    <w:rPr>
      <w:rFonts w:cs="Times New Roman" w:eastAsia="Times New Roman" w:hAnsi="Cambria" w:ascii="Cambria"/>
      <w:b/>
      <w:bCs/>
      <w:kern w:val="28"/>
      <w:sz w:val="32"/>
      <w:szCs w:val="32"/>
    </w:rPr>
  </w:style>
  <w:style w:customStyle="true" w:styleId="NaslovChar1" w:type="character">
    <w:name w:val="Naslov Char1"/>
    <w:link w:val="Naslov"/>
    <w:locked/>
    <w:rsid w:val="001E6A0A"/>
    <w:rPr>
      <w:rFonts w:eastAsia="Arial Unicode MS" w:hAnsi="Arial" w:asci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true" w:styleId="Heading" w:type="paragraph">
    <w:name w:val="Heading"/>
    <w:basedOn w:val="Normal"/>
    <w:next w:val="Tijeloteksta"/>
    <w:rsid w:val="001E6A0A"/>
    <w:pPr>
      <w:keepNext/>
      <w:suppressAutoHyphens/>
      <w:spacing w:lineRule="auto" w:line="276" w:after="120" w:before="240"/>
    </w:pPr>
    <w:rPr>
      <w:rFonts w:cs="Mangal" w:eastAsia="Arial Unicode MS" w:hAnsi="Arial" w:ascii="Arial"/>
      <w:kern w:val="2"/>
      <w:sz w:val="28"/>
      <w:szCs w:val="28"/>
      <w:lang w:eastAsia="en-US" w:val="en-US"/>
    </w:rPr>
  </w:style>
  <w:style w:customStyle="true" w:styleId="Index" w:type="paragraph">
    <w:name w:val="Index"/>
    <w:basedOn w:val="Normal"/>
    <w:rsid w:val="001E6A0A"/>
    <w:pPr>
      <w:suppressLineNumbers/>
      <w:suppressAutoHyphens/>
      <w:spacing w:lineRule="auto" w:line="276" w:after="200"/>
    </w:pPr>
    <w:rPr>
      <w:rFonts w:cs="Mangal" w:eastAsia="Arial Unicode MS" w:hAnsi="Arial" w:ascii="Arial"/>
      <w:kern w:val="2"/>
      <w:sz w:val="22"/>
      <w:szCs w:val="22"/>
      <w:lang w:eastAsia="en-US" w:val="en-US"/>
    </w:rPr>
  </w:style>
  <w:style w:customStyle="true" w:styleId="Naglaencitat1" w:type="paragraph">
    <w:name w:val="Naglašen citat1"/>
    <w:basedOn w:val="Normal"/>
    <w:rsid w:val="001E6A0A"/>
    <w:pPr>
      <w:pBdr>
        <w:bottom w:space="4" w:sz="4" w:color="808080" w:val="single"/>
      </w:pBdr>
      <w:suppressAutoHyphens/>
      <w:spacing w:lineRule="auto" w:line="276" w:after="280" w:before="200"/>
      <w:ind w:right="936" w:left="936"/>
    </w:pPr>
    <w:rPr>
      <w:rFonts w:cs="Arial" w:eastAsia="Arial Unicode MS" w:hAnsi="Arial" w:ascii="Arial"/>
      <w:b/>
      <w:bCs/>
      <w:i/>
      <w:iCs/>
      <w:color w:val="4F81BD"/>
      <w:kern w:val="2"/>
      <w:sz w:val="22"/>
      <w:szCs w:val="22"/>
      <w:lang w:eastAsia="en-US" w:val="en-US"/>
    </w:rPr>
  </w:style>
  <w:style w:customStyle="true" w:styleId="NaglaencitatChar" w:type="character">
    <w:name w:val="Naglašen citat Char"/>
    <w:rsid w:val="001E6A0A"/>
    <w:rPr>
      <w:b/>
      <w:bCs/>
      <w:i/>
      <w:iCs/>
      <w:color w:val="4F81BD"/>
    </w:rPr>
  </w:style>
  <w:style w:customStyle="true" w:styleId="ListLabel1" w:type="character">
    <w:name w:val="ListLabel 1"/>
    <w:rsid w:val="001E6A0A"/>
    <w:rPr>
      <w:rFonts w:cs="Courier New" w:hAnsi="Courier New" w:ascii="Courier New" w:hint="default"/>
    </w:rPr>
  </w:style>
  <w:style w:customStyle="true" w:styleId="ListLabel2" w:type="character">
    <w:name w:val="ListLabel 2"/>
    <w:rsid w:val="001E6A0A"/>
    <w:rPr>
      <w:rFonts w:cs="Arial" w:hAnsi="Arial" w:ascii="Arial" w:hint="default"/>
    </w:rPr>
  </w:style>
  <w:style w:customStyle="true" w:styleId="ZaglavljeChar1" w:type="character">
    <w:name w:val="Zaglavlje Char1"/>
    <w:uiPriority w:val="99"/>
    <w:semiHidden/>
    <w:locked/>
    <w:rsid w:val="001E6A0A"/>
    <w:rPr>
      <w:rFonts w:cs="Arial" w:eastAsia="Arial Unicode MS" w:hAnsi="Arial" w:ascii="Arial"/>
      <w:kern w:val="2"/>
      <w:lang w:val="en-US"/>
    </w:rPr>
  </w:style>
  <w:style w:customStyle="true" w:styleId="PodnojeChar1" w:type="character">
    <w:name w:val="Podnožje Char1"/>
    <w:semiHidden/>
    <w:locked/>
    <w:rsid w:val="001E6A0A"/>
    <w:rPr>
      <w:rFonts w:cs="Arial" w:eastAsia="Arial Unicode MS" w:hAnsi="Arial" w:ascii="Arial"/>
      <w:kern w:val="2"/>
      <w:lang w:val="en-US"/>
    </w:rPr>
  </w:style>
  <w:style w:styleId="Hiperveza" w:type="character">
    <w:name w:val="Hyperlink"/>
    <w:uiPriority w:val="99"/>
    <w:semiHidden/>
    <w:unhideWhenUsed/>
    <w:rsid w:val="001E6A0A"/>
    <w:rPr>
      <w:color w:val="0000FF"/>
      <w:u w:val="single"/>
    </w:rPr>
  </w:style>
  <w:style w:styleId="SlijeenaHiperveza" w:type="character">
    <w:name w:val="FollowedHyperlink"/>
    <w:semiHidden/>
    <w:unhideWhenUsed/>
    <w:rsid w:val="001E6A0A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1E6A0A"/>
    <w:pPr>
      <w:tabs>
        <w:tab w:pos="9062" w:val="right"/>
      </w:tabs>
      <w:overflowPunct w:val="false"/>
      <w:autoSpaceDE w:val="false"/>
      <w:autoSpaceDN w:val="false"/>
      <w:adjustRightInd w:val="false"/>
      <w:spacing w:after="120" w:before="120"/>
      <w:ind w:hanging="540" w:left="540"/>
    </w:pPr>
    <w:rPr>
      <w:b/>
      <w:sz w:val="22"/>
      <w:szCs w:val="20"/>
      <w:lang w:eastAsia="en-US"/>
    </w:rPr>
  </w:style>
  <w:style w:styleId="Tekstkomentara" w:type="paragraph">
    <w:name w:val="annotation text"/>
    <w:basedOn w:val="Normal"/>
    <w:link w:val="TekstkomentaraChar"/>
    <w:unhideWhenUsed/>
    <w:rsid w:val="001E6A0A"/>
    <w:rPr>
      <w:sz w:val="20"/>
      <w:szCs w:val="20"/>
      <w:lang w:eastAsia="x-none" w:val="x-none"/>
    </w:rPr>
  </w:style>
  <w:style w:customStyle="true" w:styleId="TekstkomentaraChar" w:type="character">
    <w:name w:val="Tekst komentara Char"/>
    <w:link w:val="Tekstkomentara"/>
    <w:rsid w:val="001E6A0A"/>
    <w:rPr>
      <w:rFonts w:eastAsia="Times New Roman" w:hAnsi="Times New Roman" w:ascii="Times New Roman"/>
      <w:lang w:eastAsia="x-none" w:val="x-none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1E6A0A"/>
    <w:rPr>
      <w:rFonts w:eastAsia="Times New Roman" w:hAnsi="Times New Roman" w:ascii="Times New Roman"/>
      <w:color w:val="FF0000"/>
      <w:sz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firstLine="720"/>
      <w:jc w:val="both"/>
    </w:pPr>
    <w:rPr>
      <w:color w:val="FF0000"/>
      <w:szCs w:val="20"/>
    </w:rPr>
  </w:style>
  <w:style w:customStyle="true" w:styleId="UvuenotijelotekstaChar1" w:type="character">
    <w:name w:val="Uvučeno tijelo teksta Char1"/>
    <w:uiPriority w:val="99"/>
    <w:semiHidden/>
    <w:rsid w:val="001E6A0A"/>
    <w:rPr>
      <w:rFonts w:eastAsia="Times New Roman" w:hAnsi="Times New Roman" w:ascii="Times New Roman"/>
      <w:sz w:val="24"/>
      <w:szCs w:val="24"/>
    </w:rPr>
  </w:style>
  <w:style w:customStyle="true" w:styleId="Tijeloteksta2Char" w:type="character">
    <w:name w:val="Tijelo teksta 2 Char"/>
    <w:link w:val="Tijeloteksta2"/>
    <w:uiPriority w:val="99"/>
    <w:semiHidden/>
    <w:rsid w:val="001E6A0A"/>
    <w:rPr>
      <w:rFonts w:eastAsia="Times New Roman" w:hAnsi="Times New Roman" w:ascii="Times New Roman"/>
      <w:sz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firstLine="720"/>
      <w:jc w:val="both"/>
    </w:pPr>
    <w:rPr>
      <w:szCs w:val="20"/>
    </w:rPr>
  </w:style>
  <w:style w:customStyle="true" w:styleId="Tijeloteksta2Char1" w:type="character">
    <w:name w:val="Tijelo teksta 2 Char1"/>
    <w:uiPriority w:val="99"/>
    <w:semiHidden/>
    <w:rsid w:val="001E6A0A"/>
    <w:rPr>
      <w:rFonts w:eastAsia="Times New Roman" w:hAnsi="Times New Roman" w:ascii="Times New Roman"/>
      <w:sz w:val="24"/>
      <w:szCs w:val="24"/>
    </w:rPr>
  </w:style>
  <w:style w:customStyle="true" w:styleId="Tijeloteksta3Char" w:type="character">
    <w:name w:val="Tijelo teksta 3 Char"/>
    <w:link w:val="Tijeloteksta3"/>
    <w:uiPriority w:val="99"/>
    <w:semiHidden/>
    <w:rsid w:val="001E6A0A"/>
    <w:rPr>
      <w:rFonts w:eastAsia="Times New Roman" w:hAnsi="Times New Roman" w:ascii="Times New Roman"/>
      <w:sz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1E6A0A"/>
    <w:pPr>
      <w:overflowPunct w:val="false"/>
      <w:autoSpaceDE w:val="false"/>
      <w:autoSpaceDN w:val="false"/>
      <w:adjustRightInd w:val="false"/>
      <w:ind w:right="-199"/>
      <w:jc w:val="both"/>
    </w:pPr>
    <w:rPr>
      <w:szCs w:val="20"/>
    </w:rPr>
  </w:style>
  <w:style w:customStyle="true" w:styleId="Tijeloteksta3Char1" w:type="character">
    <w:name w:val="Tijelo teksta 3 Char1"/>
    <w:uiPriority w:val="99"/>
    <w:semiHidden/>
    <w:rsid w:val="001E6A0A"/>
    <w:rPr>
      <w:rFonts w:eastAsia="Times New Roman" w:hAnsi="Times New Roman" w:ascii="Times New Roman"/>
      <w:sz w:val="16"/>
      <w:szCs w:val="16"/>
    </w:rPr>
  </w:style>
  <w:style w:customStyle="true" w:styleId="PredmetkomentaraChar" w:type="character">
    <w:name w:val="Predmet komentara Char"/>
    <w:link w:val="Predmetkomentara"/>
    <w:rsid w:val="001E6A0A"/>
    <w:rPr>
      <w:rFonts w:eastAsia="Times New Roman" w:hAnsi="Times New Roman" w:ascii="Times New Roman"/>
      <w:b/>
      <w:bCs/>
    </w:rPr>
  </w:style>
  <w:style w:styleId="Predmetkomentara" w:type="paragraph">
    <w:name w:val="annotation subject"/>
    <w:basedOn w:val="Tekstkomentara"/>
    <w:next w:val="Tekstkomentara"/>
    <w:link w:val="PredmetkomentaraChar"/>
    <w:unhideWhenUsed/>
    <w:rsid w:val="001E6A0A"/>
    <w:rPr>
      <w:b/>
      <w:bCs/>
      <w:lang w:eastAsia="hr-HR" w:val="hr-HR"/>
    </w:rPr>
  </w:style>
  <w:style w:customStyle="true" w:styleId="PredmetkomentaraChar1" w:type="character">
    <w:name w:val="Predmet komentara Char1"/>
    <w:uiPriority w:val="99"/>
    <w:semiHidden/>
    <w:rsid w:val="001E6A0A"/>
    <w:rPr>
      <w:rFonts w:eastAsia="Times New Roman" w:hAnsi="Times New Roman" w:ascii="Times New Roman"/>
      <w:b/>
      <w:bCs/>
      <w:lang w:eastAsia="x-none" w:val="x-none"/>
    </w:rPr>
  </w:style>
  <w:style w:customStyle="true" w:styleId="TekstbaloniaChar1" w:type="character">
    <w:name w:val="Tekst balončića Char1"/>
    <w:uiPriority w:val="99"/>
    <w:semiHidden/>
    <w:rsid w:val="001E6A0A"/>
    <w:rPr>
      <w:rFonts w:cs="Tahoma" w:hAnsi="Tahoma" w:ascii="Tahoma"/>
      <w:sz w:val="16"/>
      <w:szCs w:val="16"/>
      <w:lang w:eastAsia="ar-SA"/>
    </w:rPr>
  </w:style>
  <w:style w:styleId="Referencakomentara" w:type="character">
    <w:name w:val="annotation reference"/>
    <w:unhideWhenUsed/>
    <w:rsid w:val="001E6A0A"/>
    <w:rPr>
      <w:sz w:val="16"/>
      <w:szCs w:val="16"/>
    </w:rPr>
  </w:style>
  <w:style w:customStyle="true" w:styleId="Absatz-Standardschriftart" w:type="character">
    <w:name w:val="Absatz-Standardschriftart"/>
    <w:rsid w:val="001E6A0A"/>
  </w:style>
  <w:style w:customStyle="true" w:styleId="z-vrhobrascaChar" w:type="character">
    <w:name w:val="z-vrh obrasca Char"/>
    <w:link w:val="z-vrhobrasca"/>
    <w:uiPriority w:val="99"/>
    <w:semiHidden/>
    <w:rsid w:val="001E6A0A"/>
    <w:rPr>
      <w:rFonts w:cs="Arial" w:hAnsi="Arial" w:ascii="Arial"/>
      <w:vanish/>
      <w:sz w:val="16"/>
      <w:szCs w:val="16"/>
      <w:lang w:eastAsia="ar-SA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E6A0A"/>
    <w:pPr>
      <w:pBdr>
        <w:bottom w:space="1" w:sz="6" w:color="auto" w:val="single"/>
      </w:pBdr>
      <w:suppressAutoHyphens/>
      <w:spacing w:lineRule="auto" w:line="276"/>
      <w:jc w:val="center"/>
    </w:pPr>
    <w:rPr>
      <w:rFonts w:cs="Arial" w:eastAsia="Calibri" w:hAnsi="Arial" w:ascii="Arial"/>
      <w:vanish/>
      <w:sz w:val="16"/>
      <w:szCs w:val="16"/>
      <w:lang w:eastAsia="ar-SA"/>
    </w:rPr>
  </w:style>
  <w:style w:customStyle="true" w:styleId="z-vrhobrascaChar1" w:type="character">
    <w:name w:val="z-vrh obrasca Char1"/>
    <w:uiPriority w:val="99"/>
    <w:semiHidden/>
    <w:rsid w:val="001E6A0A"/>
    <w:rPr>
      <w:rFonts w:cs="Arial" w:eastAsia="Times New Roman" w:hAnsi="Arial" w:ascii="Arial"/>
      <w:vanish/>
      <w:sz w:val="16"/>
      <w:szCs w:val="16"/>
    </w:rPr>
  </w:style>
  <w:style w:customStyle="true" w:styleId="z-dnoobrascaChar" w:type="character">
    <w:name w:val="z-dno obrasca Char"/>
    <w:link w:val="z-dnoobrasca"/>
    <w:uiPriority w:val="99"/>
    <w:semiHidden/>
    <w:rsid w:val="001E6A0A"/>
    <w:rPr>
      <w:rFonts w:cs="Arial" w:hAnsi="Arial" w:ascii="Arial"/>
      <w:vanish/>
      <w:sz w:val="16"/>
      <w:szCs w:val="16"/>
      <w:lang w:eastAsia="ar-SA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1E6A0A"/>
    <w:pPr>
      <w:pBdr>
        <w:top w:space="1" w:sz="6" w:color="auto" w:val="single"/>
      </w:pBdr>
      <w:suppressAutoHyphens/>
      <w:spacing w:lineRule="auto" w:line="276"/>
      <w:jc w:val="center"/>
    </w:pPr>
    <w:rPr>
      <w:rFonts w:cs="Arial" w:eastAsia="Calibri" w:hAnsi="Arial" w:ascii="Arial"/>
      <w:vanish/>
      <w:sz w:val="16"/>
      <w:szCs w:val="16"/>
      <w:lang w:eastAsia="ar-SA"/>
    </w:rPr>
  </w:style>
  <w:style w:customStyle="true" w:styleId="z-dnoobrascaChar1" w:type="character">
    <w:name w:val="z-dno obrasca Char1"/>
    <w:uiPriority w:val="99"/>
    <w:semiHidden/>
    <w:rsid w:val="001E6A0A"/>
    <w:rPr>
      <w:rFonts w:cs="Arial" w:eastAsia="Times New Roman" w:hAnsi="Arial" w:ascii="Arial"/>
      <w:vanish/>
      <w:sz w:val="16"/>
      <w:szCs w:val="16"/>
    </w:rPr>
  </w:style>
  <w:style w:customStyle="true" w:styleId="TableGrid1" w:type="table">
    <w:name w:val="Table Grid1"/>
    <w:basedOn w:val="Obinatablica"/>
    <w:next w:val="Reetkatablice"/>
    <w:uiPriority w:val="59"/>
    <w:rsid w:val="001E6A0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vizija" w:type="paragraph">
    <w:name w:val="Revision"/>
    <w:hidden/>
    <w:uiPriority w:val="99"/>
    <w:semiHidden/>
    <w:rsid w:val="001E6A0A"/>
    <w:rPr>
      <w:sz w:val="22"/>
      <w:szCs w:val="22"/>
      <w:lang w:eastAsia="en-US"/>
    </w:rPr>
  </w:style>
  <w:style w:styleId="Grafikeoznake2" w:type="paragraph">
    <w:name w:val="List Bullet 2"/>
    <w:basedOn w:val="Normal"/>
    <w:uiPriority w:val="99"/>
    <w:unhideWhenUsed/>
    <w:rsid w:val="001E6A0A"/>
    <w:pPr>
      <w:numPr>
        <w:numId w:val="9"/>
      </w:numPr>
      <w:contextualSpacing/>
    </w:pPr>
  </w:style>
  <w:style w:customStyle="true" w:styleId="apple-converted-space" w:type="character">
    <w:name w:val="apple-converted-space"/>
    <w:rsid w:val="001E6A0A"/>
  </w:style>
  <w:style w:styleId="Brojstranice" w:type="character">
    <w:name w:val="page number"/>
    <w:uiPriority w:val="99"/>
    <w:semiHidden/>
    <w:unhideWhenUsed/>
    <w:rsid w:val="001E6A0A"/>
  </w:style>
  <w:style w:customStyle="true" w:styleId="tabletextfield" w:type="character">
    <w:name w:val="table_text_field"/>
    <w:rsid w:val="001E6A0A"/>
  </w:style>
  <w:style w:customStyle="true" w:styleId="Odlomakpopisa1" w:type="paragraph">
    <w:name w:val="Odlomak popisa1"/>
    <w:basedOn w:val="Normal"/>
    <w:link w:val="OdlomakpopisaChar"/>
    <w:uiPriority w:val="99"/>
    <w:qFormat/>
    <w:rsid w:val="001E6A0A"/>
    <w:pPr>
      <w:ind w:left="720"/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1"/>
    <w:uiPriority w:val="99"/>
    <w:rsid w:val="001E6A0A"/>
    <w:rPr>
      <w:rFonts w:hAnsi="Tahoma" w:ascii="Tahoma"/>
      <w:sz w:val="22"/>
      <w:szCs w:val="22"/>
      <w:lang w:eastAsia="en-US"/>
    </w:rPr>
  </w:style>
  <w:style w:customStyle="true" w:styleId="Odlomakpopisa2" w:type="paragraph">
    <w:name w:val="Odlomak popisa2"/>
    <w:basedOn w:val="Normal"/>
    <w:uiPriority w:val="99"/>
    <w:qFormat/>
    <w:rsid w:val="007C49FD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Normal10pt" w:type="paragraph">
    <w:name w:val="Normal + 10 pt"/>
    <w:basedOn w:val="Normal"/>
    <w:rsid w:val="00CD5631"/>
    <w:pPr>
      <w:numPr>
        <w:numId w:val="34"/>
      </w:numPr>
      <w:autoSpaceDE w:val="false"/>
      <w:autoSpaceDN w:val="false"/>
      <w:adjustRightInd w:val="false"/>
      <w:jc w:val="both"/>
    </w:pPr>
    <w:rPr>
      <w:sz w:val="20"/>
      <w:szCs w:val="20"/>
    </w:rPr>
  </w:style>
  <w:style w:customStyle="true" w:styleId="TableContents" w:type="paragraph">
    <w:name w:val="Table Contents"/>
    <w:basedOn w:val="Normal"/>
    <w:rsid w:val="00CD5631"/>
    <w:pPr>
      <w:widowControl w:val="false"/>
      <w:suppressLineNumbers/>
      <w:suppressAutoHyphens/>
    </w:pPr>
    <w:rPr>
      <w:rFonts w:cs="Mangal" w:eastAsia="Arial Unicode MS"/>
      <w:kern w:val="1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4B4D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DC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DC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DC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DC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 w:uiPriority="0"/>
    <w:lsdException w:name="annotation reference" w:uiPriority="0"/>
    <w:lsdException w:name="List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FollowedHyperlink" w:uiPriority="0"/>
    <w:lsdException w:name="Strong" w:qFormat="1" w:semiHidden="0" w:uiPriority="22" w:unhideWhenUsed="0"/>
    <w:lsdException w:name="Emphasis" w:qFormat="1" w:semiHidden="0" w:uiPriority="20" w:unhideWhenUsed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E1F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Tijeloteksta"/>
    <w:link w:val="Naslov1Char"/>
    <w:qFormat/>
    <w:rsid w:val="001E6A0A"/>
    <w:pPr>
      <w:keepNext/>
      <w:keepLines/>
      <w:suppressAutoHyphens/>
      <w:spacing w:before="480" w:line="276" w:lineRule="auto"/>
      <w:outlineLvl w:val="0"/>
    </w:pPr>
    <w:rPr>
      <w:rFonts w:ascii="Arial" w:eastAsia="Arial Unicode MS" w:hAnsi="Arial"/>
      <w:b/>
      <w:bCs/>
      <w:color w:val="365F91"/>
      <w:kern w:val="2"/>
      <w:sz w:val="28"/>
      <w:szCs w:val="28"/>
      <w:lang w:eastAsia="x-none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1"/>
    </w:pPr>
    <w:rPr>
      <w:rFonts w:eastAsia="Arial Unicode MS"/>
      <w:b/>
      <w:i/>
      <w:sz w:val="28"/>
      <w:szCs w:val="20"/>
      <w:u w:val="single"/>
      <w:lang w:eastAsia="en-US"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1E6A0A"/>
    <w:pPr>
      <w:keepNext/>
      <w:overflowPunct w:val="0"/>
      <w:autoSpaceDE w:val="0"/>
      <w:autoSpaceDN w:val="0"/>
      <w:adjustRightInd w:val="0"/>
      <w:outlineLvl w:val="2"/>
    </w:pPr>
    <w:rPr>
      <w:rFonts w:eastAsia="Arial Unicode MS"/>
      <w:b/>
      <w:sz w:val="28"/>
      <w:szCs w:val="20"/>
      <w:lang w:eastAsia="en-US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3"/>
    </w:pPr>
    <w:rPr>
      <w:rFonts w:eastAsia="Arial Unicode MS"/>
      <w:sz w:val="44"/>
      <w:szCs w:val="20"/>
      <w:lang w:eastAsia="en-US" w:val="x-none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4"/>
    </w:pPr>
    <w:rPr>
      <w:rFonts w:eastAsia="Arial Unicode MS"/>
      <w:b/>
      <w:sz w:val="22"/>
      <w:szCs w:val="20"/>
      <w:lang w:eastAsia="en-US" w:val="x-none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both"/>
      <w:outlineLvl w:val="5"/>
    </w:pPr>
    <w:rPr>
      <w:rFonts w:eastAsia="Arial Unicode MS"/>
      <w:b/>
      <w:bCs/>
      <w:szCs w:val="20"/>
      <w:lang w:eastAsia="en-US" w:val="x-none"/>
    </w:rPr>
  </w:style>
  <w:style w:styleId="Naslov7" w:type="paragraph">
    <w:name w:val="heading 7"/>
    <w:basedOn w:val="Normal"/>
    <w:next w:val="Normal"/>
    <w:link w:val="Naslov7Char"/>
    <w:uiPriority w:val="99"/>
    <w:semiHidden/>
    <w:unhideWhenUsed/>
    <w:qFormat/>
    <w:rsid w:val="001E6A0A"/>
    <w:pPr>
      <w:keepNext/>
      <w:overflowPunct w:val="0"/>
      <w:autoSpaceDE w:val="0"/>
      <w:autoSpaceDN w:val="0"/>
      <w:adjustRightInd w:val="0"/>
      <w:outlineLvl w:val="6"/>
    </w:pPr>
    <w:rPr>
      <w:b/>
      <w:sz w:val="22"/>
      <w:szCs w:val="20"/>
      <w:lang w:eastAsia="en-US" w:val="x-none"/>
    </w:rPr>
  </w:style>
  <w:style w:styleId="Naslov8" w:type="paragraph">
    <w:name w:val="heading 8"/>
    <w:basedOn w:val="Normal"/>
    <w:next w:val="Normal"/>
    <w:link w:val="Naslov8Char"/>
    <w:uiPriority w:val="99"/>
    <w:semiHidden/>
    <w:unhideWhenUsed/>
    <w:qFormat/>
    <w:rsid w:val="001E6A0A"/>
    <w:pPr>
      <w:keepNext/>
      <w:overflowPunct w:val="0"/>
      <w:autoSpaceDE w:val="0"/>
      <w:autoSpaceDN w:val="0"/>
      <w:adjustRightInd w:val="0"/>
      <w:jc w:val="center"/>
      <w:outlineLvl w:val="7"/>
    </w:pPr>
    <w:rPr>
      <w:b/>
      <w:bCs/>
      <w:color w:val="000080"/>
      <w:sz w:val="20"/>
      <w:szCs w:val="20"/>
      <w:lang w:eastAsia="en-US" w:val="x-none"/>
    </w:rPr>
  </w:style>
  <w:style w:styleId="Naslov9" w:type="paragraph">
    <w:name w:val="heading 9"/>
    <w:basedOn w:val="Normal"/>
    <w:next w:val="Normal"/>
    <w:link w:val="Naslov9Char"/>
    <w:uiPriority w:val="99"/>
    <w:semiHidden/>
    <w:unhideWhenUsed/>
    <w:qFormat/>
    <w:rsid w:val="001E6A0A"/>
    <w:pPr>
      <w:keepNext/>
      <w:tabs>
        <w:tab w:pos="1080" w:val="left"/>
      </w:tabs>
      <w:overflowPunct w:val="0"/>
      <w:autoSpaceDE w:val="0"/>
      <w:autoSpaceDN w:val="0"/>
      <w:adjustRightInd w:val="0"/>
      <w:outlineLvl w:val="8"/>
    </w:pPr>
    <w:rPr>
      <w:b/>
      <w:szCs w:val="20"/>
      <w:lang w:eastAsia="en-US"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E1F"/>
    <w:rPr>
      <w:sz w:val="22"/>
      <w:szCs w:val="22"/>
      <w:lang w:eastAsia="en-US"/>
    </w:rPr>
  </w:style>
  <w:style w:customStyle="1" w:styleId="TijelotekstaChar" w:type="character">
    <w:name w:val="Tijelo teksta Char"/>
    <w:aliases w:val="uvlaka 3 Char,uvlaka 2 Char,Tijelo teksta1 Char,uvlaka 22 Char,Body Text Indent 2 Char,uvlaka 21 Char"/>
    <w:link w:val="Tijeloteksta"/>
    <w:locked/>
    <w:rsid w:val="005F08FB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3,uvlaka 2,Tijelo teksta1,uvlaka 22,Body Text Indent 2,uvlaka 21"/>
    <w:basedOn w:val="Normal"/>
    <w:link w:val="TijelotekstaChar"/>
    <w:unhideWhenUsed/>
    <w:rsid w:val="005F08FB"/>
    <w:pPr>
      <w:jc w:val="both"/>
    </w:pPr>
  </w:style>
  <w:style w:customStyle="1" w:styleId="TijelotekstaChar1" w:type="character">
    <w:name w:val="Tijelo teksta Char1"/>
    <w:uiPriority w:val="99"/>
    <w:semiHidden/>
    <w:rsid w:val="005F08F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84EC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84EC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nhideWhenUsed/>
    <w:rsid w:val="002E01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E018C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rsid w:val="00615DD1"/>
    <w:rPr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roreda1" w:type="paragraph">
    <w:name w:val="Bez proreda1"/>
    <w:uiPriority w:val="99"/>
    <w:rsid w:val="00673AC8"/>
    <w:pPr>
      <w:suppressAutoHyphens/>
      <w:spacing w:line="100" w:lineRule="atLeast"/>
    </w:pPr>
    <w:rPr>
      <w:rFonts w:ascii="Arial" w:cs="Arial" w:eastAsia="Arial Unicode MS" w:hAnsi="Arial"/>
      <w:kern w:val="2"/>
      <w:sz w:val="22"/>
      <w:szCs w:val="22"/>
      <w:lang w:eastAsia="en-US" w:val="en-US"/>
    </w:rPr>
  </w:style>
  <w:style w:customStyle="1" w:styleId="Naslov1Char" w:type="character">
    <w:name w:val="Naslov 1 Char"/>
    <w:link w:val="Naslov1"/>
    <w:rsid w:val="001E6A0A"/>
    <w:rPr>
      <w:rFonts w:ascii="Arial" w:eastAsia="Arial Unicode MS" w:hAnsi="Arial"/>
      <w:b/>
      <w:bCs/>
      <w:color w:val="365F91"/>
      <w:kern w:val="2"/>
      <w:sz w:val="28"/>
      <w:szCs w:val="28"/>
      <w:lang w:eastAsia="x-none" w:val="en-US"/>
    </w:rPr>
  </w:style>
  <w:style w:customStyle="1" w:styleId="Naslov2Char" w:type="character">
    <w:name w:val="Naslov 2 Char"/>
    <w:link w:val="Naslov2"/>
    <w:semiHidden/>
    <w:rsid w:val="001E6A0A"/>
    <w:rPr>
      <w:rFonts w:ascii="Times New Roman" w:eastAsia="Arial Unicode MS" w:hAnsi="Times New Roman"/>
      <w:b/>
      <w:i/>
      <w:sz w:val="28"/>
      <w:u w:val="single"/>
      <w:lang w:eastAsia="en-US" w:val="x-none"/>
    </w:rPr>
  </w:style>
  <w:style w:customStyle="1" w:styleId="Naslov3Char" w:type="character">
    <w:name w:val="Naslov 3 Char"/>
    <w:link w:val="Naslov3"/>
    <w:semiHidden/>
    <w:rsid w:val="001E6A0A"/>
    <w:rPr>
      <w:rFonts w:ascii="Times New Roman" w:eastAsia="Arial Unicode MS" w:hAnsi="Times New Roman"/>
      <w:b/>
      <w:sz w:val="28"/>
      <w:lang w:eastAsia="en-US" w:val="x-none"/>
    </w:rPr>
  </w:style>
  <w:style w:customStyle="1" w:styleId="Naslov4Char" w:type="character">
    <w:name w:val="Naslov 4 Char"/>
    <w:link w:val="Naslov4"/>
    <w:semiHidden/>
    <w:rsid w:val="001E6A0A"/>
    <w:rPr>
      <w:rFonts w:ascii="Times New Roman" w:eastAsia="Arial Unicode MS" w:hAnsi="Times New Roman"/>
      <w:sz w:val="44"/>
      <w:lang w:eastAsia="en-US" w:val="x-none"/>
    </w:rPr>
  </w:style>
  <w:style w:customStyle="1" w:styleId="Naslov5Char" w:type="character">
    <w:name w:val="Naslov 5 Char"/>
    <w:link w:val="Naslov5"/>
    <w:semiHidden/>
    <w:rsid w:val="001E6A0A"/>
    <w:rPr>
      <w:rFonts w:ascii="Times New Roman" w:eastAsia="Arial Unicode MS" w:hAnsi="Times New Roman"/>
      <w:b/>
      <w:sz w:val="22"/>
      <w:lang w:eastAsia="en-US" w:val="x-none"/>
    </w:rPr>
  </w:style>
  <w:style w:customStyle="1" w:styleId="Naslov6Char" w:type="character">
    <w:name w:val="Naslov 6 Char"/>
    <w:link w:val="Naslov6"/>
    <w:semiHidden/>
    <w:rsid w:val="001E6A0A"/>
    <w:rPr>
      <w:rFonts w:ascii="Times New Roman" w:eastAsia="Arial Unicode MS" w:hAnsi="Times New Roman"/>
      <w:b/>
      <w:bCs/>
      <w:sz w:val="24"/>
      <w:lang w:eastAsia="en-US" w:val="x-none"/>
    </w:rPr>
  </w:style>
  <w:style w:customStyle="1" w:styleId="Naslov7Char" w:type="character">
    <w:name w:val="Naslov 7 Char"/>
    <w:link w:val="Naslov7"/>
    <w:uiPriority w:val="99"/>
    <w:semiHidden/>
    <w:rsid w:val="001E6A0A"/>
    <w:rPr>
      <w:rFonts w:ascii="Times New Roman" w:eastAsia="Times New Roman" w:hAnsi="Times New Roman"/>
      <w:b/>
      <w:sz w:val="22"/>
      <w:lang w:eastAsia="en-US" w:val="x-none"/>
    </w:rPr>
  </w:style>
  <w:style w:customStyle="1" w:styleId="Naslov8Char" w:type="character">
    <w:name w:val="Naslov 8 Char"/>
    <w:link w:val="Naslov8"/>
    <w:uiPriority w:val="99"/>
    <w:semiHidden/>
    <w:rsid w:val="001E6A0A"/>
    <w:rPr>
      <w:rFonts w:ascii="Times New Roman" w:eastAsia="Times New Roman" w:hAnsi="Times New Roman"/>
      <w:b/>
      <w:bCs/>
      <w:color w:val="000080"/>
      <w:lang w:eastAsia="en-US" w:val="x-none"/>
    </w:rPr>
  </w:style>
  <w:style w:customStyle="1" w:styleId="Naslov9Char" w:type="character">
    <w:name w:val="Naslov 9 Char"/>
    <w:link w:val="Naslov9"/>
    <w:uiPriority w:val="99"/>
    <w:semiHidden/>
    <w:rsid w:val="001E6A0A"/>
    <w:rPr>
      <w:rFonts w:ascii="Times New Roman" w:eastAsia="Times New Roman" w:hAnsi="Times New Roman"/>
      <w:b/>
      <w:sz w:val="24"/>
      <w:lang w:eastAsia="en-US" w:val="x-none"/>
    </w:rPr>
  </w:style>
  <w:style w:styleId="Odlomakpopisa" w:type="paragraph">
    <w:name w:val="List Paragraph"/>
    <w:basedOn w:val="Normal"/>
    <w:uiPriority w:val="34"/>
    <w:qFormat/>
    <w:rsid w:val="001E6A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Opisslike" w:type="paragraph">
    <w:name w:val="caption"/>
    <w:basedOn w:val="Normal"/>
    <w:semiHidden/>
    <w:unhideWhenUsed/>
    <w:qFormat/>
    <w:rsid w:val="001E6A0A"/>
    <w:pPr>
      <w:suppressLineNumbers/>
      <w:suppressAutoHyphens/>
      <w:spacing w:after="120" w:before="120" w:line="276" w:lineRule="auto"/>
    </w:pPr>
    <w:rPr>
      <w:rFonts w:ascii="Arial" w:cs="Mangal" w:eastAsia="Arial Unicode MS" w:hAnsi="Arial"/>
      <w:i/>
      <w:iCs/>
      <w:kern w:val="2"/>
      <w:lang w:eastAsia="en-US" w:val="en-US"/>
    </w:rPr>
  </w:style>
  <w:style w:styleId="Popis" w:type="paragraph">
    <w:name w:val="List"/>
    <w:basedOn w:val="Tijeloteksta"/>
    <w:semiHidden/>
    <w:unhideWhenUsed/>
    <w:rsid w:val="001E6A0A"/>
    <w:pPr>
      <w:suppressAutoHyphens/>
      <w:spacing w:after="120" w:line="276" w:lineRule="auto"/>
      <w:jc w:val="left"/>
    </w:pPr>
    <w:rPr>
      <w:rFonts w:ascii="Arial" w:cs="Mangal" w:eastAsia="Arial Unicode MS" w:hAnsi="Arial"/>
      <w:kern w:val="2"/>
      <w:sz w:val="20"/>
      <w:szCs w:val="20"/>
      <w:lang w:eastAsia="x-none" w:val="en-US"/>
    </w:rPr>
  </w:style>
  <w:style w:styleId="Podnaslov" w:type="paragraph">
    <w:name w:val="Subtitle"/>
    <w:basedOn w:val="Normal"/>
    <w:next w:val="Normal"/>
    <w:link w:val="PodnaslovChar"/>
    <w:qFormat/>
    <w:rsid w:val="001E6A0A"/>
    <w:pPr>
      <w:numPr>
        <w:ilvl w:val="1"/>
      </w:numPr>
      <w:suppressAutoHyphens/>
      <w:spacing w:after="200" w:line="276" w:lineRule="auto"/>
    </w:pPr>
    <w:rPr>
      <w:rFonts w:ascii="Cambria" w:hAnsi="Cambria"/>
      <w:i/>
      <w:iCs/>
      <w:color w:val="4F81BD"/>
      <w:spacing w:val="15"/>
      <w:kern w:val="2"/>
      <w:lang w:eastAsia="x-none" w:val="en-US"/>
    </w:rPr>
  </w:style>
  <w:style w:customStyle="1" w:styleId="PodnaslovChar" w:type="character">
    <w:name w:val="Podnaslov Char"/>
    <w:link w:val="Podnaslov"/>
    <w:rsid w:val="001E6A0A"/>
    <w:rPr>
      <w:rFonts w:ascii="Cambria" w:eastAsia="Times New Roman" w:hAnsi="Cambria"/>
      <w:i/>
      <w:iCs/>
      <w:color w:val="4F81BD"/>
      <w:spacing w:val="15"/>
      <w:kern w:val="2"/>
      <w:sz w:val="24"/>
      <w:szCs w:val="24"/>
      <w:lang w:eastAsia="x-none" w:val="en-US"/>
    </w:rPr>
  </w:style>
  <w:style w:styleId="Naslov" w:type="paragraph">
    <w:name w:val="Title"/>
    <w:basedOn w:val="Normal"/>
    <w:next w:val="Podnaslov"/>
    <w:link w:val="NaslovChar1"/>
    <w:qFormat/>
    <w:rsid w:val="001E6A0A"/>
    <w:pPr>
      <w:pBdr>
        <w:bottom w:color="808080" w:space="4" w:sz="8" w:val="single"/>
      </w:pBdr>
      <w:suppressAutoHyphens/>
      <w:spacing w:after="300" w:line="100" w:lineRule="atLeast"/>
      <w:contextualSpacing/>
      <w:jc w:val="center"/>
    </w:pPr>
    <w:rPr>
      <w:rFonts w:ascii="Arial" w:eastAsia="Arial Unicode MS" w:hAns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1" w:styleId="NaslovChar" w:type="character">
    <w:name w:val="Naslov Char"/>
    <w:rsid w:val="001E6A0A"/>
    <w:rPr>
      <w:rFonts w:ascii="Cambria" w:cs="Times New Roman" w:eastAsia="Times New Roman" w:hAnsi="Cambria"/>
      <w:b/>
      <w:bCs/>
      <w:kern w:val="28"/>
      <w:sz w:val="32"/>
      <w:szCs w:val="32"/>
    </w:rPr>
  </w:style>
  <w:style w:customStyle="1" w:styleId="NaslovChar1" w:type="character">
    <w:name w:val="Naslov Char1"/>
    <w:link w:val="Naslov"/>
    <w:locked/>
    <w:rsid w:val="001E6A0A"/>
    <w:rPr>
      <w:rFonts w:ascii="Arial" w:eastAsia="Arial Unicode MS" w:hAnsi="Arial"/>
      <w:b/>
      <w:bCs/>
      <w:color w:val="17365D"/>
      <w:spacing w:val="5"/>
      <w:kern w:val="2"/>
      <w:sz w:val="52"/>
      <w:szCs w:val="52"/>
      <w:lang w:eastAsia="x-none" w:val="en-US"/>
    </w:rPr>
  </w:style>
  <w:style w:customStyle="1" w:styleId="Heading" w:type="paragraph">
    <w:name w:val="Heading"/>
    <w:basedOn w:val="Normal"/>
    <w:next w:val="Tijeloteksta"/>
    <w:rsid w:val="001E6A0A"/>
    <w:pPr>
      <w:keepNext/>
      <w:suppressAutoHyphens/>
      <w:spacing w:after="120" w:before="240" w:line="276" w:lineRule="auto"/>
    </w:pPr>
    <w:rPr>
      <w:rFonts w:ascii="Arial" w:cs="Mangal" w:eastAsia="Arial Unicode MS" w:hAnsi="Arial"/>
      <w:kern w:val="2"/>
      <w:sz w:val="28"/>
      <w:szCs w:val="28"/>
      <w:lang w:eastAsia="en-US" w:val="en-US"/>
    </w:rPr>
  </w:style>
  <w:style w:customStyle="1" w:styleId="Index" w:type="paragraph">
    <w:name w:val="Index"/>
    <w:basedOn w:val="Normal"/>
    <w:rsid w:val="001E6A0A"/>
    <w:pPr>
      <w:suppressLineNumbers/>
      <w:suppressAutoHyphens/>
      <w:spacing w:after="200" w:line="276" w:lineRule="auto"/>
    </w:pPr>
    <w:rPr>
      <w:rFonts w:ascii="Arial" w:cs="Mangal" w:eastAsia="Arial Unicode MS" w:hAnsi="Arial"/>
      <w:kern w:val="2"/>
      <w:sz w:val="22"/>
      <w:szCs w:val="22"/>
      <w:lang w:eastAsia="en-US" w:val="en-US"/>
    </w:rPr>
  </w:style>
  <w:style w:customStyle="1" w:styleId="Naglaencitat1" w:type="paragraph">
    <w:name w:val="Naglašen citat1"/>
    <w:basedOn w:val="Normal"/>
    <w:rsid w:val="001E6A0A"/>
    <w:pPr>
      <w:pBdr>
        <w:bottom w:color="808080" w:space="4" w:sz="4" w:val="single"/>
      </w:pBdr>
      <w:suppressAutoHyphens/>
      <w:spacing w:after="280" w:before="200" w:line="276" w:lineRule="auto"/>
      <w:ind w:left="936" w:right="936"/>
    </w:pPr>
    <w:rPr>
      <w:rFonts w:ascii="Arial" w:cs="Arial" w:eastAsia="Arial Unicode MS" w:hAnsi="Arial"/>
      <w:b/>
      <w:bCs/>
      <w:i/>
      <w:iCs/>
      <w:color w:val="4F81BD"/>
      <w:kern w:val="2"/>
      <w:sz w:val="22"/>
      <w:szCs w:val="22"/>
      <w:lang w:eastAsia="en-US" w:val="en-US"/>
    </w:rPr>
  </w:style>
  <w:style w:customStyle="1" w:styleId="NaglaencitatChar" w:type="character">
    <w:name w:val="Naglašen citat Char"/>
    <w:rsid w:val="001E6A0A"/>
    <w:rPr>
      <w:b/>
      <w:bCs/>
      <w:i/>
      <w:iCs/>
      <w:color w:val="4F81BD"/>
    </w:rPr>
  </w:style>
  <w:style w:customStyle="1" w:styleId="ListLabel1" w:type="character">
    <w:name w:val="ListLabel 1"/>
    <w:rsid w:val="001E6A0A"/>
    <w:rPr>
      <w:rFonts w:ascii="Courier New" w:cs="Courier New" w:hAnsi="Courier New" w:hint="default"/>
    </w:rPr>
  </w:style>
  <w:style w:customStyle="1" w:styleId="ListLabel2" w:type="character">
    <w:name w:val="ListLabel 2"/>
    <w:rsid w:val="001E6A0A"/>
    <w:rPr>
      <w:rFonts w:ascii="Arial" w:cs="Arial" w:hAnsi="Arial" w:hint="default"/>
    </w:rPr>
  </w:style>
  <w:style w:customStyle="1" w:styleId="ZaglavljeChar1" w:type="character">
    <w:name w:val="Zaglavlje Char1"/>
    <w:uiPriority w:val="99"/>
    <w:semiHidden/>
    <w:locked/>
    <w:rsid w:val="001E6A0A"/>
    <w:rPr>
      <w:rFonts w:ascii="Arial" w:cs="Arial" w:eastAsia="Arial Unicode MS" w:hAnsi="Arial"/>
      <w:kern w:val="2"/>
      <w:lang w:val="en-US"/>
    </w:rPr>
  </w:style>
  <w:style w:customStyle="1" w:styleId="PodnojeChar1" w:type="character">
    <w:name w:val="Podnožje Char1"/>
    <w:semiHidden/>
    <w:locked/>
    <w:rsid w:val="001E6A0A"/>
    <w:rPr>
      <w:rFonts w:ascii="Arial" w:cs="Arial" w:eastAsia="Arial Unicode MS" w:hAnsi="Arial"/>
      <w:kern w:val="2"/>
      <w:lang w:val="en-US"/>
    </w:rPr>
  </w:style>
  <w:style w:styleId="Hiperveza" w:type="character">
    <w:name w:val="Hyperlink"/>
    <w:uiPriority w:val="99"/>
    <w:semiHidden/>
    <w:unhideWhenUsed/>
    <w:rsid w:val="001E6A0A"/>
    <w:rPr>
      <w:color w:val="0000FF"/>
      <w:u w:val="single"/>
    </w:rPr>
  </w:style>
  <w:style w:styleId="SlijeenaHiperveza" w:type="character">
    <w:name w:val="FollowedHyperlink"/>
    <w:semiHidden/>
    <w:unhideWhenUsed/>
    <w:rsid w:val="001E6A0A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1E6A0A"/>
    <w:pPr>
      <w:tabs>
        <w:tab w:pos="9062" w:val="right"/>
      </w:tabs>
      <w:overflowPunct w:val="0"/>
      <w:autoSpaceDE w:val="0"/>
      <w:autoSpaceDN w:val="0"/>
      <w:adjustRightInd w:val="0"/>
      <w:spacing w:after="120" w:before="120"/>
      <w:ind w:hanging="540" w:left="540"/>
    </w:pPr>
    <w:rPr>
      <w:b/>
      <w:sz w:val="22"/>
      <w:szCs w:val="20"/>
      <w:lang w:eastAsia="en-US"/>
    </w:rPr>
  </w:style>
  <w:style w:styleId="Tekstkomentara" w:type="paragraph">
    <w:name w:val="annotation text"/>
    <w:basedOn w:val="Normal"/>
    <w:link w:val="TekstkomentaraChar"/>
    <w:unhideWhenUsed/>
    <w:rsid w:val="001E6A0A"/>
    <w:rPr>
      <w:sz w:val="20"/>
      <w:szCs w:val="20"/>
      <w:lang w:eastAsia="x-none" w:val="x-none"/>
    </w:rPr>
  </w:style>
  <w:style w:customStyle="1" w:styleId="TekstkomentaraChar" w:type="character">
    <w:name w:val="Tekst komentara Char"/>
    <w:link w:val="Tekstkomentara"/>
    <w:rsid w:val="001E6A0A"/>
    <w:rPr>
      <w:rFonts w:ascii="Times New Roman" w:eastAsia="Times New Roman" w:hAnsi="Times New Roman"/>
      <w:lang w:eastAsia="x-none" w:val="x-none"/>
    </w:rPr>
  </w:style>
  <w:style w:customStyle="1" w:styleId="UvuenotijelotekstaChar" w:type="character">
    <w:name w:val="Uvučeno tijelo teksta Char"/>
    <w:link w:val="Uvuenotijeloteksta"/>
    <w:uiPriority w:val="99"/>
    <w:semiHidden/>
    <w:rsid w:val="001E6A0A"/>
    <w:rPr>
      <w:rFonts w:ascii="Times New Roman" w:eastAsia="Times New Roman" w:hAnsi="Times New Roman"/>
      <w:color w:val="FF0000"/>
      <w:sz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E6A0A"/>
    <w:pPr>
      <w:overflowPunct w:val="0"/>
      <w:autoSpaceDE w:val="0"/>
      <w:autoSpaceDN w:val="0"/>
      <w:adjustRightInd w:val="0"/>
      <w:ind w:firstLine="720"/>
      <w:jc w:val="both"/>
    </w:pPr>
    <w:rPr>
      <w:color w:val="FF0000"/>
      <w:szCs w:val="20"/>
    </w:rPr>
  </w:style>
  <w:style w:customStyle="1" w:styleId="UvuenotijelotekstaChar1" w:type="character">
    <w:name w:val="Uvučeno tijelo teksta Char1"/>
    <w:uiPriority w:val="99"/>
    <w:semiHidden/>
    <w:rsid w:val="001E6A0A"/>
    <w:rPr>
      <w:rFonts w:ascii="Times New Roman" w:eastAsia="Times New Roman" w:hAnsi="Times New Roman"/>
      <w:sz w:val="24"/>
      <w:szCs w:val="24"/>
    </w:rPr>
  </w:style>
  <w:style w:customStyle="1" w:styleId="Tijeloteksta2Char" w:type="character">
    <w:name w:val="Tijelo teksta 2 Char"/>
    <w:link w:val="Tijeloteksta2"/>
    <w:uiPriority w:val="99"/>
    <w:semiHidden/>
    <w:rsid w:val="001E6A0A"/>
    <w:rPr>
      <w:rFonts w:ascii="Times New Roman" w:eastAsia="Times New Roman" w:hAnsi="Times New Roman"/>
      <w:sz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1E6A0A"/>
    <w:pPr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customStyle="1" w:styleId="Tijeloteksta2Char1" w:type="character">
    <w:name w:val="Tijelo teksta 2 Char1"/>
    <w:uiPriority w:val="99"/>
    <w:semiHidden/>
    <w:rsid w:val="001E6A0A"/>
    <w:rPr>
      <w:rFonts w:ascii="Times New Roman" w:eastAsia="Times New Roman" w:hAnsi="Times New Roman"/>
      <w:sz w:val="24"/>
      <w:szCs w:val="24"/>
    </w:rPr>
  </w:style>
  <w:style w:customStyle="1" w:styleId="Tijeloteksta3Char" w:type="character">
    <w:name w:val="Tijelo teksta 3 Char"/>
    <w:link w:val="Tijeloteksta3"/>
    <w:uiPriority w:val="99"/>
    <w:semiHidden/>
    <w:rsid w:val="001E6A0A"/>
    <w:rPr>
      <w:rFonts w:ascii="Times New Roman" w:eastAsia="Times New Roman" w:hAnsi="Times New Roman"/>
      <w:sz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1E6A0A"/>
    <w:pPr>
      <w:overflowPunct w:val="0"/>
      <w:autoSpaceDE w:val="0"/>
      <w:autoSpaceDN w:val="0"/>
      <w:adjustRightInd w:val="0"/>
      <w:ind w:right="-199"/>
      <w:jc w:val="both"/>
    </w:pPr>
    <w:rPr>
      <w:szCs w:val="20"/>
    </w:rPr>
  </w:style>
  <w:style w:customStyle="1" w:styleId="Tijeloteksta3Char1" w:type="character">
    <w:name w:val="Tijelo teksta 3 Char1"/>
    <w:uiPriority w:val="99"/>
    <w:semiHidden/>
    <w:rsid w:val="001E6A0A"/>
    <w:rPr>
      <w:rFonts w:ascii="Times New Roman" w:eastAsia="Times New Roman" w:hAnsi="Times New Roman"/>
      <w:sz w:val="16"/>
      <w:szCs w:val="16"/>
    </w:rPr>
  </w:style>
  <w:style w:customStyle="1" w:styleId="PredmetkomentaraChar" w:type="character">
    <w:name w:val="Predmet komentara Char"/>
    <w:link w:val="Predmetkomentara"/>
    <w:rsid w:val="001E6A0A"/>
    <w:rPr>
      <w:rFonts w:ascii="Times New Roman" w:eastAsia="Times New Roman" w:hAnsi="Times New Roman"/>
      <w:b/>
      <w:bCs/>
    </w:rPr>
  </w:style>
  <w:style w:styleId="Predmetkomentara" w:type="paragraph">
    <w:name w:val="annotation subject"/>
    <w:basedOn w:val="Tekstkomentara"/>
    <w:next w:val="Tekstkomentara"/>
    <w:link w:val="PredmetkomentaraChar"/>
    <w:unhideWhenUsed/>
    <w:rsid w:val="001E6A0A"/>
    <w:rPr>
      <w:b/>
      <w:bCs/>
      <w:lang w:eastAsia="hr-HR" w:val="hr-HR"/>
    </w:rPr>
  </w:style>
  <w:style w:customStyle="1" w:styleId="PredmetkomentaraChar1" w:type="character">
    <w:name w:val="Predmet komentara Char1"/>
    <w:uiPriority w:val="99"/>
    <w:semiHidden/>
    <w:rsid w:val="001E6A0A"/>
    <w:rPr>
      <w:rFonts w:ascii="Times New Roman" w:eastAsia="Times New Roman" w:hAnsi="Times New Roman"/>
      <w:b/>
      <w:bCs/>
      <w:lang w:eastAsia="x-none" w:val="x-none"/>
    </w:rPr>
  </w:style>
  <w:style w:customStyle="1" w:styleId="TekstbaloniaChar1" w:type="character">
    <w:name w:val="Tekst balončića Char1"/>
    <w:uiPriority w:val="99"/>
    <w:semiHidden/>
    <w:rsid w:val="001E6A0A"/>
    <w:rPr>
      <w:rFonts w:ascii="Tahoma" w:cs="Tahoma" w:hAnsi="Tahoma"/>
      <w:sz w:val="16"/>
      <w:szCs w:val="16"/>
      <w:lang w:eastAsia="ar-SA"/>
    </w:rPr>
  </w:style>
  <w:style w:styleId="Referencakomentara" w:type="character">
    <w:name w:val="annotation reference"/>
    <w:unhideWhenUsed/>
    <w:rsid w:val="001E6A0A"/>
    <w:rPr>
      <w:sz w:val="16"/>
      <w:szCs w:val="16"/>
    </w:rPr>
  </w:style>
  <w:style w:customStyle="1" w:styleId="Absatz-Standardschriftart" w:type="character">
    <w:name w:val="Absatz-Standardschriftart"/>
    <w:rsid w:val="001E6A0A"/>
  </w:style>
  <w:style w:customStyle="1" w:styleId="z-vrhobrascaChar" w:type="character">
    <w:name w:val="z-vrh obrasca Char"/>
    <w:link w:val="z-vrhobrasca"/>
    <w:uiPriority w:val="99"/>
    <w:semiHidden/>
    <w:rsid w:val="001E6A0A"/>
    <w:rPr>
      <w:rFonts w:ascii="Arial" w:cs="Arial" w:hAnsi="Arial"/>
      <w:vanish/>
      <w:sz w:val="16"/>
      <w:szCs w:val="16"/>
      <w:lang w:eastAsia="ar-SA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E6A0A"/>
    <w:pPr>
      <w:pBdr>
        <w:bottom w:color="auto" w:space="1" w:sz="6" w:val="single"/>
      </w:pBdr>
      <w:suppressAutoHyphens/>
      <w:spacing w:line="276" w:lineRule="auto"/>
      <w:jc w:val="center"/>
    </w:pPr>
    <w:rPr>
      <w:rFonts w:ascii="Arial" w:cs="Arial" w:eastAsia="Calibri" w:hAnsi="Arial"/>
      <w:vanish/>
      <w:sz w:val="16"/>
      <w:szCs w:val="16"/>
      <w:lang w:eastAsia="ar-SA"/>
    </w:rPr>
  </w:style>
  <w:style w:customStyle="1" w:styleId="z-vrhobrascaChar1" w:type="character">
    <w:name w:val="z-vrh obrasca Char1"/>
    <w:uiPriority w:val="99"/>
    <w:semiHidden/>
    <w:rsid w:val="001E6A0A"/>
    <w:rPr>
      <w:rFonts w:ascii="Arial" w:cs="Arial" w:eastAsia="Times New Roman" w:hAnsi="Arial"/>
      <w:vanish/>
      <w:sz w:val="16"/>
      <w:szCs w:val="16"/>
    </w:rPr>
  </w:style>
  <w:style w:customStyle="1" w:styleId="z-dnoobrascaChar" w:type="character">
    <w:name w:val="z-dno obrasca Char"/>
    <w:link w:val="z-dnoobrasca"/>
    <w:uiPriority w:val="99"/>
    <w:semiHidden/>
    <w:rsid w:val="001E6A0A"/>
    <w:rPr>
      <w:rFonts w:ascii="Arial" w:cs="Arial" w:hAnsi="Arial"/>
      <w:vanish/>
      <w:sz w:val="16"/>
      <w:szCs w:val="16"/>
      <w:lang w:eastAsia="ar-SA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semiHidden/>
    <w:unhideWhenUsed/>
    <w:rsid w:val="001E6A0A"/>
    <w:pPr>
      <w:pBdr>
        <w:top w:color="auto" w:space="1" w:sz="6" w:val="single"/>
      </w:pBdr>
      <w:suppressAutoHyphens/>
      <w:spacing w:line="276" w:lineRule="auto"/>
      <w:jc w:val="center"/>
    </w:pPr>
    <w:rPr>
      <w:rFonts w:ascii="Arial" w:cs="Arial" w:eastAsia="Calibri" w:hAnsi="Arial"/>
      <w:vanish/>
      <w:sz w:val="16"/>
      <w:szCs w:val="16"/>
      <w:lang w:eastAsia="ar-SA"/>
    </w:rPr>
  </w:style>
  <w:style w:customStyle="1" w:styleId="z-dnoobrascaChar1" w:type="character">
    <w:name w:val="z-dno obrasca Char1"/>
    <w:uiPriority w:val="99"/>
    <w:semiHidden/>
    <w:rsid w:val="001E6A0A"/>
    <w:rPr>
      <w:rFonts w:ascii="Arial" w:cs="Arial" w:eastAsia="Times New Roman" w:hAnsi="Arial"/>
      <w:vanish/>
      <w:sz w:val="16"/>
      <w:szCs w:val="16"/>
    </w:rPr>
  </w:style>
  <w:style w:customStyle="1" w:styleId="TableGrid1" w:type="table">
    <w:name w:val="Table Grid1"/>
    <w:basedOn w:val="Obinatablica"/>
    <w:next w:val="Reetkatablice"/>
    <w:uiPriority w:val="59"/>
    <w:rsid w:val="001E6A0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vizija" w:type="paragraph">
    <w:name w:val="Revision"/>
    <w:hidden/>
    <w:uiPriority w:val="99"/>
    <w:semiHidden/>
    <w:rsid w:val="001E6A0A"/>
    <w:rPr>
      <w:sz w:val="22"/>
      <w:szCs w:val="22"/>
      <w:lang w:eastAsia="en-US"/>
    </w:rPr>
  </w:style>
  <w:style w:styleId="Grafikeoznake2" w:type="paragraph">
    <w:name w:val="List Bullet 2"/>
    <w:basedOn w:val="Normal"/>
    <w:uiPriority w:val="99"/>
    <w:unhideWhenUsed/>
    <w:rsid w:val="001E6A0A"/>
    <w:pPr>
      <w:numPr>
        <w:numId w:val="9"/>
      </w:numPr>
      <w:contextualSpacing/>
    </w:pPr>
  </w:style>
  <w:style w:customStyle="1" w:styleId="apple-converted-space" w:type="character">
    <w:name w:val="apple-converted-space"/>
    <w:rsid w:val="001E6A0A"/>
  </w:style>
  <w:style w:styleId="Brojstranice" w:type="character">
    <w:name w:val="page number"/>
    <w:uiPriority w:val="99"/>
    <w:semiHidden/>
    <w:unhideWhenUsed/>
    <w:rsid w:val="001E6A0A"/>
  </w:style>
  <w:style w:customStyle="1" w:styleId="tabletextfield" w:type="character">
    <w:name w:val="table_text_field"/>
    <w:rsid w:val="001E6A0A"/>
  </w:style>
  <w:style w:customStyle="1" w:styleId="Odlomakpopisa1" w:type="paragraph">
    <w:name w:val="Odlomak popisa1"/>
    <w:basedOn w:val="Normal"/>
    <w:link w:val="OdlomakpopisaChar"/>
    <w:uiPriority w:val="99"/>
    <w:qFormat/>
    <w:rsid w:val="001E6A0A"/>
    <w:pPr>
      <w:ind w:left="720"/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1"/>
    <w:uiPriority w:val="99"/>
    <w:rsid w:val="001E6A0A"/>
    <w:rPr>
      <w:rFonts w:ascii="Tahoma" w:hAnsi="Tahoma"/>
      <w:sz w:val="22"/>
      <w:szCs w:val="22"/>
      <w:lang w:eastAsia="en-US"/>
    </w:rPr>
  </w:style>
  <w:style w:customStyle="1" w:styleId="Odlomakpopisa2" w:type="paragraph">
    <w:name w:val="Odlomak popisa2"/>
    <w:basedOn w:val="Normal"/>
    <w:uiPriority w:val="99"/>
    <w:qFormat/>
    <w:rsid w:val="007C49F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Normal10pt" w:type="paragraph">
    <w:name w:val="Normal + 10 pt"/>
    <w:basedOn w:val="Normal"/>
    <w:rsid w:val="00CD5631"/>
    <w:pPr>
      <w:numPr>
        <w:numId w:val="34"/>
      </w:numPr>
      <w:autoSpaceDE w:val="0"/>
      <w:autoSpaceDN w:val="0"/>
      <w:adjustRightInd w:val="0"/>
      <w:jc w:val="both"/>
    </w:pPr>
    <w:rPr>
      <w:sz w:val="20"/>
      <w:szCs w:val="20"/>
    </w:rPr>
  </w:style>
  <w:style w:customStyle="1" w:styleId="TableContents" w:type="paragraph">
    <w:name w:val="Table Contents"/>
    <w:basedOn w:val="Normal"/>
    <w:rsid w:val="00CD5631"/>
    <w:pPr>
      <w:widowControl w:val="0"/>
      <w:suppressLineNumbers/>
      <w:suppressAutoHyphens/>
    </w:pPr>
    <w:rPr>
      <w:rFonts w:cs="Mangal" w:eastAsia="Arial Unicode MS"/>
      <w:kern w:val="1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4B4D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D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DC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DC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DC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469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28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76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47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795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413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5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9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472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400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02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Stpn-93/2015</izvorni_sadrzaj>
    <derivirana_varijabla naziv="DomainObject.Predmet.OznakaBroj_1">Stpn-93/2015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Športsko društvo "Jadran"</izvorni_sadrzaj>
    <derivirana_varijabla naziv="DomainObject.Predmet.StrankaFormated_1">  Športsko društvo "Jadran"</derivirana_varijabla>
  </DomainObject.Predmet.StrankaFormated>
  <DomainObject.Predmet.StrankaFormatedOIB>
    <izvorni_sadrzaj>  Športsko društvo "Jadran", OIB 06227406101</izvorni_sadrzaj>
    <derivirana_varijabla naziv="DomainObject.Predmet.StrankaFormatedOIB_1">  Športsko društvo "Jadran", OIB 06227406101</derivirana_varijabla>
  </DomainObject.Predmet.StrankaFormatedOIB>
  <DomainObject.Predmet.StrankaFormatedWithAdress>
    <izvorni_sadrzaj> Športsko društvo "Jadran", Sustjepanski put 23, 21000 Split</izvorni_sadrzaj>
    <derivirana_varijabla naziv="DomainObject.Predmet.StrankaFormatedWithAdress_1"> Športsko društvo "Jadran", Sustjepanski put 23, 21000 Split</derivirana_varijabla>
  </DomainObject.Predmet.StrankaFormatedWithAdress>
  <DomainObject.Predmet.StrankaFormatedWithAdressOIB>
    <izvorni_sadrzaj> Športsko društvo "Jadran", OIB 06227406101, Sustjepanski put 23, 21000 Split</izvorni_sadrzaj>
    <derivirana_varijabla naziv="DomainObject.Predmet.StrankaFormatedWithAdressOIB_1"> Športsko društvo "Jadran", OIB 06227406101, Sustjepanski put 23, 21000 Split</derivirana_varijabla>
  </DomainObject.Predmet.StrankaFormatedWithAdressOIB>
  <DomainObject.Predmet.StrankaWithAdress>
    <izvorni_sadrzaj>Športsko društvo "Jadran" Sustjepanski put 23,21000 Split</izvorni_sadrzaj>
    <derivirana_varijabla naziv="DomainObject.Predmet.StrankaWithAdress_1">Športsko društvo "Jadran" Sustjepanski put 23,21000 Split</derivirana_varijabla>
  </DomainObject.Predmet.StrankaWithAdress>
  <DomainObject.Predmet.StrankaWithAdressOIB>
    <izvorni_sadrzaj>Športsko društvo "Jadran", OIB 06227406101, Sustjepanski put 23,21000 Split</izvorni_sadrzaj>
    <derivirana_varijabla naziv="DomainObject.Predmet.StrankaWithAdressOIB_1">Športsko društvo "Jadran", OIB 06227406101, Sustjepanski put 23,21000 Split</derivirana_varijabla>
  </DomainObject.Predmet.StrankaWithAdressOIB>
  <DomainObject.Predmet.StrankaNazivFormated>
    <izvorni_sadrzaj>Športsko društvo "Jadran"</izvorni_sadrzaj>
    <derivirana_varijabla naziv="DomainObject.Predmet.StrankaNazivFormated_1">Športsko društvo "Jadran"</derivirana_varijabla>
  </DomainObject.Predmet.StrankaNazivFormated>
  <DomainObject.Predmet.StrankaNazivFormatedOIB>
    <izvorni_sadrzaj>Športsko društvo "Jadran", OIB 06227406101</izvorni_sadrzaj>
    <derivirana_varijabla naziv="DomainObject.Predmet.StrankaNazivFormatedOIB_1">Športsko društvo "Jadran", OIB 06227406101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Športsko društvo "Jadran"</item>
    </izvorni_sadrzaj>
    <derivirana_varijabla naziv="DomainObject.Predmet.StrankaListFormated_1">
      <item>Športsko društvo "Jadran"</item>
    </derivirana_varijabla>
  </DomainObject.Predmet.StrankaListFormated>
  <DomainObject.Predmet.StrankaListFormatedOIB>
    <izvorni_sadrzaj>
      <item>Športsko društvo "Jadran", OIB 06227406101</item>
    </izvorni_sadrzaj>
    <derivirana_varijabla naziv="DomainObject.Predmet.StrankaListFormatedOIB_1">
      <item>Športsko društvo "Jadran", OIB 06227406101</item>
    </derivirana_varijabla>
  </DomainObject.Predmet.StrankaListFormatedOIB>
  <DomainObject.Predmet.StrankaListFormatedWithAdress>
    <izvorni_sadrzaj>
      <item>Športsko društvo "Jadran", Sustjepanski put 23, 21000 Split</item>
    </izvorni_sadrzaj>
    <derivirana_varijabla naziv="DomainObject.Predmet.StrankaListFormatedWithAdress_1">
      <item>Športsko društvo "Jadran", Sustjepanski put 23, 21000 Split</item>
    </derivirana_varijabla>
  </DomainObject.Predmet.StrankaListFormatedWithAdress>
  <DomainObject.Predmet.StrankaListFormatedWithAdressOIB>
    <izvorni_sadrzaj>
      <item>Športsko društvo "Jadran", OIB 06227406101, Sustjepanski put 23, 21000 Split</item>
    </izvorni_sadrzaj>
    <derivirana_varijabla naziv="DomainObject.Predmet.StrankaListFormatedWithAdressOIB_1">
      <item>Športsko društvo "Jadran", OIB 06227406101, Sustjepanski put 23, 21000 Split</item>
    </derivirana_varijabla>
  </DomainObject.Predmet.StrankaListFormatedWithAdressOIB>
  <DomainObject.Predmet.StrankaListNazivFormated>
    <izvorni_sadrzaj>
      <item>Športsko društvo "Jadran"</item>
    </izvorni_sadrzaj>
    <derivirana_varijabla naziv="DomainObject.Predmet.StrankaListNazivFormated_1">
      <item>Športsko društvo "Jadran"</item>
    </derivirana_varijabla>
  </DomainObject.Predmet.StrankaListNazivFormated>
  <DomainObject.Predmet.StrankaListNazivFormatedOIB>
    <izvorni_sadrzaj>
      <item>Športsko društvo "Jadran", OIB 06227406101</item>
    </izvorni_sadrzaj>
    <derivirana_varijabla naziv="DomainObject.Predmet.StrankaListNazivFormatedOIB_1">
      <item>Športsko društvo "Jadran", OIB 06227406101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Ivo Staničić</item>
    </izvorni_sadrzaj>
    <derivirana_varijabla naziv="DomainObject.Predmet.OstaliListFormated_1">
      <item>Ivo Staničić</item>
    </derivirana_varijabla>
  </DomainObject.Predmet.OstaliListFormated>
  <DomainObject.Predmet.OstaliListFormatedOIB>
    <izvorni_sadrzaj>
      <item>Ivo Staničić</item>
    </izvorni_sadrzaj>
    <derivirana_varijabla naziv="DomainObject.Predmet.OstaliListFormatedOIB_1">
      <item>Ivo Staničić</item>
    </derivirana_varijabla>
  </DomainObject.Predmet.OstaliListFormatedOIB>
  <DomainObject.Predmet.OstaliListFormatedWithAdress>
    <izvorni_sadrzaj>
      <item>Ivo Staničić, Ivana Gundulića 26 A/II, 21000 Split</item>
    </izvorni_sadrzaj>
    <derivirana_varijabla naziv="DomainObject.Predmet.OstaliListFormatedWithAdress_1">
      <item>Ivo Staničić, Ivana Gundulića 26 A/II, 21000 Split</item>
    </derivirana_varijabla>
  </DomainObject.Predmet.OstaliListFormatedWithAdress>
  <DomainObject.Predmet.OstaliListFormatedWithAdressOIB>
    <izvorni_sadrzaj>
      <item>Ivo Staničić, Ivana Gundulića 26 A/II, 21000 Split</item>
    </izvorni_sadrzaj>
    <derivirana_varijabla naziv="DomainObject.Predmet.OstaliListFormatedWithAdressOIB_1">
      <item>Ivo Staničić, Ivana Gundulića 26 A/II, 21000 Split</item>
    </derivirana_varijabla>
  </DomainObject.Predmet.OstaliListFormatedWithAdressOIB>
  <DomainObject.Predmet.OstaliListNazivFormated>
    <izvorni_sadrzaj>
      <item>Ivo Staničić</item>
    </izvorni_sadrzaj>
    <derivirana_varijabla naziv="DomainObject.Predmet.OstaliListNazivFormated_1">
      <item>Ivo Staničić</item>
    </derivirana_varijabla>
  </DomainObject.Predmet.OstaliListNazivFormated>
  <DomainObject.Predmet.OstaliListNazivFormatedOIB>
    <izvorni_sadrzaj>
      <item>Ivo Staničić</item>
    </izvorni_sadrzaj>
    <derivirana_varijabla naziv="DomainObject.Predmet.OstaliListNazivFormatedOIB_1"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Športsko društvo "Jadran"</izvorni_sadrzaj>
    <derivirana_varijabla naziv="DomainObject.Predmet.StrankaIDrugi_1">Športsko društvo "Jadran"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Športsko društvo "Jadran", OIB 06227406101, Sustjepanski put 23, 21000 Split</izvorni_sadrzaj>
    <derivirana_varijabla naziv="DomainObject.Predmet.StrankaIDrugiAdressOIB_1">Športsko društvo "Jadran", OIB 06227406101, Sustjepanski put 23,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društvo "Jadran"</item>
      <item>Ivo Staničić</item>
    </izvorni_sadrzaj>
    <derivirana_varijabla naziv="DomainObject.Predmet.SudioniciListNaziv_1">
      <item>Športsko društvo "Jadran"</item>
      <item>Ivo Staničić</item>
    </derivirana_varijabla>
  </DomainObject.Predmet.SudioniciListNaziv>
  <DomainObject.Predmet.SudioniciListAdressOIB>
    <izvorni_sadrzaj>
      <item>Športsko društvo "Jadran", OIB 06227406101, Sustjepanski put 23,21000 Split</item>
      <item>Ivo Staničić, Ivana Gundulića 26 A/II,21000 Split</item>
    </izvorni_sadrzaj>
    <derivirana_varijabla naziv="DomainObject.Predmet.SudioniciListAdressOIB_1">
      <item>Športsko društvo "Jadran", OIB 06227406101, Sustjepanski put 23,21000 Split</item>
      <item>Ivo Staničić, Ivana Gundulića 26 A/II,21000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06227406101</item>
      <item>, OIB null</item>
    </izvorni_sadrzaj>
    <derivirana_varijabla naziv="DomainObject.Predmet.SudioniciListNazivOIB_1">
      <item>, OIB 06227406101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811430-88C7-4445-86A4-2B645FAB14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14</properties:Pages>
  <properties:Words>3644</properties:Words>
  <properties:Characters>22006</properties:Characters>
  <properties:Lines>1694</properties:Lines>
  <properties:Paragraphs>1466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2015-07-06T08:04:00Z</dcterms:created>
  <dc:creator>wsadmin</dc:creator>
  <cp:lastModifiedBy>Katarina Mikulić</cp:lastModifiedBy>
  <cp:lastPrinted>2016-02-16T08:58:00Z</cp:lastPrinted>
  <dcterms:modified xmlns:xsi="http://www.w3.org/2001/XMLSchema-instance" xsi:type="dcterms:W3CDTF">2016-02-17T08:33:00Z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