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07EB" w:rsidRPr="00C61EDF">
        <w:trPr>
          <w:trHeight w:val="2231"/>
        </w:trPr>
        <w:tc>
          <w:tcPr>
            <w:tcW w:type="dxa" w:w="3369"/>
            <w:vAlign w:val="center"/>
          </w:tcPr>
          <w:p w:rsidRDefault="00D407EB" w:rsidP="00A66C00" w:rsidR="00D407E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07EB" w:rsidP="00A66C00" w:rsidR="00D407EB" w:rsidRPr="00F24FD8">
            <w:pPr>
              <w:spacing w:before="100"/>
            </w:pPr>
            <w:r w:rsidRPr="00F24FD8">
              <w:t>REPUBLIKA HRVATSKA</w:t>
            </w:r>
          </w:p>
          <w:p w:rsidRDefault="00D407EB" w:rsidP="00A66C00" w:rsidR="00D407EB" w:rsidRPr="00F24FD8">
            <w:r w:rsidRPr="00F24FD8">
              <w:t>TRGOVAČKI SUD U SPLITU</w:t>
            </w:r>
          </w:p>
          <w:p w:rsidRDefault="00D407EB" w:rsidP="00DA5B9D" w:rsidR="00D407E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right"/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5C516A" w:rsidR="00D407E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5C516A">
              <w:rPr>
                <w:noProof/>
              </w:rPr>
              <w:t>1529/2016-86</w:t>
            </w:r>
          </w:p>
        </w:tc>
      </w:tr>
    </w:tbl>
    <w:p w14:textId="cf0f736" w14:paraId="cf0f736" w:rsidRDefault="00E14926" w:rsidP="003D745E" w:rsidR="00E14926">
      <w:pPr>
        <w:spacing w:after="220" w:before="30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3D745E" w:rsidR="00E14926">
      <w:pPr>
        <w:spacing w:after="300" w:before="30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B158F3" w:rsidR="00557DDC">
      <w:pPr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5F7755" w:rsidRPr="005F7755">
        <w:t xml:space="preserve">u stečajnom postupku nad dužnikom GRM d.o.o. u stečaju, OIB: 73979932180, Split, Varaždinska 2B, 20. </w:t>
      </w:r>
      <w:r w:rsidR="005C516A">
        <w:t>ožujka</w:t>
      </w:r>
      <w:r w:rsidR="005F7755" w:rsidRPr="005F7755">
        <w:t xml:space="preserve"> 2019.</w:t>
      </w:r>
    </w:p>
    <w:p w:rsidRDefault="00557DDC" w:rsidP="003D745E" w:rsidR="00B8168C">
      <w:pPr>
        <w:spacing w:after="240" w:before="240"/>
        <w:jc w:val="center"/>
      </w:pPr>
      <w:r>
        <w:t>z a k l j u č i o  j e</w:t>
      </w:r>
    </w:p>
    <w:p w:rsidRDefault="005F7755" w:rsidP="00D06BC0" w:rsidR="00A92914">
      <w:pPr>
        <w:pStyle w:val="Tijeloteksta"/>
        <w:spacing w:before="10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D06BC0"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>alaže se Financijskoj agenciji vraćanje novčanih sredstava uplaćenih s osnova 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mčevine uplatiteljima:</w:t>
      </w:r>
    </w:p>
    <w:p w:rsidRDefault="00A92914" w:rsidP="005F7755" w:rsidR="005F7755">
      <w:pPr>
        <w:pStyle w:val="Tijeloteksta"/>
        <w:spacing w:before="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5F77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Ani Jozić, Radovanje 41, Radovanje, OIB: 29991468655 </w:t>
      </w:r>
    </w:p>
    <w:p w:rsidRDefault="005F7755" w:rsidP="005F7755" w:rsidR="005F7755">
      <w:pPr>
        <w:pStyle w:val="Tijeloteksta"/>
        <w:spacing w:before="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Ani Budimir, Josipa Jur</w:t>
      </w:r>
      <w:r w:rsidR="00206AF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ja Strossmayera 2, Tordinci, OIB: 73575618686,</w:t>
      </w:r>
    </w:p>
    <w:p w:rsidRDefault="005F7755" w:rsidP="005F7755" w:rsidR="005F7755">
      <w:pPr>
        <w:pStyle w:val="Tijeloteksta"/>
        <w:spacing w:before="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iznosu od po 900,00 kn, uplaćeni</w:t>
      </w:r>
      <w:r w:rsidR="00206AF5">
        <w:rPr>
          <w:rFonts w:cs="Times New Roman" w:eastAsia="Times New Roman" w:hAnsi="Times New Roman" w:ascii="Times New Roman"/>
          <w:sz w:val="24"/>
          <w:szCs w:val="24"/>
          <w:lang w:eastAsia="hr-HR"/>
        </w:rPr>
        <w:t>h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identifikator predmeta prodaje: 6682, identifikator nadmetanja: 11115.</w:t>
      </w:r>
    </w:p>
    <w:p w:rsidRDefault="005F7755" w:rsidP="00206AF5" w:rsidR="005F7755">
      <w:pPr>
        <w:pStyle w:val="Tijeloteksta"/>
        <w:spacing w:before="20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II. N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>alaže se Financijskoj agenciji vraćanje novčanih sredstava uplaćenih s osnova 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mčevine uplatiteljima:</w:t>
      </w:r>
    </w:p>
    <w:p w:rsidRDefault="005F7755" w:rsidP="005F7755" w:rsidR="005F7755">
      <w:pPr>
        <w:pStyle w:val="Tijeloteksta"/>
        <w:spacing w:before="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Velimiru Erstiću, Unska 20, Vukovar, OIB: 93654282633</w:t>
      </w:r>
    </w:p>
    <w:p w:rsidRDefault="005F7755" w:rsidP="005F7755" w:rsidR="005F7755">
      <w:pPr>
        <w:pStyle w:val="Tijeloteksta"/>
        <w:spacing w:before="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Terra firma d.d., Budmanijeva 3, Zagreb, OIB: 22198253360</w:t>
      </w:r>
    </w:p>
    <w:p w:rsidRDefault="005F7755" w:rsidP="005F7755" w:rsidR="005F7755">
      <w:pPr>
        <w:pStyle w:val="Tijeloteksta"/>
        <w:spacing w:before="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206AF5">
        <w:rPr>
          <w:rFonts w:cs="Times New Roman" w:eastAsia="Times New Roman" w:hAnsi="Times New Roman" w:ascii="Times New Roman"/>
          <w:sz w:val="24"/>
          <w:szCs w:val="24"/>
          <w:lang w:eastAsia="hr-HR"/>
        </w:rPr>
        <w:t>Veselku Špoljaru, Brezik 49, Brezik, OIB: 52192001198</w:t>
      </w:r>
    </w:p>
    <w:p w:rsidRDefault="00206AF5" w:rsidP="005F7755" w:rsidR="00206AF5">
      <w:pPr>
        <w:pStyle w:val="Tijeloteksta"/>
        <w:spacing w:before="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Zdravko Dugina, Josipa Juraja Štrossmajera 6, Jarmina, OIB: 90519589694</w:t>
      </w:r>
    </w:p>
    <w:p w:rsidRDefault="00206AF5" w:rsidP="005F7755" w:rsidR="00206AF5">
      <w:pPr>
        <w:pStyle w:val="Tijeloteksta"/>
        <w:spacing w:before="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Aniti Čolaković, Petra Preradovića 4, Prkovci, OIB: 70811562811</w:t>
      </w:r>
    </w:p>
    <w:p w:rsidRDefault="00206AF5" w:rsidP="005F7755" w:rsidR="005F7755">
      <w:pPr>
        <w:pStyle w:val="Tijeloteksta"/>
        <w:spacing w:before="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5F77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Ani Jozić, Radovanje 41, Radovanje, OIB: 29991468655 </w:t>
      </w:r>
    </w:p>
    <w:p w:rsidRDefault="00206AF5" w:rsidP="005F7755" w:rsidR="00206AF5">
      <w:pPr>
        <w:pStyle w:val="Tijeloteksta"/>
        <w:spacing w:before="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Zlatku Cvrkoviću, Jurja Dalmatinca 31A, Vinkovci, OIB: 50254004211</w:t>
      </w:r>
    </w:p>
    <w:p w:rsidRDefault="005F7755" w:rsidP="005F7755" w:rsidR="005F7755">
      <w:pPr>
        <w:pStyle w:val="Tijeloteksta"/>
        <w:spacing w:before="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Ani Budimir, Josipa Jur</w:t>
      </w:r>
      <w:r w:rsidR="00206AF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ja Strossmayera 2, Tordinci, OIB: 73575618686,</w:t>
      </w:r>
    </w:p>
    <w:p w:rsidRDefault="00206AF5" w:rsidP="005F7755" w:rsidR="00206AF5">
      <w:pPr>
        <w:pStyle w:val="Tijeloteksta"/>
        <w:spacing w:before="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Anti Romiću, Ivana Gundulića 7B, Antin, OIB: 43671217392</w:t>
      </w:r>
    </w:p>
    <w:p w:rsidRDefault="00206AF5" w:rsidP="005F7755" w:rsidR="00206AF5">
      <w:pPr>
        <w:pStyle w:val="Tijeloteksta"/>
        <w:spacing w:before="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Karlu Erešu, Borinačka 88, Vinkovci, OIB:77020779897</w:t>
      </w:r>
    </w:p>
    <w:p w:rsidRDefault="00206AF5" w:rsidP="005F7755" w:rsidR="005F7755">
      <w:pPr>
        <w:pStyle w:val="Tijeloteksta"/>
        <w:spacing w:before="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iznosu od po 1.350,00 kn, uplaćenih</w:t>
      </w:r>
      <w:r w:rsidR="005F77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iden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tifikator predmeta prodaje: 6684</w:t>
      </w:r>
      <w:r w:rsidR="005F7755">
        <w:rPr>
          <w:rFonts w:cs="Times New Roman" w:eastAsia="Times New Roman" w:hAnsi="Times New Roman" w:ascii="Times New Roman"/>
          <w:sz w:val="24"/>
          <w:szCs w:val="24"/>
          <w:lang w:eastAsia="hr-HR"/>
        </w:rPr>
        <w:t>, identifikator nadmetanja: 1111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5F775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06AF5" w:rsidP="00206AF5" w:rsidR="00206AF5">
      <w:pPr>
        <w:pStyle w:val="Tijeloteksta"/>
        <w:spacing w:before="20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II. N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>alaže</w:t>
      </w:r>
      <w:r w:rsidRPr="00206AF5">
        <w:t xml:space="preserve"> </w:t>
      </w:r>
      <w:r w:rsidRPr="00206AF5">
        <w:rPr>
          <w:rFonts w:cs="Times New Roman" w:eastAsia="Times New Roman" w:hAnsi="Times New Roman" w:ascii="Times New Roman"/>
          <w:sz w:val="24"/>
          <w:szCs w:val="24"/>
          <w:lang w:eastAsia="hr-HR"/>
        </w:rPr>
        <w:t>se Financijskoj agenciji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sve ostale jamčevine uplaćene za identifikator nadmetanja: 11115 i identifikator nadmetanja: 11116, zadržati na računu Financijske agencije do drugačije odluke suda.</w:t>
      </w:r>
    </w:p>
    <w:p w:rsidRDefault="00557DDC" w:rsidP="00613689" w:rsidR="00B44D35">
      <w:pPr>
        <w:tabs>
          <w:tab w:pos="1985" w:val="left"/>
        </w:tabs>
        <w:spacing w:before="100"/>
        <w:jc w:val="center"/>
      </w:pPr>
      <w:r>
        <w:t>U Splitu</w:t>
      </w:r>
      <w:r w:rsidR="008E7868">
        <w:t xml:space="preserve"> </w:t>
      </w:r>
      <w:r w:rsidR="008563C6">
        <w:t>20</w:t>
      </w:r>
      <w:r w:rsidR="005C516A">
        <w:t>. ožujka</w:t>
      </w:r>
      <w:r w:rsidR="008563C6">
        <w:t xml:space="preserve"> 2019</w:t>
      </w:r>
      <w:r w:rsidR="008E7868">
        <w:t>.</w:t>
      </w:r>
    </w:p>
    <w:p w:rsidRDefault="008E7868" w:rsidP="00613689" w:rsidR="00BB7454">
      <w:pPr>
        <w:spacing w:before="100"/>
        <w:ind w:left="6372"/>
        <w:jc w:val="center"/>
      </w:pPr>
      <w:r>
        <w:t>Sutkinja</w:t>
      </w:r>
    </w:p>
    <w:p w:rsidRDefault="008E7868" w:rsidP="00DF0C3B" w:rsidR="00613689" w:rsidRPr="00DF0C3B">
      <w:pPr>
        <w:jc w:val="right"/>
        <w:rPr>
          <w:rFonts w:eastAsia="Calibri"/>
        </w:rPr>
      </w:pPr>
      <w:r>
        <w:t>Ana Golub Gruić</w:t>
      </w:r>
      <w:r w:rsidR="00613689" w:rsidRPr="00DF0C3B">
        <w:rPr>
          <w:rFonts w:eastAsia="Calibri"/>
        </w:rPr>
        <w:t>, v.r.</w:t>
      </w:r>
    </w:p>
    <w:p w:rsidRDefault="00613689" w:rsidP="00DF0C3B" w:rsidR="00613689" w:rsidRPr="00DF0C3B">
      <w:pPr>
        <w:jc w:val="right"/>
        <w:rPr>
          <w:rFonts w:eastAsia="Calibri"/>
        </w:rPr>
      </w:pPr>
      <w:r w:rsidRPr="00DF0C3B">
        <w:rPr>
          <w:rFonts w:eastAsia="Calibri"/>
        </w:rPr>
        <w:t>za točnost otpravka – ovlašteni službenik</w:t>
      </w:r>
    </w:p>
    <w:p w:rsidRDefault="00613689" w:rsidP="00DF0C3B" w:rsidR="00613689" w:rsidRPr="00DF0C3B">
      <w:pPr>
        <w:ind w:firstLine="708" w:left="4956"/>
        <w:jc w:val="center"/>
        <w:rPr>
          <w:rFonts w:eastAsia="Calibri"/>
        </w:rPr>
      </w:pPr>
      <w:r w:rsidRPr="00DF0C3B">
        <w:rPr>
          <w:rFonts w:eastAsia="Calibri"/>
        </w:rPr>
        <w:t xml:space="preserve">Ana </w:t>
      </w:r>
      <w:r>
        <w:rPr>
          <w:rFonts w:eastAsia="Calibri"/>
        </w:rPr>
        <w:t>Bosančić</w:t>
      </w:r>
    </w:p>
    <w:p w:rsidRDefault="00BB7454" w:rsidP="00E14926" w:rsidR="00BB7454">
      <w:pPr>
        <w:ind w:left="6372"/>
        <w:jc w:val="center"/>
      </w:pPr>
    </w:p>
    <w:p w:rsidRDefault="00BB7454" w:rsidP="00BB7454" w:rsidR="00BB7454">
      <w:pPr>
        <w:jc w:val="right"/>
      </w:pPr>
    </w:p>
    <w:p w:rsidRDefault="0000130D" w:rsidP="003E1CF6" w:rsidR="0000130D"/>
    <w:p w:rsidRDefault="008E7868" w:rsidP="003E1CF6" w:rsidR="003E1CF6">
      <w:r>
        <w:t>Uputa o pravnom lijeku</w:t>
      </w:r>
      <w:r w:rsidR="003E1CF6" w:rsidRPr="00BE3146">
        <w:t>:</w:t>
      </w:r>
      <w:r>
        <w:t xml:space="preserve"> </w:t>
      </w:r>
      <w:r w:rsidR="003E1CF6" w:rsidRPr="00BE3146">
        <w:t>Protiv ovog zaključka nije dopuštena žalba</w:t>
      </w:r>
      <w:r w:rsidR="003E1CF6">
        <w:t>.</w:t>
      </w:r>
    </w:p>
    <w:p w:rsidRDefault="003E1CF6" w:rsidP="00BB7454" w:rsidR="003E1CF6"/>
    <w:p w:rsidRDefault="00777490" w:rsidR="00777490" w:rsidRPr="000B4B20">
      <w:pPr>
        <w:jc w:val="both"/>
      </w:pPr>
    </w:p>
    <w:sectPr w:rsidSect="00E14926" w:rsidR="00777490" w:rsidRPr="000B4B2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4AE" w:rsidP="00070C41" w:rsidR="006014AE">
      <w:r>
        <w:separator/>
      </w:r>
    </w:p>
  </w:endnote>
  <w:endnote w:id="0" w:type="continuationSeparator">
    <w:p w:rsidRDefault="006014AE" w:rsidP="00070C41" w:rsidR="00601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4AE" w:rsidP="00070C41" w:rsidR="006014AE">
      <w:r>
        <w:separator/>
      </w:r>
    </w:p>
  </w:footnote>
  <w:footnote w:id="0" w:type="continuationSeparator">
    <w:p w:rsidRDefault="006014AE" w:rsidP="00070C41" w:rsidR="00601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3689" w:rsidP="009C76A1" w:rsidR="00070C41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5F7755">
      <w:t>1529/2016-</w:t>
    </w:r>
    <w:r w:rsidR="005C516A">
      <w:t>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2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45E30"/>
    <w:rsid w:val="00070C41"/>
    <w:rsid w:val="000949EB"/>
    <w:rsid w:val="000B4B20"/>
    <w:rsid w:val="001024CF"/>
    <w:rsid w:val="00113EF6"/>
    <w:rsid w:val="00117B6B"/>
    <w:rsid w:val="001234E5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06AF5"/>
    <w:rsid w:val="0025454E"/>
    <w:rsid w:val="0026445A"/>
    <w:rsid w:val="002764EB"/>
    <w:rsid w:val="002B054C"/>
    <w:rsid w:val="002C4693"/>
    <w:rsid w:val="002E407E"/>
    <w:rsid w:val="0031729E"/>
    <w:rsid w:val="00342D09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D745E"/>
    <w:rsid w:val="003E1CF6"/>
    <w:rsid w:val="0041124A"/>
    <w:rsid w:val="00430328"/>
    <w:rsid w:val="00473447"/>
    <w:rsid w:val="004C3F3C"/>
    <w:rsid w:val="004C4C12"/>
    <w:rsid w:val="004E0106"/>
    <w:rsid w:val="0050767A"/>
    <w:rsid w:val="00525D86"/>
    <w:rsid w:val="00557DDC"/>
    <w:rsid w:val="00561E67"/>
    <w:rsid w:val="005C0DE9"/>
    <w:rsid w:val="005C516A"/>
    <w:rsid w:val="005D131F"/>
    <w:rsid w:val="005D7C85"/>
    <w:rsid w:val="005F7755"/>
    <w:rsid w:val="006014AE"/>
    <w:rsid w:val="006116B4"/>
    <w:rsid w:val="00613689"/>
    <w:rsid w:val="00616CEF"/>
    <w:rsid w:val="006221DC"/>
    <w:rsid w:val="0063362D"/>
    <w:rsid w:val="006627C1"/>
    <w:rsid w:val="00662D6D"/>
    <w:rsid w:val="0066673C"/>
    <w:rsid w:val="006732D9"/>
    <w:rsid w:val="006A54BC"/>
    <w:rsid w:val="006D28E9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957C9"/>
    <w:rsid w:val="007B052A"/>
    <w:rsid w:val="007C3C1F"/>
    <w:rsid w:val="007D0D39"/>
    <w:rsid w:val="007E7707"/>
    <w:rsid w:val="007F1736"/>
    <w:rsid w:val="0081256E"/>
    <w:rsid w:val="00842C35"/>
    <w:rsid w:val="008563C6"/>
    <w:rsid w:val="00866B33"/>
    <w:rsid w:val="00867FCC"/>
    <w:rsid w:val="00880DC1"/>
    <w:rsid w:val="008835B2"/>
    <w:rsid w:val="008901CA"/>
    <w:rsid w:val="008A5AF8"/>
    <w:rsid w:val="008B178C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41B27"/>
    <w:rsid w:val="00A636E5"/>
    <w:rsid w:val="00A637EC"/>
    <w:rsid w:val="00A71998"/>
    <w:rsid w:val="00A92914"/>
    <w:rsid w:val="00A94047"/>
    <w:rsid w:val="00A97304"/>
    <w:rsid w:val="00AB6EF4"/>
    <w:rsid w:val="00B05BB7"/>
    <w:rsid w:val="00B158F3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025D0"/>
    <w:rsid w:val="00C31B07"/>
    <w:rsid w:val="00C60F50"/>
    <w:rsid w:val="00C75A78"/>
    <w:rsid w:val="00C75C65"/>
    <w:rsid w:val="00CA3869"/>
    <w:rsid w:val="00CA40B6"/>
    <w:rsid w:val="00CB1101"/>
    <w:rsid w:val="00CB64C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A4D8F"/>
    <w:rsid w:val="00DC1602"/>
    <w:rsid w:val="00E00757"/>
    <w:rsid w:val="00E01225"/>
    <w:rsid w:val="00E01C6E"/>
    <w:rsid w:val="00E113A8"/>
    <w:rsid w:val="00E14926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D407E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13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68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3689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368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368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13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68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3689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368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368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9 zaposlenika</izvorni_sadrzaj>
    <derivirana_varijabla naziv="DomainObject.Predmet.Opis_1">9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St-1529/2016</izvorni_sadrzaj>
    <derivirana_varijabla naziv="DomainObject.Predmet.OznakaBroj_1">St-1529/2016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GRM d.o.o. za trgovinu i usluge u stečaju</izvorni_sadrzaj>
    <derivirana_varijabla naziv="DomainObject.Predmet.ProtustrankaFormated_1">  GRM d.o.o. za trgovinu i usluge u stečaju</derivirana_varijabla>
  </DomainObject.Predmet.ProtustrankaFormated>
  <DomainObject.Predmet.ProtustrankaFormatedOIB>
    <izvorni_sadrzaj>  GRM d.o.o. za trgovinu i usluge u stečaju, OIB 73979932180</izvorni_sadrzaj>
    <derivirana_varijabla naziv="DomainObject.Predmet.ProtustrankaFormatedOIB_1">  GRM d.o.o. za trgovinu i usluge u stečaju, OIB 73979932180</derivirana_varijabla>
  </DomainObject.Predmet.ProtustrankaFormatedOIB>
  <DomainObject.Predmet.ProtustrankaFormatedWithAdress>
    <izvorni_sadrzaj> GRM d.o.o. za trgovinu i usluge u stečaju, Varaždinska 2B., 21000 Split</izvorni_sadrzaj>
    <derivirana_varijabla naziv="DomainObject.Predmet.ProtustrankaFormatedWithAdress_1"> GRM d.o.o. za trgovinu i usluge u stečaju, Varaždinska 2B., 21000 Split</derivirana_varijabla>
  </DomainObject.Predmet.ProtustrankaFormatedWithAdress>
  <DomainObject.Predmet.ProtustrankaFormatedWithAdressOIB>
    <izvorni_sadrzaj> GRM d.o.o. za trgovinu i usluge u stečaju, OIB 73979932180, Varaždinska 2B., 21000 Split</izvorni_sadrzaj>
    <derivirana_varijabla naziv="DomainObject.Predmet.ProtustrankaFormatedWithAdressOIB_1"> GRM d.o.o. za trgovinu i usluge u stečaju, OIB 73979932180, Varaždinska 2B., 21000 Split</derivirana_varijabla>
  </DomainObject.Predmet.ProtustrankaFormatedWithAdressOIB>
  <DomainObject.Predmet.ProtustrankaWithAdress>
    <izvorni_sadrzaj>GRM d.o.o. za trgovinu i usluge u stečaju Varaždinska 2B., 21000 Split</izvorni_sadrzaj>
    <derivirana_varijabla naziv="DomainObject.Predmet.ProtustrankaWithAdress_1">GRM d.o.o. za trgovinu i usluge u stečaju Varaždinska 2B., 21000 Split</derivirana_varijabla>
  </DomainObject.Predmet.ProtustrankaWithAdress>
  <DomainObject.Predmet.ProtustrankaWithAdressOIB>
    <izvorni_sadrzaj>GRM d.o.o. za trgovinu i usluge u stečaju, OIB 73979932180, Varaždinska 2B., 21000 Split</izvorni_sadrzaj>
    <derivirana_varijabla naziv="DomainObject.Predmet.ProtustrankaWithAdressOIB_1">GRM d.o.o. za trgovinu i usluge u stečaju, OIB 73979932180, Varaždinska 2B., 21000 Split</derivirana_varijabla>
  </DomainObject.Predmet.ProtustrankaWithAdressOIB>
  <DomainObject.Predmet.ProtustrankaNazivFormated>
    <izvorni_sadrzaj>GRM d.o.o. za trgovinu i usluge u stečaju</izvorni_sadrzaj>
    <derivirana_varijabla naziv="DomainObject.Predmet.ProtustrankaNazivFormated_1">GRM d.o.o. za trgovinu i usluge u stečaju</derivirana_varijabla>
  </DomainObject.Predmet.ProtustrankaNazivFormated>
  <DomainObject.Predmet.ProtustrankaNazivFormatedOIB>
    <izvorni_sadrzaj>GRM d.o.o. za trgovinu i usluge u stečaju, OIB 73979932180</izvorni_sadrzaj>
    <derivirana_varijabla naziv="DomainObject.Predmet.ProtustrankaNazivFormatedOIB_1">GRM d.o.o. za trgovinu i usluge u stečaju, OIB 73979932180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HRVATSKA AGENCIJA ZA MALO GOSPODARSTVO, INOVACIJE I INVESTICIJE; Gordana Anđić</izvorni_sadrzaj>
    <derivirana_varijabla naziv="DomainObject.Predmet.StrankaFormated_1">  FINANCIJSKA AGENCIJA, RC SPLIT; HRVATSKA AGENCIJA ZA MALO GOSPODARSTVO, INOVACIJE I INVESTICIJE; Gordana Anđić</derivirana_varijabla>
  </DomainObject.Predmet.StrankaFormated>
  <DomainObject.Predmet.StrankaFormatedOIB>
    <izvorni_sadrzaj>  FINANCIJSKA AGENCIJA, RC SPLIT, OIB 85821130368; HRVATSKA AGENCIJA ZA MALO GOSPODARSTVO, INOVACIJE I INVESTICIJE, OIB 25609559342; Gordana Anđić, OIB 33531678963</izvorni_sadrzaj>
    <derivirana_varijabla naziv="DomainObject.Predmet.StrankaFormatedOIB_1">  FINANCIJSKA AGENCIJA, RC SPLIT, OIB 85821130368; HRVATSKA AGENCIJA ZA MALO GOSPODARSTVO, INOVACIJE I INVESTICIJE, OIB 25609559342; Gordana Anđić, OIB 33531678963</derivirana_varijabla>
  </DomainObject.Predmet.StrankaFormatedOIB>
  <DomainObject.Predmet.StrankaFormatedWithAdress>
    <izvorni_sadrzaj> FINANCIJSKA AGENCIJA, RC SPLIT, Mažuranićevo šetalište 24 b, 21000 Split; HRVATSKA AGENCIJA ZA MALO GOSPODARSTVO, INOVACIJE I INVESTICIJE, Ksaver 208, 10000 Zagreb; Gordana Anđić, Odakova 3, 10000 Zagreb</izvorni_sadrzaj>
    <derivirana_varijabla naziv="DomainObject.Predmet.StrankaFormatedWithAdress_1"> FINANCIJSKA AGENCIJA, RC SPLIT, Mažuranićevo šetalište 24 b, 21000 Split; HRVATSKA AGENCIJA ZA MALO GOSPODARSTVO, INOVACIJE I INVESTICIJE, Ksaver 208, 10000 Zagreb; Gordana Anđić, Odakova 3, 10000 Zagreb</derivirana_varijabla>
  </DomainObject.Predmet.StrankaFormatedWithAdress>
  <DomainObject.Predmet.StrankaFormatedWithAdressOIB>
    <izvorni_sadrzaj> FINANCIJSKA AGENCIJA, RC SPLIT, OIB 85821130368, Mažuranićevo šetalište 24 b, 21000 Split; HRVATSKA AGENCIJA ZA MALO GOSPODARSTVO, INOVACIJE I INVESTICIJE, OIB 25609559342, Ksaver 208, 10000 Zagreb; Gordana Anđić, OIB 33531678963, Odakova 3, 10000 Zagreb</izvorni_sadrzaj>
    <derivirana_varijabla naziv="DomainObject.Predmet.StrankaFormatedWithAdressOIB_1"> FINANCIJSKA AGENCIJA, RC SPLIT, OIB 85821130368, Mažuranićevo šetalište 24 b, 21000 Split; HRVATSKA AGENCIJA ZA MALO GOSPODARSTVO, INOVACIJE I INVESTICIJE, OIB 25609559342, Ksaver 208, 10000 Zagreb; Gordana Anđić, OIB 33531678963, Odakova 3, 10000 Zagreb</derivirana_varijabla>
  </DomainObject.Predmet.StrankaFormatedWithAdressOIB>
  <DomainObject.Predmet.StrankaWithAdress>
    <izvorni_sadrzaj>FINANCIJSKA AGENCIJA, RC SPLIT Mažuranićevo šetalište 24 b,21000 Split,HRVATSKA AGENCIJA ZA MALO GOSPODARSTVO, INOVACIJE I INVESTICIJE Ksaver 208,10000 Zagreb,Gordana Anđić Odakova 3,10000 Zagreb</izvorni_sadrzaj>
    <derivirana_varijabla naziv="DomainObject.Predmet.StrankaWithAdress_1">FINANCIJSKA AGENCIJA, RC SPLIT Mažuranićevo šetalište 24 b,21000 Split,HRVATSKA AGENCIJA ZA MALO GOSPODARSTVO, INOVACIJE I INVESTICIJE Ksaver 208,10000 Zagreb,Gordana Anđić Odakova 3,10000 Zagreb</derivirana_varijabla>
  </DomainObject.Predmet.StrankaWithAdress>
  <DomainObject.Predmet.StrankaWithAdressOIB>
    <izvorni_sadrzaj>FINANCIJSKA AGENCIJA, RC SPLIT, OIB 85821130368, Mažuranićevo šetalište 24 b,21000 Split,HRVATSKA AGENCIJA ZA MALO GOSPODARSTVO, INOVACIJE I INVESTICIJE, OIB 25609559342, Ksaver 208,10000 Zagreb,Gordana Anđić, OIB 33531678963, Odakova 3,10000 Zagreb</izvorni_sadrzaj>
    <derivirana_varijabla naziv="DomainObject.Predmet.StrankaWithAdressOIB_1">FINANCIJSKA AGENCIJA, RC SPLIT, OIB 85821130368, Mažuranićevo šetalište 24 b,21000 Split,HRVATSKA AGENCIJA ZA MALO GOSPODARSTVO, INOVACIJE I INVESTICIJE, OIB 25609559342, Ksaver 208,10000 Zagreb,Gordana Anđić, OIB 33531678963, Odakova 3,10000 Zagreb</derivirana_varijabla>
  </DomainObject.Predmet.StrankaWithAdressOIB>
  <DomainObject.Predmet.StrankaNazivFormated>
    <izvorni_sadrzaj>FINANCIJSKA AGENCIJA, RC SPLIT,HRVATSKA AGENCIJA ZA MALO GOSPODARSTVO, INOVACIJE I INVESTICIJE,Gordana Anđić</izvorni_sadrzaj>
    <derivirana_varijabla naziv="DomainObject.Predmet.StrankaNazivFormated_1">FINANCIJSKA AGENCIJA, RC SPLIT,HRVATSKA AGENCIJA ZA MALO GOSPODARSTVO, INOVACIJE I INVESTICIJE,Gordana Anđić</derivirana_varijabla>
  </DomainObject.Predmet.StrankaNazivFormated>
  <DomainObject.Predmet.StrankaNazivFormatedOIB>
    <izvorni_sadrzaj>FINANCIJSKA AGENCIJA, RC SPLIT, OIB 85821130368,HRVATSKA AGENCIJA ZA MALO GOSPODARSTVO, INOVACIJE I INVESTICIJE, OIB 25609559342,Gordana Anđić, OIB 33531678963</izvorni_sadrzaj>
    <derivirana_varijabla naziv="DomainObject.Predmet.StrankaNazivFormatedOIB_1">FINANCIJSKA AGENCIJA, RC SPLIT, OIB 85821130368,HRVATSKA AGENCIJA ZA MALO GOSPODARSTVO, INOVACIJE I INVESTICIJE, OIB 25609559342,Gordana Anđić, OIB 33531678963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581932.92</izvorni_sadrzaj>
    <derivirana_varijabla naziv="DomainObject.Predmet.TrenutnaVrijednost_1">581932.92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HRVATSKA AGENCIJA ZA MALO GOSPODARSTVO, INOVACIJE I INVESTICIJE</item>
      <item>Gordana Anđić</item>
    </izvorni_sadrzaj>
    <derivirana_varijabla naziv="DomainObject.Predmet.StrankaListFormated_1">
      <item>FINANCIJSKA AGENCIJA, RC SPLIT</item>
      <item>HRVATSKA AGENCIJA ZA MALO GOSPODARSTVO, INOVACIJE I INVESTICIJE</item>
      <item>Gordana Anđić</item>
    </derivirana_varijabla>
  </DomainObject.Predmet.StrankaListFormated>
  <DomainObject.Predmet.StrankaListFormatedOIB>
    <izvorni_sadrzaj>
      <item>FINANCIJSKA AGENCIJA, RC SPLIT, OIB 85821130368</item>
      <item>HRVATSKA AGENCIJA ZA MALO GOSPODARSTVO, INOVACIJE I INVESTICIJE, OIB 25609559342</item>
      <item>Gordana Anđić, OIB 33531678963</item>
    </izvorni_sadrzaj>
    <derivirana_varijabla naziv="DomainObject.Predmet.StrankaListFormatedOIB_1">
      <item>FINANCIJSKA AGENCIJA, RC SPLIT, OIB 85821130368</item>
      <item>HRVATSKA AGENCIJA ZA MALO GOSPODARSTVO, INOVACIJE I INVESTICIJE, OIB 25609559342</item>
      <item>Gordana Anđić, OIB 33531678963</item>
    </derivirana_varijabla>
  </DomainObject.Predmet.StrankaListFormatedOIB>
  <DomainObject.Predmet.StrankaListFormatedWithAdress>
    <izvorni_sadrzaj>
      <item>FINANCIJSKA AGENCIJA, RC SPLIT, Mažuranićevo šetalište 24 b, 21000 Split</item>
      <item>HRVATSKA AGENCIJA ZA MALO GOSPODARSTVO, INOVACIJE I INVESTICIJE, Ksaver 208, 10000 Zagreb</item>
      <item>Gordana Anđić, Odakova 3, 10000 Zagreb</item>
    </izvorni_sadrzaj>
    <derivirana_varijabla naziv="DomainObject.Predmet.StrankaListFormatedWithAdress_1">
      <item>FINANCIJSKA AGENCIJA, RC SPLIT, Mažuranićevo šetalište 24 b, 21000 Split</item>
      <item>HRVATSKA AGENCIJA ZA MALO GOSPODARSTVO, INOVACIJE I INVESTICIJE, Ksaver 208, 10000 Zagreb</item>
      <item>Gordana Anđić, Odakova 3,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HRVATSKA AGENCIJA ZA MALO GOSPODARSTVO, INOVACIJE I INVESTICIJE, OIB 25609559342, Ksaver 208, 10000 Zagreb</item>
      <item>Gordana Anđić, OIB 33531678963, Odakova 3, 10000 Zagreb</item>
    </izvorni_sadrzaj>
    <derivirana_varijabla naziv="DomainObject.Predmet.StrankaListFormatedWithAdressOIB_1">
      <item>FINANCIJSKA AGENCIJA, RC SPLIT, OIB 85821130368, Mažuranićevo šetalište 24 b, 21000 Split</item>
      <item>HRVATSKA AGENCIJA ZA MALO GOSPODARSTVO, INOVACIJE I INVESTICIJE, OIB 25609559342, Ksaver 208, 10000 Zagreb</item>
      <item>Gordana Anđić, OIB 33531678963, Odakova 3, 10000 Zagreb</item>
    </derivirana_varijabla>
  </DomainObject.Predmet.StrankaListFormatedWithAdressOIB>
  <DomainObject.Predmet.StrankaListNazivFormated>
    <izvorni_sadrzaj>
      <item>FINANCIJSKA AGENCIJA, RC SPLIT</item>
      <item>HRVATSKA AGENCIJA ZA MALO GOSPODARSTVO, INOVACIJE I INVESTICIJE</item>
      <item>Gordana Anđić</item>
    </izvorni_sadrzaj>
    <derivirana_varijabla naziv="DomainObject.Predmet.StrankaListNazivFormated_1">
      <item>FINANCIJSKA AGENCIJA, RC SPLIT</item>
      <item>HRVATSKA AGENCIJA ZA MALO GOSPODARSTVO, INOVACIJE I INVESTICIJE</item>
      <item>Gordana Anđić</item>
    </derivirana_varijabla>
  </DomainObject.Predmet.StrankaListNazivFormated>
  <DomainObject.Predmet.StrankaListNazivFormatedOIB>
    <izvorni_sadrzaj>
      <item>FINANCIJSKA AGENCIJA, RC SPLIT, OIB 85821130368</item>
      <item>HRVATSKA AGENCIJA ZA MALO GOSPODARSTVO, INOVACIJE I INVESTICIJE, OIB 25609559342</item>
      <item>Gordana Anđić, OIB 33531678963</item>
    </izvorni_sadrzaj>
    <derivirana_varijabla naziv="DomainObject.Predmet.StrankaListNazivFormatedOIB_1">
      <item>FINANCIJSKA AGENCIJA, RC SPLIT, OIB 85821130368</item>
      <item>HRVATSKA AGENCIJA ZA MALO GOSPODARSTVO, INOVACIJE I INVESTICIJE, OIB 25609559342</item>
      <item>Gordana Anđić, OIB 33531678963</item>
    </derivirana_varijabla>
  </DomainObject.Predmet.StrankaListNazivFormatedOIB>
  <DomainObject.Predmet.ProtuStrankaListFormated>
    <izvorni_sadrzaj>
      <item>GRM d.o.o. za trgovinu i usluge u stečaju</item>
    </izvorni_sadrzaj>
    <derivirana_varijabla naziv="DomainObject.Predmet.ProtuStrankaListFormated_1">
      <item>GRM d.o.o. za trgovinu i usluge u stečaju</item>
    </derivirana_varijabla>
  </DomainObject.Predmet.ProtuStrankaListFormated>
  <DomainObject.Predmet.ProtuStrankaListFormatedOIB>
    <izvorni_sadrzaj>
      <item>GRM d.o.o. za trgovinu i usluge u stečaju, OIB 73979932180</item>
    </izvorni_sadrzaj>
    <derivirana_varijabla naziv="DomainObject.Predmet.ProtuStrankaListFormatedOIB_1">
      <item>GRM d.o.o. za trgovinu i usluge u stečaju, OIB 73979932180</item>
    </derivirana_varijabla>
  </DomainObject.Predmet.ProtuStrankaListFormatedOIB>
  <DomainObject.Predmet.ProtuStrankaListFormatedWithAdress>
    <izvorni_sadrzaj>
      <item>GRM d.o.o. za trgovinu i usluge u stečaju, Varaždinska 2B., 21000 Split</item>
    </izvorni_sadrzaj>
    <derivirana_varijabla naziv="DomainObject.Predmet.ProtuStrankaListFormatedWithAdress_1">
      <item>GRM d.o.o. za trgovinu i usluge u stečaju, Varaždinska 2B., 21000 Split</item>
    </derivirana_varijabla>
  </DomainObject.Predmet.ProtuStrankaListFormatedWithAdress>
  <DomainObject.Predmet.ProtuStrankaListFormatedWithAdressOIB>
    <izvorni_sadrzaj>
      <item>GRM d.o.o. za trgovinu i usluge u stečaju, OIB 73979932180, Varaždinska 2B., 21000 Split</item>
    </izvorni_sadrzaj>
    <derivirana_varijabla naziv="DomainObject.Predmet.ProtuStrankaListFormatedWithAdressOIB_1">
      <item>GRM d.o.o. za trgovinu i usluge u stečaju, OIB 73979932180, Varaždinska 2B., 21000 Split</item>
    </derivirana_varijabla>
  </DomainObject.Predmet.ProtuStrankaListFormatedWithAdressOIB>
  <DomainObject.Predmet.ProtuStrankaListNazivFormated>
    <izvorni_sadrzaj>
      <item>GRM d.o.o. za trgovinu i usluge u stečaju</item>
    </izvorni_sadrzaj>
    <derivirana_varijabla naziv="DomainObject.Predmet.ProtuStrankaListNazivFormated_1">
      <item>GRM d.o.o. za trgovinu i usluge u stečaju</item>
    </derivirana_varijabla>
  </DomainObject.Predmet.ProtuStrankaListNazivFormated>
  <DomainObject.Predmet.ProtuStrankaListNazivFormatedOIB>
    <izvorni_sadrzaj>
      <item>GRM d.o.o. za trgovinu i usluge u stečaju, OIB 73979932180</item>
    </izvorni_sadrzaj>
    <derivirana_varijabla naziv="DomainObject.Predmet.ProtuStrankaListNazivFormatedOIB_1">
      <item>GRM d.o.o. za trgovinu i usluge u stečaju, OIB 73979932180</item>
    </derivirana_varijabla>
  </DomainObject.Predmet.ProtuStrankaListNazivFormatedOIB>
  <DomainObject.Predmet.OstaliListFormated>
    <izvorni_sadrzaj>
      <item>Zvonimir Parlov</item>
    </izvorni_sadrzaj>
    <derivirana_varijabla naziv="DomainObject.Predmet.OstaliListFormated_1">
      <item>Zvonimir Parlov</item>
    </derivirana_varijabla>
  </DomainObject.Predmet.OstaliListFormated>
  <DomainObject.Predmet.OstaliListFormatedOIB>
    <izvorni_sadrzaj>
      <item>Zvonimir Parlov, OIB 51269039200</item>
    </izvorni_sadrzaj>
    <derivirana_varijabla naziv="DomainObject.Predmet.OstaliListFormatedOIB_1">
      <item>Zvonimir Parlov, OIB 51269039200</item>
    </derivirana_varijabla>
  </DomainObject.Predmet.OstaliListFormatedOIB>
  <DomainObject.Predmet.OstaliListFormatedWithAdress>
    <izvorni_sadrzaj>
      <item>Zvonimir Parlov, Hrvatskih Iseljenika 16a, 21000 Split</item>
    </izvorni_sadrzaj>
    <derivirana_varijabla naziv="DomainObject.Predmet.OstaliListFormatedWithAdress_1">
      <item>Zvonimir Parlov, Hrvatskih Iseljenika 16a, 21000 Split</item>
    </derivirana_varijabla>
  </DomainObject.Predmet.OstaliListFormatedWithAdress>
  <DomainObject.Predmet.OstaliListFormatedWithAdressOIB>
    <izvorni_sadrzaj>
      <item>Zvonimir Parlov, OIB 51269039200, Hrvatskih Iseljenika 16a, 21000 Split</item>
    </izvorni_sadrzaj>
    <derivirana_varijabla naziv="DomainObject.Predmet.OstaliListFormatedWithAdressOIB_1">
      <item>Zvonimir Parlov, OIB 51269039200, Hrvatskih Iseljenika 16a, 21000 Split</item>
    </derivirana_varijabla>
  </DomainObject.Predmet.OstaliListFormatedWithAdressOIB>
  <DomainObject.Predmet.OstaliListNazivFormated>
    <izvorni_sadrzaj>
      <item>Zvonimir Parlov</item>
    </izvorni_sadrzaj>
    <derivirana_varijabla naziv="DomainObject.Predmet.OstaliListNazivFormated_1">
      <item>Zvonimir Parlov</item>
    </derivirana_varijabla>
  </DomainObject.Predmet.OstaliListNazivFormated>
  <DomainObject.Predmet.OstaliListNazivFormatedOIB>
    <izvorni_sadrzaj>
      <item>Zvonimir Parlov, OIB 51269039200</item>
    </izvorni_sadrzaj>
    <derivirana_varijabla naziv="DomainObject.Predmet.OstaliListNazivFormatedOIB_1">
      <item>Zvonimir Parlov, OIB 51269039200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GRM d.o.o. za trgovinu i usluge u stečaju</izvorni_sadrzaj>
    <derivirana_varijabla naziv="DomainObject.Predmet.ProtustrankaIDrugi_1">GRM d.o.o. za trgovinu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GRM d.o.o. za trgovinu i usluge u stečaju, OIB 73979932180, Varaždinska 2B., 21000 Split</izvorni_sadrzaj>
    <derivirana_varijabla naziv="DomainObject.Predmet.ProtustrankaIDrugiAdressOIB_1">GRM d.o.o. za trgovinu i usluge u stečaju, OIB 73979932180, Varaždinska 2B.,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GRM d.o.o. za trgovinu i usluge u stečaju</item>
      <item>FINANCIJSKA AGENCIJA, RC SPLIT</item>
      <item>Zvonimir Parlov</item>
      <item>HRVATSKA AGENCIJA ZA MALO GOSPODARSTVO, INOVACIJE I INVESTICIJE</item>
      <item>Gordana Anđić</item>
    </izvorni_sadrzaj>
    <derivirana_varijabla naziv="DomainObject.Predmet.SudioniciListNaziv_1">
      <item>GRM d.o.o. za trgovinu i usluge u stečaju</item>
      <item>FINANCIJSKA AGENCIJA, RC SPLIT</item>
      <item>Zvonimir Parlov</item>
      <item>HRVATSKA AGENCIJA ZA MALO GOSPODARSTVO, INOVACIJE I INVESTICIJE</item>
      <item>Gordana Anđić</item>
    </derivirana_varijabla>
  </DomainObject.Predmet.SudioniciListNaziv>
  <DomainObject.Predmet.SudioniciListAdressOIB>
    <izvorni_sadrzaj>
      <item>GRM d.o.o. za trgovinu i usluge u stečaju, OIB 73979932180, Varaždinska 2B.,21000 Split</item>
      <item>FINANCIJSKA AGENCIJA, RC SPLIT, OIB 85821130368, Mažuranićevo šetalište 24 b,21000 Split</item>
      <item>Zvonimir Parlov, OIB 51269039200, Hrvatskih Iseljenika 16a,21000 Split</item>
      <item>HRVATSKA AGENCIJA ZA MALO GOSPODARSTVO, INOVACIJE I INVESTICIJE, OIB 25609559342, Ksaver 208,10000 Zagreb</item>
      <item>Gordana Anđić, OIB 33531678963, Odakova 3,10000 Zagreb</item>
    </izvorni_sadrzaj>
    <derivirana_varijabla naziv="DomainObject.Predmet.SudioniciListAdressOIB_1">
      <item>GRM d.o.o. za trgovinu i usluge u stečaju, OIB 73979932180, Varaždinska 2B.,21000 Split</item>
      <item>FINANCIJSKA AGENCIJA, RC SPLIT, OIB 85821130368, Mažuranićevo šetalište 24 b,21000 Split</item>
      <item>Zvonimir Parlov, OIB 51269039200, Hrvatskih Iseljenika 16a,21000 Split</item>
      <item>HRVATSKA AGENCIJA ZA MALO GOSPODARSTVO, INOVACIJE I INVESTICIJE, OIB 25609559342, Ksaver 208,10000 Zagreb</item>
      <item>Gordana Anđić, OIB 33531678963, Odakova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73979932180</item>
      <item>, OIB 85821130368</item>
      <item>, OIB 51269039200</item>
      <item>, OIB 25609559342</item>
      <item>, OIB 33531678963</item>
    </izvorni_sadrzaj>
    <derivirana_varijabla naziv="DomainObject.Predmet.SudioniciListNazivOIB_1">
      <item>, OIB 73979932180</item>
      <item>, OIB 85821130368</item>
      <item>, OIB 51269039200</item>
      <item>, OIB 25609559342</item>
      <item>, OIB 33531678963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St-1529/2016-78</izvorni_sadrzaj>
    <derivirana_varijabla naziv="DomainObject.PredzadnjaOdlukaIzPredmeta.Oznaka_1">St-1529/2016-78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0BBB8B-E527-4DC5-9B97-BCF8710BBD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274</properties:Words>
  <properties:Characters>1618</properties:Characters>
  <properties:Lines>50</properties:Lines>
  <properties:Paragraphs>31</properties:Paragraphs>
  <properties:TotalTime>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2019-03-20T14:03:00Z</cp:lastPrinted>
  <dcterms:modified xmlns:xsi="http://www.w3.org/2001/XMLSchema-instance" xsi:type="dcterms:W3CDTF">2019-03-20T14:03:00Z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(St-1529-2016 zaključak FINA-i - vraćanje jamčevine više ponuditelja.docx)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