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c7c6" w14:paraId="60ec7c6" w:rsidRDefault="00AE649C" w:rsidP="000F0E41" w:rsidR="00AE649C" w:rsidRPr="000F0E41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0F0E41" w:rsidP="000F0E41" w:rsidR="00AE649C" w:rsidRPr="000F0E41">
      <w:pPr>
        <w:pStyle w:val="SudNaziv"/>
        <w:ind w:firstLine="708" w:left="4248"/>
        <w:rPr>
          <w:b w:val="false"/>
        </w:rPr>
      </w:pPr>
      <w:r w:rsidRPr="000F0E41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F0E4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F0E41">
        <w:rPr>
          <w:b w:val="false"/>
        </w:rPr>
        <w:t>Poslovni broj: 4 St-111/15-28</w:t>
      </w:r>
      <w:r w:rsidR="00EA1C6D" w:rsidRPr="000F0E41">
        <w:rPr>
          <w:b w:val="false"/>
        </w:rPr>
        <w:tab/>
      </w:r>
    </w:p>
    <w:p w:rsidRDefault="000F0E41" w:rsidP="000F0E41" w:rsidR="000F0E41" w:rsidRPr="000F0E41">
      <w:pPr>
        <w:tabs>
          <w:tab w:pos="516" w:val="left"/>
        </w:tabs>
        <w:spacing w:after="0"/>
        <w:rPr>
          <w:bCs/>
        </w:rPr>
      </w:pPr>
      <w:r w:rsidRPr="000F0E41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F0E41" w:rsidP="000F0E41" w:rsidR="000F0E41" w:rsidRPr="000F0E41">
      <w:pPr>
        <w:spacing w:after="0"/>
        <w:ind w:firstLine="720"/>
      </w:pPr>
    </w:p>
    <w:p w:rsidRDefault="000F0E41" w:rsidP="000F0E41" w:rsidR="000F0E41" w:rsidRPr="000F0E41">
      <w:pPr>
        <w:spacing w:after="0"/>
        <w:ind w:firstLine="720"/>
      </w:pPr>
    </w:p>
    <w:p w:rsidRDefault="000F0E41" w:rsidP="000F0E41" w:rsidR="000F0E41" w:rsidRPr="000F0E41">
      <w:pPr>
        <w:spacing w:after="0"/>
        <w:ind w:firstLine="720"/>
      </w:pPr>
    </w:p>
    <w:p w:rsidRDefault="000F0E41" w:rsidP="000F0E41" w:rsidR="000F0E41" w:rsidRPr="000F0E41">
      <w:pPr>
        <w:spacing w:after="0"/>
      </w:pPr>
      <w:r w:rsidRPr="000F0E41">
        <w:t xml:space="preserve">       REPUBLIKA HRVATSKA</w:t>
      </w:r>
    </w:p>
    <w:p w:rsidRDefault="000F0E41" w:rsidP="000F0E41" w:rsidR="000F0E41" w:rsidRPr="000F0E41">
      <w:pPr>
        <w:spacing w:after="0"/>
      </w:pPr>
      <w:r w:rsidRPr="000F0E41">
        <w:t>TRGOVAČKI SUD U VARAŽDINU</w:t>
      </w:r>
    </w:p>
    <w:p w:rsidRDefault="000F0E41" w:rsidP="000F0E41" w:rsidR="000F0E41" w:rsidRPr="000F0E41">
      <w:pPr>
        <w:spacing w:after="0"/>
      </w:pPr>
      <w:r w:rsidRPr="000F0E41">
        <w:t xml:space="preserve">                 Braće Radića 2</w:t>
      </w: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  <w:jc w:val="center"/>
      </w:pPr>
      <w:r w:rsidRPr="000F0E41">
        <w:t>ZAKLJUČAK O PRODAJI</w:t>
      </w: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 xml:space="preserve">Trgovački sud u Varaždinu, po sucu toga suda Iris Hatvalić </w:t>
      </w:r>
      <w:proofErr w:type="spellStart"/>
      <w:r w:rsidRPr="000F0E41">
        <w:t>Nemec</w:t>
      </w:r>
      <w:proofErr w:type="spellEnd"/>
      <w:r w:rsidRPr="000F0E41">
        <w:t xml:space="preserve"> kao stečajnom sucu, u stečajnom postupku nad </w:t>
      </w:r>
      <w:proofErr w:type="spellStart"/>
      <w:r w:rsidRPr="000F0E41">
        <w:t>K.A</w:t>
      </w:r>
      <w:proofErr w:type="spellEnd"/>
      <w:r w:rsidRPr="000F0E41">
        <w:t xml:space="preserve">.&amp;R. COMMERCE d.o.o. u stečaju, </w:t>
      </w:r>
      <w:proofErr w:type="spellStart"/>
      <w:r w:rsidRPr="000F0E41">
        <w:t>Fortunata</w:t>
      </w:r>
      <w:proofErr w:type="spellEnd"/>
      <w:r w:rsidRPr="000F0E41">
        <w:t xml:space="preserve"> Pintarića 1, Koprivnica, OIB 02827195620, zastupanom po stečajnom upravitelju Slavici Orehovec iz Čakovca, dana 6. svibnja 2016. donosi slijedeći</w:t>
      </w: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  <w:jc w:val="center"/>
      </w:pPr>
      <w:r w:rsidRPr="000F0E41">
        <w:t xml:space="preserve">Z A K L J U Č A K </w:t>
      </w:r>
    </w:p>
    <w:p w:rsidRDefault="000F0E41" w:rsidP="000F0E41" w:rsidR="000F0E41" w:rsidRPr="000F0E41">
      <w:pPr>
        <w:spacing w:after="0"/>
        <w:jc w:val="center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rPr>
          <w:bCs/>
        </w:rPr>
        <w:t xml:space="preserve">1.) </w:t>
      </w:r>
      <w:r w:rsidRPr="000F0E41">
        <w:rPr>
          <w:bCs/>
        </w:rPr>
        <w:tab/>
        <w:t xml:space="preserve">Određuje se prodaja </w:t>
      </w:r>
      <w:r w:rsidRPr="000F0E41">
        <w:t>elektroničkom javnom dražbom</w:t>
      </w:r>
      <w:r w:rsidRPr="000F0E41">
        <w:rPr>
          <w:bCs/>
        </w:rPr>
        <w:t xml:space="preserve"> nekretnine u vlasništvu </w:t>
      </w:r>
      <w:r w:rsidRPr="000F0E41">
        <w:t>stečajnog dužnika</w:t>
      </w:r>
      <w:r w:rsidRPr="000F0E41">
        <w:rPr>
          <w:bCs/>
        </w:rPr>
        <w:t xml:space="preserve"> </w:t>
      </w:r>
      <w:r w:rsidRPr="000F0E41">
        <w:t xml:space="preserve">upisane u z.k.ul. 237, k.o. Koprivnica, kat. čestica br. 1350/1, kuća, zgrada, zgrada, zgrada i dvorište na Trgu </w:t>
      </w:r>
      <w:proofErr w:type="spellStart"/>
      <w:r w:rsidRPr="000F0E41">
        <w:t>dr</w:t>
      </w:r>
      <w:proofErr w:type="spellEnd"/>
      <w:r w:rsidRPr="000F0E41">
        <w:t xml:space="preserve">, </w:t>
      </w:r>
      <w:proofErr w:type="spellStart"/>
      <w:r w:rsidRPr="000F0E41">
        <w:t>Bardeka</w:t>
      </w:r>
      <w:proofErr w:type="spellEnd"/>
      <w:r w:rsidRPr="000F0E41">
        <w:t xml:space="preserve"> ukupne površine 1100 m2,  a u kojoj cijeloj nekretnini stečajni dužnik dolazi upisan kao vlasnik u 1/</w:t>
      </w:r>
      <w:proofErr w:type="spellStart"/>
      <w:r w:rsidRPr="000F0E41">
        <w:t>1</w:t>
      </w:r>
      <w:proofErr w:type="spellEnd"/>
      <w:r w:rsidRPr="000F0E41">
        <w:t xml:space="preserve"> dijela. 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 xml:space="preserve">Na navedenoj nekretnini upisano je založno  pravo u korist </w:t>
      </w:r>
      <w:proofErr w:type="spellStart"/>
      <w:r w:rsidRPr="000F0E41">
        <w:t>razlučnog</w:t>
      </w:r>
      <w:proofErr w:type="spellEnd"/>
      <w:r w:rsidRPr="000F0E41">
        <w:t xml:space="preserve"> vjerovnika ZAGREBAČKE BANKE d.d., OIB 92963223473, Paromlinska cesta 2, Zagreb,</w:t>
      </w: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>2.) Utvrđuje se vrijednost nekretnine iz točke 1. izreke ovog zaključka u iznosu od 1.852.320,00 kn (</w:t>
      </w:r>
      <w:proofErr w:type="spellStart"/>
      <w:r w:rsidRPr="000F0E41">
        <w:t>milijunosamstopedesetdvijetisućetristodvadeset</w:t>
      </w:r>
      <w:proofErr w:type="spellEnd"/>
      <w:r w:rsidRPr="000F0E41">
        <w:t xml:space="preserve"> kuna).</w:t>
      </w:r>
    </w:p>
    <w:p w:rsidRDefault="000F0E41" w:rsidP="000F0E41" w:rsidR="000F0E41" w:rsidRPr="000F0E41">
      <w:pPr>
        <w:spacing w:after="0"/>
        <w:jc w:val="both"/>
        <w:rPr>
          <w:u w:val="single"/>
        </w:rPr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>3.)     NAČIN PRODAJE:</w:t>
      </w:r>
    </w:p>
    <w:p w:rsidRDefault="000F0E41" w:rsidP="000F0E41" w:rsidR="000F0E41" w:rsidRPr="000F0E41">
      <w:pPr>
        <w:spacing w:after="0"/>
        <w:ind w:left="360"/>
        <w:jc w:val="both"/>
      </w:pPr>
    </w:p>
    <w:p w:rsidRDefault="000F0E41" w:rsidP="000F0E41" w:rsidR="000F0E41" w:rsidRPr="000F0E41">
      <w:pPr>
        <w:spacing w:after="0"/>
        <w:jc w:val="both"/>
        <w:rPr>
          <w:bCs/>
        </w:rPr>
      </w:pPr>
      <w:r w:rsidRPr="000F0E41">
        <w:rPr>
          <w:bCs/>
        </w:rPr>
        <w:tab/>
        <w:t>Prodaju nekretnine iz točke 1. zaključka provest će Financijska agencija elektroničkom javnom dražbom.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ind w:firstLine="708"/>
        <w:jc w:val="both"/>
      </w:pPr>
      <w:r w:rsidRPr="000F0E4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>4.)      UVJETI  PRODAJE: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lastRenderedPageBreak/>
        <w:t>Nekretnina u naravi predstavlj</w:t>
      </w:r>
      <w:r w:rsidRPr="000F0E41">
        <w:rPr>
          <w:color w:val="000000"/>
        </w:rPr>
        <w:t>a poslovnu zgradu.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rPr>
          <w:color w:val="000000"/>
        </w:rPr>
        <w:t xml:space="preserve">Utvrđena vrijednost nekretnine iznosi </w:t>
      </w:r>
      <w:r w:rsidRPr="000F0E41">
        <w:t>1.852.320,00 kn</w:t>
      </w:r>
    </w:p>
    <w:p w:rsidRDefault="000F0E41" w:rsidP="000F0E41" w:rsidR="000F0E41" w:rsidRPr="000F0E41">
      <w:pPr>
        <w:pStyle w:val="Odlomakpopisa"/>
        <w:spacing w:after="0"/>
        <w:rPr>
          <w:color w:val="000000"/>
        </w:rPr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rPr>
          <w:color w:val="000000"/>
        </w:rPr>
        <w:t xml:space="preserve"> Nekretnina se ne može prodati: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8"/>
        </w:numPr>
        <w:spacing w:after="0"/>
        <w:jc w:val="both"/>
      </w:pPr>
      <w:r w:rsidRPr="000F0E41">
        <w:t>na prvoj dražbi ispod tri četvrtine (3/4) utvrđene vrijednosti, tj. ispod iznosa od 1.389.240,00 kn;</w:t>
      </w:r>
    </w:p>
    <w:p w:rsidRDefault="000F0E41" w:rsidP="000F0E41" w:rsidR="000F0E41" w:rsidRPr="000F0E41">
      <w:pPr>
        <w:numPr>
          <w:ilvl w:val="0"/>
          <w:numId w:val="48"/>
        </w:numPr>
        <w:spacing w:after="0"/>
      </w:pPr>
      <w:r w:rsidRPr="000F0E41">
        <w:t>na drugoj dražbi ispod jedne polovine (1/2) utvrđene vrijednosti tj. ispod iznosa od 926.160,00 kn;</w:t>
      </w:r>
    </w:p>
    <w:p w:rsidRDefault="000F0E41" w:rsidP="000F0E41" w:rsidR="000F0E41" w:rsidRPr="000F0E41">
      <w:pPr>
        <w:numPr>
          <w:ilvl w:val="0"/>
          <w:numId w:val="48"/>
        </w:numPr>
        <w:spacing w:after="0"/>
        <w:jc w:val="both"/>
      </w:pPr>
      <w:r w:rsidRPr="000F0E41">
        <w:t>na trećoj dražbi ispod jedne četvrtine (1/4) utvrđene vrijednosti tj. ispod iznosa od 463.080,00 kn;</w:t>
      </w:r>
    </w:p>
    <w:p w:rsidRDefault="000F0E41" w:rsidP="000F0E41" w:rsidR="000F0E41" w:rsidRPr="000F0E41">
      <w:pPr>
        <w:numPr>
          <w:ilvl w:val="0"/>
          <w:numId w:val="48"/>
        </w:numPr>
        <w:spacing w:after="0"/>
        <w:jc w:val="both"/>
      </w:pPr>
      <w:r w:rsidRPr="000F0E41">
        <w:t>na četvrtoj dražbi nekretnina se prodaje po početnoj cijeni od 1,00 kn.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rPr>
          <w:color w:val="000000"/>
        </w:rPr>
        <w:t>Sve poreze i pristojbe u svezi s prodajom snosi kupac.</w:t>
      </w:r>
    </w:p>
    <w:p w:rsidRDefault="000F0E41" w:rsidP="000F0E41" w:rsidR="000F0E41" w:rsidRPr="000F0E41">
      <w:pPr>
        <w:pStyle w:val="Odlomakpopisa"/>
        <w:spacing w:after="0"/>
        <w:rPr>
          <w:color w:val="000000"/>
        </w:rPr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rPr>
          <w:color w:val="000000"/>
        </w:rPr>
        <w:t xml:space="preserve"> </w:t>
      </w:r>
      <w:r w:rsidRPr="000F0E41">
        <w:t xml:space="preserve">Prodajom nekretnina brišu se svi tereti na istima. 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 xml:space="preserve">Pravo nadmetanja imaju samo osobe koje su  najkasnije 3 dana prije održavanja elektroničke javne dražbe uplatile jamčevinu u iznosu od 5% od procijenjene vrijednosti nekretnine, tj. u iznosu od 92.616,00 kn, </w:t>
      </w:r>
      <w:r w:rsidRPr="000F0E41">
        <w:rPr>
          <w:u w:val="single"/>
        </w:rPr>
        <w:t>na račun Financijske agencije otvoren kod Hrvatske poštanske banke broj: IBAN HR 33 2390 0011 3000 2877 9.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 xml:space="preserve"> Potvrdu o uplati jamčevine svaki sudionik dužan je predočiti prije početka dražbe.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 xml:space="preserve">Jamčevinu nisu dužni položiti </w:t>
      </w:r>
      <w:proofErr w:type="spellStart"/>
      <w:r w:rsidRPr="000F0E41">
        <w:t>razlučni</w:t>
      </w:r>
      <w:proofErr w:type="spellEnd"/>
      <w:r w:rsidRPr="000F0E41">
        <w:t xml:space="preserve"> vjerovnici, ako njihove tražbine dostižu iznos jamčevine, i ako bi se s obzirom na njihov </w:t>
      </w:r>
      <w:proofErr w:type="spellStart"/>
      <w:r w:rsidRPr="000F0E41">
        <w:t>prednosni</w:t>
      </w:r>
      <w:proofErr w:type="spellEnd"/>
      <w:r w:rsidRPr="000F0E41">
        <w:t xml:space="preserve"> red i utvrđenu vrijednost nekretnine, taj iznos mogao namiriti iz </w:t>
      </w:r>
      <w:proofErr w:type="spellStart"/>
      <w:r w:rsidRPr="000F0E41">
        <w:t>kupovnine</w:t>
      </w:r>
      <w:proofErr w:type="spellEnd"/>
      <w:r w:rsidRPr="000F0E41">
        <w:t>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>Osobe koje ne uplate jamčevinu neće moći sudjelovati u dražbi.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>Sudionik čija će ponuda biti prihvaćena, jamčevina će se uračunati u kupoprodajnu cijenu,  a ostalim sudionicima će biti vraćena.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 w:rsidRPr="000F0E41">
        <w:t xml:space="preserve">Kupac  je  dužan uplatiti razliku između uplaćene jamčevine i postignute kupoprodajne cijene u roku od 45 dana od dana zaključenja javne dražbe </w:t>
      </w:r>
      <w:r w:rsidRPr="000F0E41">
        <w:rPr>
          <w:u w:val="single"/>
        </w:rPr>
        <w:t xml:space="preserve">na račun Financijske agencije otvoren kod Hrvatske poštanske banke broj: IBAN HR 11 2390 0011 3000 2878 7. 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ind w:firstLine="708"/>
        <w:jc w:val="both"/>
      </w:pPr>
      <w:r w:rsidRPr="000F0E41">
        <w:t xml:space="preserve">Ako kupac u tom roku ne položi </w:t>
      </w:r>
      <w:proofErr w:type="spellStart"/>
      <w:r w:rsidRPr="000F0E41">
        <w:t>kupovninu</w:t>
      </w:r>
      <w:proofErr w:type="spellEnd"/>
      <w:r w:rsidRPr="000F0E41"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0F0E41">
        <w:t>kupovnine</w:t>
      </w:r>
      <w:proofErr w:type="spellEnd"/>
      <w:r w:rsidRPr="000F0E41">
        <w:t xml:space="preserve"> postignute na prijašnjoj prodaji i novoj prodaji.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 w:rsidRPr="000F0E41"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0F0E41">
        <w:t>kupovninu</w:t>
      </w:r>
      <w:proofErr w:type="spellEnd"/>
      <w:r w:rsidRPr="000F0E41">
        <w:t xml:space="preserve"> u roku iz  točke 5.j ovog zaključka.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lastRenderedPageBreak/>
        <w:t>5.)</w:t>
      </w:r>
      <w:r w:rsidRPr="000F0E41">
        <w:tab/>
        <w:t xml:space="preserve">U rješenju o dosudi nekretnina i pokretnina, sud će odrediti da će se nakon pravomoćnosti toga rješenja i nakon što kupac položi </w:t>
      </w:r>
      <w:proofErr w:type="spellStart"/>
      <w:r w:rsidRPr="000F0E41">
        <w:t>kupovninu</w:t>
      </w:r>
      <w:proofErr w:type="spellEnd"/>
      <w:r w:rsidRPr="000F0E41">
        <w:t>, u zemljišnim knjigama upisati u njegovu korist pravo vlasništva na dosuđenim nekretninama te brisati terete na nekretnini.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>6.)</w:t>
      </w:r>
      <w:r w:rsidRPr="000F0E41">
        <w:tab/>
        <w:t xml:space="preserve">Nakon pravomoćnosti rješenja o dosudi i nakon što kupac položi </w:t>
      </w:r>
      <w:proofErr w:type="spellStart"/>
      <w:r w:rsidRPr="000F0E41">
        <w:t>kupovninu</w:t>
      </w:r>
      <w:proofErr w:type="spellEnd"/>
      <w:r w:rsidRPr="000F0E41">
        <w:t>, sud će donijeti zaključak o predaji nekretnine i pokretnina kupcu, čime kupac stupa u posjed istih.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>7.)</w:t>
      </w:r>
      <w:r w:rsidRPr="000F0E41"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0F0E41">
        <w:t>kupovnina</w:t>
      </w:r>
      <w:proofErr w:type="spellEnd"/>
      <w:r w:rsidRPr="000F0E41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>8.)</w:t>
      </w:r>
      <w:r w:rsidRPr="000F0E41">
        <w:tab/>
        <w:t>Prodaja se provodi po načelu „viđeno – kupljeno“, što isključuje sve naknadne prigovore kupca.</w:t>
      </w:r>
    </w:p>
    <w:p w:rsidRDefault="000F0E41" w:rsidP="000F0E41" w:rsidR="000F0E41" w:rsidRPr="000F0E41">
      <w:pPr>
        <w:pStyle w:val="Odlomakpopisa"/>
        <w:spacing w:after="0"/>
      </w:pPr>
    </w:p>
    <w:p w:rsidRDefault="000F0E41" w:rsidP="000F0E41" w:rsidR="000F0E41" w:rsidRPr="000F0E41">
      <w:pPr>
        <w:spacing w:after="0"/>
        <w:jc w:val="both"/>
      </w:pPr>
      <w:r w:rsidRPr="000F0E41">
        <w:t>9.)</w:t>
      </w:r>
      <w:r w:rsidRPr="000F0E41">
        <w:tab/>
        <w:t>Zainteresirane osobe mogu razgledati nekretnine koje su predmet prodaje,  uz prethodni dogovor sa stečajnim upraviteljem Slavicom Orehovec na broj telefona 098 776 551.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center"/>
      </w:pPr>
      <w:r w:rsidRPr="000F0E41">
        <w:t>U Varaždinu, 6. svibnja 2016.</w:t>
      </w:r>
    </w:p>
    <w:p w:rsidRDefault="000F0E41" w:rsidP="000F0E41" w:rsidR="000F0E41" w:rsidRPr="000F0E41">
      <w:pPr>
        <w:spacing w:after="0"/>
        <w:jc w:val="center"/>
      </w:pPr>
    </w:p>
    <w:p w:rsidRDefault="000F0E41" w:rsidP="000F0E41" w:rsidR="000F0E41" w:rsidRPr="000F0E41">
      <w:pPr>
        <w:spacing w:after="0"/>
        <w:jc w:val="center"/>
      </w:pPr>
    </w:p>
    <w:p w:rsidRDefault="000F0E41" w:rsidP="000F0E41" w:rsidR="000F0E41" w:rsidRPr="000F0E41">
      <w:pPr>
        <w:spacing w:after="0"/>
        <w:jc w:val="both"/>
      </w:pPr>
      <w:r w:rsidRPr="000F0E41">
        <w:t xml:space="preserve">                                                                                     Stečajni sudac: 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 xml:space="preserve">                                                                                 Iris Hatvalić </w:t>
      </w:r>
      <w:proofErr w:type="spellStart"/>
      <w:r w:rsidRPr="000F0E41">
        <w:t>Nemec</w:t>
      </w:r>
      <w:proofErr w:type="spellEnd"/>
      <w:r w:rsidRPr="000F0E41">
        <w:t>, v.r.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ind w:firstLine="708" w:left="3540"/>
        <w:jc w:val="both"/>
      </w:pPr>
      <w:r w:rsidRPr="000F0E41">
        <w:t xml:space="preserve">     Za točnost </w:t>
      </w:r>
      <w:proofErr w:type="spellStart"/>
      <w:r w:rsidRPr="000F0E41">
        <w:t>otpravka</w:t>
      </w:r>
      <w:proofErr w:type="spellEnd"/>
      <w:r w:rsidRPr="000F0E41">
        <w:t xml:space="preserve">-ovlašteni službenik: 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>Pouka o pravnom lijeku:</w:t>
      </w:r>
    </w:p>
    <w:p w:rsidRDefault="000F0E41" w:rsidP="000F0E41" w:rsidR="000F0E41" w:rsidRPr="000F0E41">
      <w:pPr>
        <w:spacing w:after="0"/>
        <w:jc w:val="both"/>
      </w:pPr>
      <w:r w:rsidRPr="000F0E4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0F0E41">
          <w:t>11. st</w:t>
        </w:r>
      </w:smartTag>
      <w:r w:rsidRPr="000F0E41">
        <w:t>. 9. Stečajnog zakona).</w:t>
      </w: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  <w:r w:rsidRPr="000F0E41">
        <w:t xml:space="preserve">DNA: </w:t>
      </w:r>
    </w:p>
    <w:p w:rsidRDefault="000F0E41" w:rsidP="000F0E41" w:rsidR="000F0E41" w:rsidRPr="000F0E41">
      <w:pPr>
        <w:spacing w:after="0"/>
        <w:ind w:firstLine="708"/>
        <w:jc w:val="both"/>
      </w:pPr>
      <w:r w:rsidRPr="000F0E41">
        <w:t>1. Stečajnom upravitelju, Slavici Orehovec iz Čakovca</w:t>
      </w:r>
    </w:p>
    <w:p w:rsidRDefault="000F0E41" w:rsidP="000F0E41" w:rsidR="000F0E41" w:rsidRPr="000F0E41">
      <w:pPr>
        <w:spacing w:after="0"/>
        <w:jc w:val="both"/>
      </w:pPr>
      <w:r w:rsidRPr="000F0E41">
        <w:t xml:space="preserve">           2. </w:t>
      </w:r>
      <w:proofErr w:type="spellStart"/>
      <w:r w:rsidRPr="000F0E41">
        <w:t>Razlučnom</w:t>
      </w:r>
      <w:proofErr w:type="spellEnd"/>
      <w:r w:rsidRPr="000F0E41">
        <w:t xml:space="preserve"> vjerovniku:</w:t>
      </w:r>
    </w:p>
    <w:p w:rsidRDefault="000F0E41" w:rsidP="000F0E41" w:rsidR="000F0E41" w:rsidRPr="000F0E41">
      <w:pPr>
        <w:spacing w:after="0"/>
        <w:jc w:val="both"/>
      </w:pPr>
      <w:r w:rsidRPr="000F0E41">
        <w:tab/>
        <w:t xml:space="preserve">   ZAGREBAČKA BANKA d.d.,  Trg bana J. Jelačića 10, Zagreb,</w:t>
      </w:r>
    </w:p>
    <w:p w:rsidRDefault="000F0E41" w:rsidP="000F0E41" w:rsidR="000F0E41" w:rsidRPr="000F0E41">
      <w:pPr>
        <w:spacing w:after="0"/>
        <w:jc w:val="both"/>
      </w:pPr>
      <w:r w:rsidRPr="000F0E41">
        <w:t xml:space="preserve">          3. e-oglasna ploča suda</w:t>
      </w:r>
    </w:p>
    <w:p w:rsidRDefault="000F0E41" w:rsidP="000F0E41" w:rsidR="000F0E41" w:rsidRPr="000F0E41">
      <w:pPr>
        <w:spacing w:after="0"/>
        <w:jc w:val="both"/>
      </w:pPr>
      <w:r w:rsidRPr="000F0E41">
        <w:t xml:space="preserve">          4. FINA Zagreb Vrtni put 3</w:t>
      </w:r>
    </w:p>
    <w:p w:rsidRDefault="000F0E41" w:rsidP="000F0E41" w:rsidR="000F0E41" w:rsidRPr="000F0E41">
      <w:pPr>
        <w:spacing w:after="0"/>
        <w:jc w:val="center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  <w:jc w:val="both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0F0E41" w:rsidP="000F0E41" w:rsidR="000F0E41" w:rsidRPr="000F0E41">
      <w:pPr>
        <w:spacing w:after="0"/>
      </w:pPr>
    </w:p>
    <w:p w:rsidRDefault="00CB0EA4" w:rsidP="000F0E41" w:rsidR="00CB0EA4" w:rsidRPr="000F0E41">
      <w:pPr>
        <w:pStyle w:val="Naslovdokumenta"/>
        <w:spacing w:after="0"/>
        <w:rPr>
          <w:b w:val="false"/>
        </w:rPr>
      </w:pPr>
    </w:p>
    <w:p w:rsidRDefault="0071688E" w:rsidP="000F0E41" w:rsidR="0071688E" w:rsidRPr="000F0E41">
      <w:pPr>
        <w:pStyle w:val="Poetniodjeljak"/>
        <w:spacing w:after="0"/>
      </w:pPr>
    </w:p>
    <w:p w:rsidRDefault="00A21F0D" w:rsidP="000F0E41" w:rsidR="00A21F0D" w:rsidRPr="000F0E41">
      <w:pPr>
        <w:pStyle w:val="NormaleSPIS"/>
        <w:spacing w:after="0"/>
        <w:rPr>
          <w:noProof/>
        </w:rPr>
      </w:pPr>
    </w:p>
    <w:p w:rsidRDefault="00DA0242" w:rsidP="000F0E41" w:rsidR="00DA0242" w:rsidRPr="000F0E41">
      <w:pPr>
        <w:pStyle w:val="ZapisniarPotpis"/>
        <w:spacing w:after="0"/>
      </w:pPr>
    </w:p>
    <w:sectPr w:rsidSect="0032366B" w:rsidR="00DA0242" w:rsidRPr="000F0E41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E41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84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elektroničkoj javnoj dražbi</izvorni_sadrzaj>
    <derivirana_varijabla naziv="DomainObject.Primjedba_1">o elektroničkoj javnoj dražbi</derivirana_varijabla>
  </DomainObject.Primjedba>
  <DomainObject.Oznaka>
    <izvorni_sadrzaj>St-111/2015-28</izvorni_sadrzaj>
    <derivirana_varijabla naziv="DomainObject.Oznaka_1">St-111/2015-28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zastupanog po punomoćniku Albert Koščak, direktor</izvorni_sadrzaj>
    <derivirana_varijabla naziv="DomainObject.Predmet.ProtustrankaFormated_1">  K.A.&amp;R.COMMERCE društvo s ograničenom odgovornošću za trgovinu zastupanog po punomoćniku Albert Koščak, direktor</derivirana_varijabla>
  </DomainObject.Predmet.ProtustrankaFormated>
  <DomainObject.Predmet.ProtustrankaFormatedOIB>
    <izvorni_sadrzaj>  K.A.&amp;R.COMMERCE društvo s ograničenom odgovornošću za trgovinu, OIB 02827195620 zastupanog po punomoćniku Albert Koščak, direktor</izvorni_sadrzaj>
    <derivirana_varijabla naziv="DomainObject.Predmet.ProtustrankaFormatedOIB_1">  K.A.&amp;R.COMMERCE društvo s ograničenom odgovornošću za trgovinu,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trgovinu, Fortunata Pintarića 1, 48000 Koprivnica zastupanog po punomoćniku Albert Koščak, direktor</izvorni_sadrzaj>
    <derivirana_varijabla naziv="DomainObject.Predmet.ProtustrankaFormatedWithAdress_1"> K.A.&amp;R.COMMERCE društvo s ograničenom odgovornošću za trgovinu,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Fortunata Pintarića 1, 48000 Koprivnica</izvorni_sadrzaj>
    <derivirana_varijabla naziv="DomainObject.Predmet.ProtustrankaWithAdress_1">K.A.&amp;R.COMMERCE društvo s ograničenom odgovornošću za trgovinu Fortunata Pintarića 1, 48000 Koprivnica</derivirana_varijabla>
  </DomainObject.Predmet.ProtustrankaWithAdress>
  <DomainObject.Predmet.ProtustrankaWithAdressOIB>
    <izvorni_sadrzaj>K.A.&amp;R.COMMERCE društvo s ograničenom odgovornošću za trgovinu, OIB 02827195620, Fortunata Pintarića 1, 48000 Koprivnica</izvorni_sadrzaj>
    <derivirana_varijabla naziv="DomainObject.Predmet.ProtustrankaWithAdressOIB_1">K.A.&amp;R.COMMERCE društvo s ograničenom odgovornošću za trgovinu, OIB 02827195620, Fortunata Pintarića 1, 48000 Koprivnica</derivirana_varijabla>
  </DomainObject.Predmet.ProtustrankaWithAdressOIB>
  <DomainObject.Predmet.ProtustrankaNazivFormated>
    <izvorni_sadrzaj>K.A.&amp;R.COMMERCE društvo s ograničenom odgovornošću za trgovinu</izvorni_sadrzaj>
    <derivirana_varijabla naziv="DomainObject.Predmet.ProtustrankaNazivFormated_1">K.A.&amp;R.COMMERCE društvo s ograničenom odgovornošću za trgovinu</derivirana_varijabla>
  </DomainObject.Predmet.ProtustrankaNazivFormated>
  <DomainObject.Predmet.ProtustrankaNazivFormatedOIB>
    <izvorni_sadrzaj>K.A.&amp;R.COMMERCE društvo s ograničenom odgovornošću za trgovinu, OIB 02827195620</izvorni_sadrzaj>
    <derivirana_varijabla naziv="DomainObject.Predmet.ProtustrankaNazivFormatedOIB_1">K.A.&amp;R.COMMERCE društvo s ograničenom odgovornošću za trgovinu,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zastupanog po punomoćniku Albert Koščak, direktor</item>
    </izvorni_sadrzaj>
    <derivirana_varijabla naziv="DomainObject.Predmet.ProtuStrankaListFormated_1">
      <item>K.A.&amp;R.COMMERCE društvo s ograničenom odgovornošću za trgovinu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trgovinu, OIB 02827195620 zastupanog po punomoćniku Albert Koščak, direktor</item>
    </izvorni_sadrzaj>
    <derivirana_varijabla naziv="DomainObject.Predmet.ProtuStrankaListFormatedOIB_1">
      <item>K.A.&amp;R.COMMERCE društvo s ograničenom odgovornošću za trgovinu,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</item>
    </izvorni_sadrzaj>
    <derivirana_varijabla naziv="DomainObject.Predmet.ProtuStrankaListNazivFormated_1">
      <item>K.A.&amp;R.COMMERCE društvo s ograničenom odgovornošću za trgovinu</item>
    </derivirana_varijabla>
  </DomainObject.Predmet.ProtuStrankaListNazivFormated>
  <DomainObject.Predmet.ProtuStrankaListNazivFormatedOIB>
    <izvorni_sadrzaj>
      <item>K.A.&amp;R.COMMERCE društvo s ograničenom odgovornošću za trgovinu, OIB 02827195620</item>
    </izvorni_sadrzaj>
    <derivirana_varijabla naziv="DomainObject.Predmet.ProtuStrankaListNazivFormatedOIB_1">
      <item>K.A.&amp;R.COMMERCE društvo s ograničenom odgovornošću za trgovinu,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Formated_1">
      <item>Albert Koščak, direktor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FormatedOIB_1">
      <item>Albert Koščak, direktor, OIB 25413142353 punomoćnik sudionika u postupku K.A.&amp;R.COMMERCE društvo s ograničenom odgovornošću za trgovinu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St-111/2015-28</izvorni_sadrzaj>
    <derivirana_varijabla naziv="DomainObject.PoslovniBrojDokumenta_1">St-111/2015-28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</izvorni_sadrzaj>
    <derivirana_varijabla naziv="DomainObject.Predmet.ProtustrankaIDrugi_1">K.A.&amp;R.COMMERCE društvo s ograničenom odgovornošću za trgovinu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trgovinu, OIB 02827195620, Fortunata Pintarića 1, 48000 Koprivnica</izvorni_sadrzaj>
    <derivirana_varijabla naziv="DomainObject.Predmet.ProtustrankaIDrugiAdressOIB_1">K.A.&amp;R.COMMERCE društvo s ograničenom odgovornošću za trgovinu,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izvorni_sadrzaj>
    <derivirana_varijabla naziv="DomainObject.Predmet.SudioniciListNaziv_1">
      <item>Financijska agencija Regionalni centar Zagreb</item>
      <item>K.A.&amp;R.COMMERCE društvo s ograničenom odgovornošću za trgovinu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536BB-12F4-4CFA-8C77-417327A7F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818</properties:Words>
  <properties:Characters>4538</properties:Characters>
  <properties:Lines>154</properties:Lines>
  <properties:Paragraphs>48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2016-05-06T12:51:00Z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St-111/2015-28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