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eb93" w14:paraId="ab4eb93" w:rsidRDefault="002B3727" w:rsidP="00CE24A5" w:rsidR="002B3727">
      <w:pPr>
        <w:jc w:val="center"/>
        <w15:collapsed w:val="false"/>
        <w:rPr>
          <w:rFonts w:cs="Tahoma" w:hAnsi="Arial Narrow" w:ascii="Arial Narrow"/>
          <w:b/>
          <w:sz w:val="28"/>
          <w:szCs w:val="28"/>
          <w:u w:val="single"/>
          <w:lang w:val="pl-PL"/>
        </w:rPr>
      </w:pPr>
      <w:bookmarkStart w:name="_GoBack" w:id="0"/>
      <w:bookmarkEnd w:id="0"/>
    </w:p>
    <w:p w:rsidRDefault="00AF25CD" w:rsidP="008E0C10" w:rsidR="008E0C10">
      <w:pPr>
        <w:jc w:val="center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OBRAZAC</w:t>
      </w:r>
      <w:r w:rsidR="008E0C10" w:rsidRPr="008E0C10">
        <w:rPr>
          <w:rFonts w:cs="Arial" w:hAnsi="Arial" w:ascii="Arial"/>
          <w:b/>
          <w:sz w:val="24"/>
          <w:szCs w:val="24"/>
        </w:rPr>
        <w:t xml:space="preserve"> 20.</w:t>
      </w:r>
    </w:p>
    <w:p w:rsidRDefault="008E0C10" w:rsidP="008E0C10" w:rsidR="008E0C10" w:rsidRPr="008E0C10">
      <w:pPr>
        <w:jc w:val="center"/>
        <w:rPr>
          <w:rFonts w:cs="Arial" w:hAnsi="Arial" w:ascii="Arial"/>
          <w:b/>
          <w:sz w:val="24"/>
          <w:szCs w:val="24"/>
        </w:rPr>
      </w:pPr>
    </w:p>
    <w:p w:rsidRDefault="008E0C10" w:rsidP="008E0C10" w:rsidR="008E0C10" w:rsidRPr="008E0C10">
      <w:pPr>
        <w:jc w:val="center"/>
        <w:rPr>
          <w:rFonts w:cs="Arial" w:hAnsi="Arial" w:ascii="Arial"/>
          <w:b/>
          <w:sz w:val="24"/>
          <w:szCs w:val="24"/>
        </w:rPr>
      </w:pPr>
      <w:r w:rsidRPr="008E0C10">
        <w:rPr>
          <w:rFonts w:cs="Arial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8E0C10" w:rsidP="008E0C10" w:rsidR="008E0C10" w:rsidRPr="008E0C10">
      <w:pPr>
        <w:jc w:val="center"/>
        <w:rPr>
          <w:rFonts w:cs="Arial" w:hAnsi="Arial" w:ascii="Arial"/>
          <w:sz w:val="24"/>
          <w:szCs w:val="24"/>
        </w:rPr>
      </w:pPr>
    </w:p>
    <w:p w:rsidRDefault="00CE24A5" w:rsidP="008E0C10" w:rsidR="00CE24A5">
      <w:pPr>
        <w:jc w:val="center"/>
        <w:rPr>
          <w:rFonts w:cs="Arial" w:hAnsi="Arial" w:ascii="Arial"/>
          <w:b/>
          <w:sz w:val="26"/>
          <w:szCs w:val="26"/>
          <w:lang w:val="pl-PL"/>
        </w:rPr>
      </w:pPr>
    </w:p>
    <w:p w:rsidRDefault="0076023D" w:rsidP="008E0C10" w:rsidR="0076023D">
      <w:pPr>
        <w:jc w:val="center"/>
        <w:rPr>
          <w:rFonts w:cs="Arial" w:hAnsi="Arial" w:ascii="Arial"/>
          <w:b/>
          <w:sz w:val="26"/>
          <w:szCs w:val="26"/>
          <w:lang w:val="pl-PL"/>
        </w:rPr>
      </w:pPr>
    </w:p>
    <w:p w:rsidRDefault="0076023D" w:rsidP="008E0C10" w:rsidR="0076023D" w:rsidRPr="002B3727">
      <w:pPr>
        <w:jc w:val="center"/>
        <w:rPr>
          <w:rFonts w:cs="Arial" w:hAnsi="Arial" w:ascii="Arial"/>
          <w:b/>
          <w:sz w:val="26"/>
          <w:szCs w:val="26"/>
          <w:lang w:val="pl-PL"/>
        </w:rPr>
      </w:pPr>
    </w:p>
    <w:p w:rsidRDefault="00CE24A5" w:rsidP="00CE24A5" w:rsidR="00CE24A5" w:rsidRPr="002B3727">
      <w:pPr>
        <w:jc w:val="both"/>
        <w:rPr>
          <w:rFonts w:cs="Arial" w:hAnsi="Arial" w:ascii="Arial"/>
          <w:b/>
          <w:sz w:val="26"/>
          <w:szCs w:val="26"/>
          <w:lang w:val="pl-PL"/>
        </w:rPr>
      </w:pPr>
    </w:p>
    <w:p w:rsidRDefault="00CE24A5" w:rsidP="00CE24A5" w:rsidR="00CE24A5" w:rsidRPr="002B3727">
      <w:pPr>
        <w:jc w:val="both"/>
        <w:rPr>
          <w:rFonts w:cs="Arial" w:hAnsi="Arial" w:ascii="Arial"/>
          <w:sz w:val="26"/>
          <w:szCs w:val="26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>Nadle</w:t>
      </w:r>
      <w:r w:rsidRPr="002B3727">
        <w:rPr>
          <w:rFonts w:cs="Arial" w:hAnsi="Arial" w:ascii="Arial"/>
          <w:b/>
          <w:sz w:val="26"/>
          <w:szCs w:val="26"/>
        </w:rPr>
        <w:t>ž</w:t>
      </w:r>
      <w:r w:rsidRPr="002B3727">
        <w:rPr>
          <w:rFonts w:cs="Arial" w:hAnsi="Arial" w:ascii="Arial"/>
          <w:b/>
          <w:sz w:val="26"/>
          <w:szCs w:val="26"/>
          <w:lang w:val="pl-PL"/>
        </w:rPr>
        <w:t>ni</w:t>
      </w:r>
      <w:r w:rsidRPr="002B3727">
        <w:rPr>
          <w:rFonts w:cs="Arial" w:hAnsi="Arial" w:ascii="Arial"/>
          <w:b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  <w:lang w:val="pl-PL"/>
        </w:rPr>
        <w:t>trgova</w:t>
      </w:r>
      <w:r w:rsidRPr="002B3727">
        <w:rPr>
          <w:rFonts w:cs="Arial" w:hAnsi="Arial" w:ascii="Arial"/>
          <w:b/>
          <w:sz w:val="26"/>
          <w:szCs w:val="26"/>
        </w:rPr>
        <w:t>č</w:t>
      </w:r>
      <w:r w:rsidRPr="002B3727">
        <w:rPr>
          <w:rFonts w:cs="Arial" w:hAnsi="Arial" w:ascii="Arial"/>
          <w:b/>
          <w:sz w:val="26"/>
          <w:szCs w:val="26"/>
          <w:lang w:val="pl-PL"/>
        </w:rPr>
        <w:t>ki</w:t>
      </w:r>
      <w:r w:rsidRPr="002B3727">
        <w:rPr>
          <w:rFonts w:cs="Arial" w:hAnsi="Arial" w:ascii="Arial"/>
          <w:b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  <w:lang w:val="pl-PL"/>
        </w:rPr>
        <w:t>sud</w:t>
      </w:r>
      <w:r w:rsidRPr="002B3727">
        <w:rPr>
          <w:rFonts w:cs="Arial" w:hAnsi="Arial" w:ascii="Arial"/>
          <w:sz w:val="26"/>
          <w:szCs w:val="26"/>
          <w:lang w:val="pl-PL"/>
        </w:rPr>
        <w:t>:</w:t>
      </w:r>
      <w:r w:rsidRPr="002B3727">
        <w:rPr>
          <w:rFonts w:cs="Arial" w:hAnsi="Arial" w:ascii="Arial"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</w:rPr>
        <w:t xml:space="preserve">Trgovački sud u </w:t>
      </w:r>
      <w:r w:rsidR="002B3727" w:rsidRPr="002B3727">
        <w:rPr>
          <w:rFonts w:cs="Arial" w:hAnsi="Arial" w:ascii="Arial"/>
          <w:b/>
          <w:sz w:val="26"/>
          <w:szCs w:val="26"/>
        </w:rPr>
        <w:t>Zagreb</w:t>
      </w:r>
      <w:r w:rsidRPr="002B3727">
        <w:rPr>
          <w:rFonts w:cs="Arial" w:hAnsi="Arial" w:ascii="Arial"/>
          <w:b/>
          <w:sz w:val="26"/>
          <w:szCs w:val="26"/>
        </w:rPr>
        <w:t>u</w:t>
      </w:r>
    </w:p>
    <w:p w:rsidRDefault="00CE24A5" w:rsidP="00CE24A5" w:rsidR="00CE24A5" w:rsidRPr="002B3727">
      <w:pPr>
        <w:jc w:val="both"/>
        <w:rPr>
          <w:rFonts w:cs="Arial" w:hAnsi="Arial" w:ascii="Arial"/>
          <w:b/>
          <w:sz w:val="26"/>
          <w:szCs w:val="26"/>
          <w:lang w:val="pl-PL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>Poslovni broj spisa</w:t>
      </w:r>
      <w:r w:rsidRPr="002B3727">
        <w:rPr>
          <w:rFonts w:cs="Arial" w:hAnsi="Arial" w:ascii="Arial"/>
          <w:sz w:val="26"/>
          <w:szCs w:val="26"/>
          <w:lang w:val="pl-PL"/>
        </w:rPr>
        <w:t>:</w:t>
      </w:r>
      <w:r w:rsidRPr="002B3727">
        <w:rPr>
          <w:rFonts w:cs="Arial" w:hAnsi="Arial" w:ascii="Arial"/>
          <w:sz w:val="26"/>
          <w:szCs w:val="26"/>
          <w:lang w:val="pl-PL"/>
        </w:rPr>
        <w:tab/>
      </w:r>
      <w:r w:rsidR="00AF25CD">
        <w:rPr>
          <w:rFonts w:cs="Arial" w:hAnsi="Arial" w:ascii="Arial"/>
          <w:sz w:val="26"/>
          <w:szCs w:val="26"/>
          <w:lang w:val="pl-PL"/>
        </w:rPr>
        <w:t xml:space="preserve">  </w:t>
      </w:r>
      <w:r w:rsidR="002B3727" w:rsidRPr="002B3727">
        <w:rPr>
          <w:rFonts w:cs="Arial" w:hAnsi="Arial" w:ascii="Arial"/>
          <w:b/>
          <w:sz w:val="26"/>
          <w:szCs w:val="26"/>
          <w:lang w:val="pl-PL"/>
        </w:rPr>
        <w:t>S</w:t>
      </w:r>
      <w:r w:rsidRPr="002B3727">
        <w:rPr>
          <w:rFonts w:cs="Arial" w:hAnsi="Arial" w:ascii="Arial"/>
          <w:b/>
          <w:sz w:val="26"/>
          <w:szCs w:val="26"/>
          <w:lang w:val="pl-PL"/>
        </w:rPr>
        <w:t>t-</w:t>
      </w:r>
      <w:r w:rsidR="002B3727" w:rsidRPr="002B3727">
        <w:rPr>
          <w:rFonts w:cs="Arial" w:hAnsi="Arial" w:ascii="Arial"/>
          <w:b/>
          <w:sz w:val="26"/>
          <w:szCs w:val="26"/>
          <w:lang w:val="pl-PL"/>
        </w:rPr>
        <w:t xml:space="preserve"> 6</w:t>
      </w:r>
      <w:r w:rsidR="00AF25CD">
        <w:rPr>
          <w:rFonts w:cs="Arial" w:hAnsi="Arial" w:ascii="Arial"/>
          <w:b/>
          <w:sz w:val="26"/>
          <w:szCs w:val="26"/>
          <w:lang w:val="pl-PL"/>
        </w:rPr>
        <w:t>197</w:t>
      </w:r>
      <w:r w:rsidRPr="002B3727">
        <w:rPr>
          <w:rFonts w:cs="Arial" w:hAnsi="Arial" w:ascii="Arial"/>
          <w:b/>
          <w:sz w:val="26"/>
          <w:szCs w:val="26"/>
          <w:lang w:val="pl-PL"/>
        </w:rPr>
        <w:t>/2016</w:t>
      </w:r>
    </w:p>
    <w:p w:rsidRDefault="00CE24A5" w:rsidP="002D0248" w:rsidR="00CE24A5" w:rsidRPr="002D0248">
      <w:pPr>
        <w:shd w:fill="FFFFFF" w:color="auto" w:val="clear"/>
        <w:spacing w:after="0"/>
        <w:rPr>
          <w:rFonts w:cs="Arial" w:hAnsi="Arial" w:ascii="Arial"/>
          <w:b/>
          <w:sz w:val="26"/>
          <w:szCs w:val="26"/>
          <w:lang w:val="pl-PL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 xml:space="preserve">Dužnik: </w:t>
      </w:r>
      <w:r w:rsidRPr="002B3727">
        <w:rPr>
          <w:rFonts w:cs="Arial" w:hAnsi="Arial" w:ascii="Arial"/>
          <w:b/>
          <w:sz w:val="26"/>
          <w:szCs w:val="26"/>
          <w:lang w:val="pl-PL"/>
        </w:rPr>
        <w:tab/>
      </w:r>
      <w:r w:rsidRPr="002B3727">
        <w:rPr>
          <w:rFonts w:cs="Arial" w:hAnsi="Arial" w:ascii="Arial"/>
          <w:b/>
          <w:sz w:val="26"/>
          <w:szCs w:val="26"/>
          <w:lang w:val="pl-PL"/>
        </w:rPr>
        <w:tab/>
      </w:r>
      <w:r w:rsidRPr="002B3727">
        <w:rPr>
          <w:rFonts w:cs="Arial" w:hAnsi="Arial" w:ascii="Arial"/>
          <w:b/>
          <w:sz w:val="26"/>
          <w:szCs w:val="26"/>
          <w:lang w:val="pl-PL"/>
        </w:rPr>
        <w:tab/>
      </w:r>
      <w:r w:rsidR="00AF25CD">
        <w:rPr>
          <w:rFonts w:cs="Arial" w:hAnsi="Arial" w:ascii="Arial"/>
          <w:b/>
          <w:sz w:val="26"/>
          <w:szCs w:val="26"/>
          <w:lang w:val="pl-PL"/>
        </w:rPr>
        <w:t xml:space="preserve">   ENEL</w:t>
      </w:r>
      <w:r w:rsidR="002B3727" w:rsidRPr="002B3727">
        <w:rPr>
          <w:rFonts w:cs="Arial" w:hAnsi="Arial" w:ascii="Arial"/>
          <w:b/>
          <w:sz w:val="26"/>
          <w:szCs w:val="26"/>
          <w:lang w:val="pl-PL"/>
        </w:rPr>
        <w:t xml:space="preserve"> </w:t>
      </w:r>
      <w:r w:rsidRPr="002B3727">
        <w:rPr>
          <w:rFonts w:cs="Arial" w:hAnsi="Arial" w:ascii="Arial"/>
          <w:b/>
          <w:sz w:val="26"/>
          <w:szCs w:val="26"/>
          <w:lang w:val="pl-PL"/>
        </w:rPr>
        <w:t>d.o.o. ustečaju</w:t>
      </w:r>
    </w:p>
    <w:p w:rsidRDefault="00AF25CD" w:rsidP="00CE24A5" w:rsidR="00CE24A5" w:rsidRPr="00AF25CD">
      <w:pPr>
        <w:ind w:firstLine="708" w:left="2124"/>
        <w:rPr>
          <w:rFonts w:cs="Arial" w:hAnsi="Arial" w:ascii="Arial"/>
          <w:b/>
          <w:sz w:val="26"/>
          <w:szCs w:val="26"/>
          <w:lang w:val="pl-PL"/>
        </w:rPr>
      </w:pPr>
      <w:r w:rsidRPr="00AF25CD">
        <w:rPr>
          <w:rFonts w:cs="Arial" w:hAnsi="Arial" w:ascii="Arial"/>
          <w:b/>
          <w:sz w:val="26"/>
          <w:szCs w:val="26"/>
          <w:lang w:val="pl-PL"/>
        </w:rPr>
        <w:t xml:space="preserve">   Petrova ulica 15, </w:t>
      </w:r>
      <w:r w:rsidR="002D0248" w:rsidRPr="00AF25CD">
        <w:rPr>
          <w:rFonts w:cs="Arial" w:hAnsi="Arial" w:ascii="Arial"/>
          <w:b/>
          <w:sz w:val="26"/>
          <w:szCs w:val="26"/>
          <w:lang w:val="pl-PL"/>
        </w:rPr>
        <w:t>Zagreb</w:t>
      </w:r>
    </w:p>
    <w:p w:rsidRDefault="00AF25CD" w:rsidP="00CE24A5" w:rsidR="00CE24A5" w:rsidRPr="00AF25CD">
      <w:pPr>
        <w:ind w:firstLine="708" w:left="2124"/>
        <w:rPr>
          <w:rFonts w:cs="Arial" w:hAnsi="Arial" w:ascii="Arial"/>
          <w:b/>
          <w:sz w:val="26"/>
          <w:szCs w:val="26"/>
          <w:lang w:val="pl-PL"/>
        </w:rPr>
      </w:pPr>
      <w:r>
        <w:rPr>
          <w:rFonts w:cs="Arial" w:hAnsi="Arial" w:ascii="Arial"/>
          <w:b/>
          <w:sz w:val="26"/>
          <w:szCs w:val="26"/>
          <w:lang w:val="pl-PL"/>
        </w:rPr>
        <w:t xml:space="preserve">   </w:t>
      </w:r>
      <w:r w:rsidRPr="001D2E1F">
        <w:rPr>
          <w:rFonts w:cs="Arial" w:eastAsia="Times New Roman" w:hAnsi="Arial" w:ascii="Arial"/>
          <w:b/>
          <w:bCs/>
          <w:sz w:val="24"/>
          <w:szCs w:val="24"/>
          <w:lang w:eastAsia="hr-HR"/>
        </w:rPr>
        <w:t>OIB: 49995760103</w:t>
      </w:r>
    </w:p>
    <w:p w:rsidRDefault="00CE24A5" w:rsidP="00CE24A5" w:rsidR="00CE24A5" w:rsidRPr="00AF25CD">
      <w:pPr>
        <w:ind w:firstLine="708" w:left="708"/>
        <w:rPr>
          <w:rFonts w:cs="Arial" w:hAnsi="Arial" w:ascii="Arial"/>
          <w:b/>
          <w:sz w:val="26"/>
          <w:szCs w:val="26"/>
          <w:lang w:val="pl-PL"/>
        </w:rPr>
      </w:pPr>
    </w:p>
    <w:p w:rsidRDefault="0076023D" w:rsidP="00CE24A5" w:rsidR="0076023D" w:rsidRPr="002B3727">
      <w:pPr>
        <w:ind w:firstLine="708" w:left="708"/>
        <w:rPr>
          <w:rFonts w:cs="Arial" w:hAnsi="Arial" w:ascii="Arial"/>
          <w:sz w:val="26"/>
          <w:szCs w:val="26"/>
          <w:lang w:val="pl-PL"/>
        </w:rPr>
      </w:pPr>
    </w:p>
    <w:p w:rsidRDefault="00CE24A5" w:rsidP="00CE24A5" w:rsidR="00CE24A5">
      <w:pPr>
        <w:ind w:firstLine="708" w:left="708"/>
        <w:rPr>
          <w:rFonts w:cs="Arial" w:hAnsi="Arial" w:ascii="Arial"/>
          <w:sz w:val="26"/>
          <w:szCs w:val="26"/>
          <w:lang w:val="pl-PL"/>
        </w:rPr>
      </w:pPr>
    </w:p>
    <w:p w:rsidRDefault="002B3727" w:rsidP="00CE24A5" w:rsidR="002B3727" w:rsidRPr="002B3727">
      <w:pPr>
        <w:ind w:firstLine="708" w:left="708"/>
        <w:rPr>
          <w:rFonts w:cs="Arial" w:hAnsi="Arial" w:ascii="Arial"/>
          <w:sz w:val="26"/>
          <w:szCs w:val="26"/>
          <w:lang w:val="pl-PL"/>
        </w:rPr>
      </w:pPr>
    </w:p>
    <w:p w:rsidRDefault="008E0C10" w:rsidP="00C42263" w:rsidR="00CE24A5">
      <w:pPr>
        <w:spacing w:lineRule="auto" w:line="312" w:after="0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</w:t>
      </w:r>
      <w:r w:rsidR="00CE24A5" w:rsidRPr="002B3727">
        <w:rPr>
          <w:rFonts w:cs="Arial" w:hAnsi="Arial" w:ascii="Arial"/>
          <w:sz w:val="24"/>
          <w:szCs w:val="24"/>
          <w:lang w:val="pl-PL"/>
        </w:rPr>
        <w:t>ukladno odredbi članka 227. Stečajnog zakona (NN.71/15</w:t>
      </w:r>
      <w:r w:rsidR="00AF25CD">
        <w:rPr>
          <w:rFonts w:cs="Arial" w:hAnsi="Arial" w:ascii="Arial"/>
          <w:sz w:val="24"/>
          <w:szCs w:val="24"/>
          <w:lang w:val="pl-PL"/>
        </w:rPr>
        <w:t>, 104/17</w:t>
      </w:r>
      <w:r w:rsidR="00CE24A5" w:rsidRPr="002B3727">
        <w:rPr>
          <w:rFonts w:cs="Arial" w:hAnsi="Arial" w:ascii="Arial"/>
          <w:sz w:val="24"/>
          <w:szCs w:val="24"/>
          <w:lang w:val="pl-PL"/>
        </w:rPr>
        <w:t>), stečajni upravite</w:t>
      </w:r>
      <w:r w:rsidR="00A53119">
        <w:rPr>
          <w:rFonts w:cs="Arial" w:hAnsi="Arial" w:ascii="Arial"/>
          <w:sz w:val="24"/>
          <w:szCs w:val="24"/>
          <w:lang w:val="pl-PL"/>
        </w:rPr>
        <w:t xml:space="preserve">lj daje prikaz tijeka stečajnog postupka, </w:t>
      </w:r>
      <w:r w:rsidR="00CE24A5" w:rsidRPr="002B3727">
        <w:rPr>
          <w:rFonts w:cs="Arial" w:hAnsi="Arial" w:ascii="Arial"/>
          <w:sz w:val="24"/>
          <w:szCs w:val="24"/>
          <w:lang w:val="pl-PL"/>
        </w:rPr>
        <w:t>s</w:t>
      </w:r>
      <w:r w:rsidR="00A53119">
        <w:rPr>
          <w:rFonts w:cs="Arial" w:hAnsi="Arial" w:ascii="Arial"/>
          <w:sz w:val="24"/>
          <w:szCs w:val="24"/>
          <w:lang w:val="pl-PL"/>
        </w:rPr>
        <w:t>tanja stečajne mase i radnje koje će poduzeti u narednom razdoblju,</w:t>
      </w:r>
      <w:r w:rsidR="00CE24A5" w:rsidRPr="002B3727">
        <w:rPr>
          <w:rFonts w:cs="Arial" w:hAnsi="Arial" w:ascii="Arial"/>
          <w:sz w:val="24"/>
          <w:szCs w:val="24"/>
          <w:lang w:val="pl-PL"/>
        </w:rPr>
        <w:t xml:space="preserve">  sve kako slijedi. </w:t>
      </w:r>
    </w:p>
    <w:p w:rsidRDefault="008E0C10" w:rsidP="00C42263" w:rsidR="008E0C10" w:rsidRPr="002B3727">
      <w:pPr>
        <w:spacing w:lineRule="auto" w:line="312" w:after="0"/>
        <w:jc w:val="both"/>
        <w:rPr>
          <w:rFonts w:cs="Arial" w:hAnsi="Arial" w:ascii="Arial"/>
          <w:sz w:val="20"/>
          <w:szCs w:val="20"/>
          <w:lang w:val="pl-PL"/>
        </w:rPr>
      </w:pPr>
    </w:p>
    <w:p w:rsidRDefault="008E0C10" w:rsidP="008E0C10" w:rsidR="008E0C1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8E0C10" w:rsidP="008E0C10" w:rsidR="008E0C10" w:rsidRPr="008E0C10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 xml:space="preserve">I.TIJEK STEČAJNOGA POSTUPKA U RAZDOBLJU OD </w:t>
      </w:r>
      <w:r w:rsidR="00C42263">
        <w:rPr>
          <w:rFonts w:cs="Arial" w:hAnsi="Arial" w:ascii="Arial"/>
          <w:b/>
          <w:i/>
          <w:sz w:val="24"/>
          <w:szCs w:val="24"/>
          <w:u w:val="single"/>
          <w:lang w:val="pl-PL"/>
        </w:rPr>
        <w:t>11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</w:t>
      </w:r>
      <w:r w:rsidR="00C42263">
        <w:rPr>
          <w:rFonts w:cs="Arial" w:hAnsi="Arial" w:ascii="Arial"/>
          <w:b/>
          <w:i/>
          <w:sz w:val="24"/>
          <w:szCs w:val="24"/>
          <w:u w:val="single"/>
          <w:lang w:val="pl-PL"/>
        </w:rPr>
        <w:t>06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.201</w:t>
      </w:r>
      <w:r w:rsidR="00C42263">
        <w:rPr>
          <w:rFonts w:cs="Arial" w:hAnsi="Arial" w:ascii="Arial"/>
          <w:b/>
          <w:i/>
          <w:sz w:val="24"/>
          <w:szCs w:val="24"/>
          <w:u w:val="single"/>
          <w:lang w:val="pl-PL"/>
        </w:rPr>
        <w:t>8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 DO</w:t>
      </w:r>
      <w:r w:rsidR="00A53119">
        <w:rPr>
          <w:rFonts w:cs="Arial" w:hAnsi="Arial" w:ascii="Arial"/>
          <w:b/>
          <w:i/>
          <w:sz w:val="24"/>
          <w:szCs w:val="24"/>
          <w:u w:val="single"/>
          <w:lang w:val="pl-PL"/>
        </w:rPr>
        <w:t xml:space="preserve"> </w:t>
      </w:r>
      <w:r w:rsidR="00C42263">
        <w:rPr>
          <w:rFonts w:cs="Arial" w:hAnsi="Arial" w:ascii="Arial"/>
          <w:b/>
          <w:i/>
          <w:sz w:val="24"/>
          <w:szCs w:val="24"/>
          <w:u w:val="single"/>
          <w:lang w:val="pl-PL"/>
        </w:rPr>
        <w:t>19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.0</w:t>
      </w:r>
      <w:r w:rsidR="00C42263">
        <w:rPr>
          <w:rFonts w:cs="Arial" w:hAnsi="Arial" w:ascii="Arial"/>
          <w:b/>
          <w:i/>
          <w:sz w:val="24"/>
          <w:szCs w:val="24"/>
          <w:u w:val="single"/>
          <w:lang w:val="pl-PL"/>
        </w:rPr>
        <w:t>9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.2018.</w:t>
      </w:r>
    </w:p>
    <w:p w:rsidRDefault="008E0C10" w:rsidP="00CE24A5" w:rsidR="00CE24A5" w:rsidRPr="00E63614">
      <w:pPr>
        <w:rPr>
          <w:rFonts w:cs="Arial" w:hAnsi="Arial" w:ascii="Arial"/>
          <w:b/>
          <w:sz w:val="24"/>
          <w:szCs w:val="24"/>
          <w:lang w:val="pl-PL"/>
        </w:rPr>
      </w:pPr>
      <w:r>
        <w:rPr>
          <w:rFonts w:cs="Arial" w:hAnsi="Arial" w:ascii="Arial"/>
          <w:b/>
          <w:sz w:val="24"/>
          <w:szCs w:val="24"/>
          <w:lang w:val="pl-PL"/>
        </w:rPr>
        <w:t xml:space="preserve"> </w:t>
      </w:r>
    </w:p>
    <w:p w:rsidRDefault="00CE24A5" w:rsidP="00CE24A5" w:rsidR="00CE24A5" w:rsidRPr="002B3727">
      <w:pPr>
        <w:spacing w:after="0"/>
        <w:rPr>
          <w:rFonts w:cs="Arial" w:hAnsi="Arial" w:ascii="Arial"/>
          <w:sz w:val="24"/>
          <w:szCs w:val="24"/>
          <w:lang w:val="pl-PL"/>
        </w:rPr>
      </w:pPr>
    </w:p>
    <w:p w:rsidRDefault="00CE24A5" w:rsidP="00CE24A5" w:rsidR="00D97014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  <w:r w:rsidRPr="002B3727">
        <w:rPr>
          <w:rFonts w:cs="Arial" w:hAnsi="Arial" w:ascii="Arial"/>
          <w:sz w:val="24"/>
          <w:szCs w:val="24"/>
          <w:lang w:val="pl-PL"/>
        </w:rPr>
        <w:lastRenderedPageBreak/>
        <w:t xml:space="preserve">Trgovačko društvo </w:t>
      </w:r>
      <w:r w:rsidR="003512A1">
        <w:rPr>
          <w:rFonts w:cs="Arial" w:hAnsi="Arial" w:ascii="Arial"/>
          <w:sz w:val="24"/>
          <w:szCs w:val="24"/>
          <w:lang w:val="pl-PL"/>
        </w:rPr>
        <w:t xml:space="preserve">ENEL </w:t>
      </w:r>
      <w:r w:rsidRPr="002B3727">
        <w:rPr>
          <w:rFonts w:cs="Arial" w:hAnsi="Arial" w:ascii="Arial"/>
          <w:sz w:val="24"/>
          <w:szCs w:val="24"/>
          <w:lang w:val="pl-PL"/>
        </w:rPr>
        <w:t xml:space="preserve">d.o.o.osnovano </w:t>
      </w:r>
      <w:r w:rsidR="007E772A">
        <w:rPr>
          <w:rFonts w:cs="Arial" w:hAnsi="Arial" w:ascii="Arial"/>
          <w:sz w:val="24"/>
          <w:szCs w:val="24"/>
          <w:lang w:val="pl-PL"/>
        </w:rPr>
        <w:t xml:space="preserve">1994. </w:t>
      </w:r>
      <w:r w:rsidR="000359D2">
        <w:rPr>
          <w:rFonts w:cs="Arial" w:hAnsi="Arial" w:ascii="Arial"/>
          <w:sz w:val="24"/>
          <w:szCs w:val="24"/>
          <w:lang w:val="pl-PL"/>
        </w:rPr>
        <w:t>g</w:t>
      </w:r>
      <w:r w:rsidR="007E772A">
        <w:rPr>
          <w:rFonts w:cs="Arial" w:hAnsi="Arial" w:ascii="Arial"/>
          <w:sz w:val="24"/>
          <w:szCs w:val="24"/>
          <w:lang w:val="pl-PL"/>
        </w:rPr>
        <w:t>odine kao dioničko društvo te je 2001</w:t>
      </w:r>
      <w:r w:rsidR="003512A1">
        <w:rPr>
          <w:rFonts w:cs="Arial" w:hAnsi="Arial" w:ascii="Arial"/>
          <w:sz w:val="24"/>
          <w:szCs w:val="24"/>
          <w:lang w:val="pl-PL"/>
        </w:rPr>
        <w:t>. godine preoblikovano u društvo s ograničenom odgovornošću,</w:t>
      </w:r>
      <w:r w:rsidRPr="002B3727">
        <w:rPr>
          <w:rFonts w:cs="Arial" w:hAnsi="Arial" w:ascii="Arial"/>
          <w:sz w:val="24"/>
          <w:szCs w:val="24"/>
          <w:lang w:val="pl-PL"/>
        </w:rPr>
        <w:t xml:space="preserve"> sa upisanim temeljnim kapitalom  </w:t>
      </w:r>
      <w:r w:rsidR="003512A1">
        <w:rPr>
          <w:rFonts w:cs="Arial" w:hAnsi="Arial" w:ascii="Arial"/>
          <w:sz w:val="24"/>
          <w:szCs w:val="24"/>
          <w:lang w:val="pl-PL"/>
        </w:rPr>
        <w:t>1.</w:t>
      </w:r>
      <w:r w:rsidR="002B3727">
        <w:rPr>
          <w:rFonts w:cs="Arial" w:hAnsi="Arial" w:ascii="Arial"/>
          <w:sz w:val="24"/>
          <w:szCs w:val="24"/>
          <w:lang w:val="pl-PL"/>
        </w:rPr>
        <w:t>20</w:t>
      </w:r>
      <w:r w:rsidR="003512A1">
        <w:rPr>
          <w:rFonts w:cs="Arial" w:hAnsi="Arial" w:ascii="Arial"/>
          <w:sz w:val="24"/>
          <w:szCs w:val="24"/>
          <w:lang w:val="pl-PL"/>
        </w:rPr>
        <w:t>0</w:t>
      </w:r>
      <w:r w:rsidRPr="002B3727">
        <w:rPr>
          <w:rFonts w:cs="Arial" w:hAnsi="Arial" w:ascii="Arial"/>
          <w:sz w:val="24"/>
          <w:szCs w:val="24"/>
          <w:lang w:val="pl-PL"/>
        </w:rPr>
        <w:t>.000,00 kn</w:t>
      </w:r>
      <w:r w:rsidR="003512A1">
        <w:rPr>
          <w:rFonts w:cs="Arial" w:hAnsi="Arial" w:ascii="Arial"/>
          <w:sz w:val="24"/>
          <w:szCs w:val="24"/>
          <w:lang w:val="pl-PL"/>
        </w:rPr>
        <w:t xml:space="preserve">. </w:t>
      </w:r>
      <w:r w:rsidR="00D97014">
        <w:rPr>
          <w:rFonts w:cs="Arial" w:hAnsi="Arial" w:ascii="Arial"/>
          <w:sz w:val="24"/>
          <w:szCs w:val="24"/>
          <w:lang w:val="pl-PL"/>
        </w:rPr>
        <w:t>Glavna djelatnost društva bila je</w:t>
      </w:r>
      <w:r w:rsidRPr="002B3727">
        <w:rPr>
          <w:rFonts w:cs="Arial" w:hAnsi="Arial" w:ascii="Arial"/>
          <w:sz w:val="24"/>
          <w:szCs w:val="24"/>
          <w:lang w:val="pl-PL"/>
        </w:rPr>
        <w:t xml:space="preserve"> </w:t>
      </w:r>
      <w:r w:rsidR="003512A1">
        <w:rPr>
          <w:rFonts w:cs="Arial" w:hAnsi="Arial" w:ascii="Arial"/>
          <w:sz w:val="24"/>
          <w:szCs w:val="24"/>
          <w:lang w:val="pl-PL"/>
        </w:rPr>
        <w:t>proizvodnja proizvoda od metala, elektroničkih strojeva i aparata. Osnivači i članovi društva bili su Donald Gašparac iz Zagreba, Hvarska 2 i Veljko Kovačević iz Zagreba, Ul. grada Vukovara 237b.</w:t>
      </w:r>
    </w:p>
    <w:p w:rsidRDefault="00F63EFE" w:rsidP="00CE24A5" w:rsidR="008979A6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Dana 09.07.2014. godine, temeljem prijedloga dužnika, doneseno je Rješenje o otvaranju postupaka predstečajne nagodbe u kojem postupka je dana 09.07.2014. godine temeljem prijave tražbina vjerovnika doneseno rješenje o utvrđenim tražbinama. Dana 18.01.2016. godine Trgovački siud donosi rješenje kojim odbacuje prijedlog za sklapanje  predstečajne nagodba slijedom čega Financijska agaencija dana 31.03.2016. godine donosi rješenje o obustavi postupka predstečajne nagodbe. </w:t>
      </w:r>
      <w:r w:rsidR="00CE24A5" w:rsidRPr="002B3727">
        <w:rPr>
          <w:rFonts w:cs="Arial" w:hAnsi="Arial" w:ascii="Arial"/>
          <w:sz w:val="24"/>
          <w:szCs w:val="24"/>
          <w:lang w:val="pl-PL"/>
        </w:rPr>
        <w:t xml:space="preserve">Dana </w:t>
      </w:r>
      <w:r w:rsidR="008979A6">
        <w:rPr>
          <w:rFonts w:cs="Arial" w:hAnsi="Arial" w:ascii="Arial"/>
          <w:sz w:val="24"/>
          <w:szCs w:val="24"/>
          <w:lang w:val="pl-PL"/>
        </w:rPr>
        <w:t>05</w:t>
      </w:r>
      <w:r w:rsidR="00CE24A5" w:rsidRPr="002B3727">
        <w:rPr>
          <w:rFonts w:cs="Arial" w:hAnsi="Arial" w:ascii="Arial"/>
          <w:sz w:val="24"/>
          <w:szCs w:val="24"/>
          <w:lang w:val="pl-PL"/>
        </w:rPr>
        <w:t>.0</w:t>
      </w:r>
      <w:r w:rsidR="008979A6">
        <w:rPr>
          <w:rFonts w:cs="Arial" w:hAnsi="Arial" w:ascii="Arial"/>
          <w:sz w:val="24"/>
          <w:szCs w:val="24"/>
          <w:lang w:val="pl-PL"/>
        </w:rPr>
        <w:t>5</w:t>
      </w:r>
      <w:r w:rsidR="00CE24A5" w:rsidRPr="002B3727">
        <w:rPr>
          <w:rFonts w:cs="Arial" w:hAnsi="Arial" w:ascii="Arial"/>
          <w:sz w:val="24"/>
          <w:szCs w:val="24"/>
          <w:lang w:val="pl-PL"/>
        </w:rPr>
        <w:t>.2016.g. Fina</w:t>
      </w:r>
      <w:r w:rsidR="008979A6">
        <w:rPr>
          <w:rFonts w:cs="Arial" w:hAnsi="Arial" w:ascii="Arial"/>
          <w:sz w:val="24"/>
          <w:szCs w:val="24"/>
          <w:lang w:val="pl-PL"/>
        </w:rPr>
        <w:t>ncijska agencija</w:t>
      </w:r>
      <w:r w:rsidR="00CE24A5" w:rsidRPr="002B3727">
        <w:rPr>
          <w:rFonts w:cs="Arial" w:hAnsi="Arial" w:ascii="Arial"/>
          <w:sz w:val="24"/>
          <w:szCs w:val="24"/>
          <w:lang w:val="pl-PL"/>
        </w:rPr>
        <w:t xml:space="preserve"> </w:t>
      </w:r>
      <w:r w:rsidR="00D97014">
        <w:rPr>
          <w:rFonts w:cs="Arial" w:hAnsi="Arial" w:ascii="Arial"/>
          <w:sz w:val="24"/>
          <w:szCs w:val="24"/>
          <w:lang w:val="pl-PL"/>
        </w:rPr>
        <w:t xml:space="preserve">Zagreb </w:t>
      </w:r>
      <w:r w:rsidR="00CE24A5" w:rsidRPr="002B3727">
        <w:rPr>
          <w:rFonts w:cs="Arial" w:hAnsi="Arial" w:ascii="Arial"/>
          <w:sz w:val="24"/>
          <w:szCs w:val="24"/>
          <w:lang w:val="pl-PL"/>
        </w:rPr>
        <w:t xml:space="preserve">podnosi prijedlog </w:t>
      </w:r>
      <w:r w:rsidR="008E0C10">
        <w:rPr>
          <w:rFonts w:cs="Arial" w:hAnsi="Arial" w:ascii="Arial"/>
          <w:sz w:val="24"/>
          <w:szCs w:val="24"/>
          <w:lang w:val="pl-PL"/>
        </w:rPr>
        <w:t>za otvaranja stečajnog postupka</w:t>
      </w:r>
      <w:r w:rsidR="008979A6">
        <w:rPr>
          <w:rFonts w:cs="Arial" w:hAnsi="Arial" w:ascii="Arial"/>
          <w:sz w:val="24"/>
          <w:szCs w:val="24"/>
          <w:lang w:val="pl-PL"/>
        </w:rPr>
        <w:t xml:space="preserve"> zbog evidentiranih neizvršenih osnova za plaćanje u rzdoblju duljem od 60 dana.</w:t>
      </w:r>
    </w:p>
    <w:p w:rsidRDefault="000359D2" w:rsidP="000359D2" w:rsidR="000359D2" w:rsidRPr="002B3727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  <w:r w:rsidRPr="002B3727">
        <w:rPr>
          <w:rFonts w:cs="Arial" w:hAnsi="Arial" w:ascii="Arial"/>
          <w:sz w:val="24"/>
          <w:szCs w:val="24"/>
          <w:lang w:val="pl-PL"/>
        </w:rPr>
        <w:t xml:space="preserve">Rješenjem Trgovačkog suda u </w:t>
      </w:r>
      <w:r>
        <w:rPr>
          <w:rFonts w:cs="Arial" w:hAnsi="Arial" w:ascii="Arial"/>
          <w:sz w:val="24"/>
          <w:szCs w:val="24"/>
          <w:lang w:val="pl-PL"/>
        </w:rPr>
        <w:t>Zagreb</w:t>
      </w:r>
      <w:r w:rsidRPr="002B3727">
        <w:rPr>
          <w:rFonts w:cs="Arial" w:hAnsi="Arial" w:ascii="Arial"/>
          <w:sz w:val="24"/>
          <w:szCs w:val="24"/>
          <w:lang w:val="pl-PL"/>
        </w:rPr>
        <w:t xml:space="preserve">u od </w:t>
      </w:r>
      <w:r>
        <w:rPr>
          <w:rFonts w:cs="Arial" w:hAnsi="Arial" w:ascii="Arial"/>
          <w:sz w:val="24"/>
          <w:szCs w:val="24"/>
          <w:lang w:val="pl-PL"/>
        </w:rPr>
        <w:t>11. lipnja 2018. g</w:t>
      </w:r>
      <w:r w:rsidRPr="002B3727">
        <w:rPr>
          <w:rFonts w:cs="Arial" w:hAnsi="Arial" w:ascii="Arial"/>
          <w:sz w:val="24"/>
          <w:szCs w:val="24"/>
          <w:lang w:val="pl-PL"/>
        </w:rPr>
        <w:t>odine</w:t>
      </w:r>
      <w:r>
        <w:rPr>
          <w:rFonts w:cs="Arial" w:hAnsi="Arial" w:ascii="Arial"/>
          <w:sz w:val="24"/>
          <w:szCs w:val="24"/>
          <w:lang w:val="pl-PL"/>
        </w:rPr>
        <w:t>, posl. Br. St-4197/16,</w:t>
      </w:r>
      <w:r w:rsidRPr="002B3727">
        <w:rPr>
          <w:rFonts w:cs="Arial" w:hAnsi="Arial" w:ascii="Arial"/>
          <w:sz w:val="24"/>
          <w:szCs w:val="24"/>
          <w:lang w:val="pl-PL"/>
        </w:rPr>
        <w:t xml:space="preserve"> otvoren je stečajni postupak nad stečajnim dužnikom </w:t>
      </w:r>
      <w:r>
        <w:rPr>
          <w:rFonts w:cs="Arial" w:hAnsi="Arial" w:ascii="Arial"/>
          <w:sz w:val="24"/>
          <w:szCs w:val="24"/>
          <w:lang w:val="pl-PL"/>
        </w:rPr>
        <w:t xml:space="preserve">ENEL </w:t>
      </w:r>
      <w:r w:rsidRPr="002B3727">
        <w:rPr>
          <w:rFonts w:cs="Arial" w:hAnsi="Arial" w:ascii="Arial"/>
          <w:sz w:val="24"/>
          <w:szCs w:val="24"/>
          <w:lang w:val="pl-PL"/>
        </w:rPr>
        <w:t>d.o.o.,</w:t>
      </w:r>
      <w:r>
        <w:rPr>
          <w:rFonts w:cs="Arial" w:hAnsi="Arial" w:ascii="Arial"/>
          <w:sz w:val="24"/>
          <w:szCs w:val="24"/>
          <w:lang w:val="pl-PL"/>
        </w:rPr>
        <w:t xml:space="preserve"> Petrova ulica 15</w:t>
      </w:r>
      <w:r w:rsidRPr="002B3727">
        <w:rPr>
          <w:rFonts w:cs="Arial" w:hAnsi="Arial" w:ascii="Arial"/>
          <w:sz w:val="24"/>
          <w:szCs w:val="24"/>
          <w:lang w:val="pl-PL"/>
        </w:rPr>
        <w:t>,</w:t>
      </w:r>
      <w:r>
        <w:rPr>
          <w:rFonts w:cs="Arial" w:hAnsi="Arial" w:ascii="Arial"/>
          <w:sz w:val="24"/>
          <w:szCs w:val="24"/>
          <w:lang w:val="pl-PL"/>
        </w:rPr>
        <w:t>10000 Zagreb,</w:t>
      </w:r>
      <w:r w:rsidRPr="002B3727">
        <w:rPr>
          <w:rFonts w:cs="Arial" w:hAnsi="Arial" w:ascii="Arial"/>
          <w:sz w:val="24"/>
          <w:szCs w:val="24"/>
          <w:lang w:val="pl-PL"/>
        </w:rPr>
        <w:t xml:space="preserve">  OIB</w:t>
      </w:r>
      <w:r>
        <w:rPr>
          <w:rFonts w:cs="Arial" w:hAnsi="Arial" w:ascii="Arial"/>
          <w:sz w:val="24"/>
          <w:szCs w:val="24"/>
          <w:lang w:val="pl-PL"/>
        </w:rPr>
        <w:t xml:space="preserve"> 49995760103.</w:t>
      </w:r>
      <w:r w:rsidR="009647C1">
        <w:rPr>
          <w:rFonts w:cs="Arial" w:hAnsi="Arial" w:ascii="Arial"/>
          <w:sz w:val="24"/>
          <w:szCs w:val="24"/>
          <w:lang w:val="pl-PL"/>
        </w:rPr>
        <w:t xml:space="preserve"> </w:t>
      </w:r>
      <w:r w:rsidRPr="002B3727">
        <w:rPr>
          <w:rFonts w:cs="Arial" w:hAnsi="Arial" w:ascii="Arial"/>
          <w:sz w:val="24"/>
          <w:szCs w:val="24"/>
          <w:lang w:val="pl-PL"/>
        </w:rPr>
        <w:t xml:space="preserve">Oglas o otvaranju stečajnog postupka sa pozivom vjerovnicima za prijavu tražbina u stečajni postupak te o održavanju ispitnog i izvještajnog ročišta za dan </w:t>
      </w:r>
      <w:r>
        <w:rPr>
          <w:rFonts w:cs="Arial" w:hAnsi="Arial" w:ascii="Arial"/>
          <w:sz w:val="24"/>
          <w:szCs w:val="24"/>
          <w:lang w:val="pl-PL"/>
        </w:rPr>
        <w:t>03</w:t>
      </w:r>
      <w:r w:rsidRPr="002B3727">
        <w:rPr>
          <w:rFonts w:cs="Arial" w:hAnsi="Arial" w:ascii="Arial"/>
          <w:sz w:val="24"/>
          <w:szCs w:val="24"/>
          <w:lang w:val="pl-PL"/>
        </w:rPr>
        <w:t xml:space="preserve">. </w:t>
      </w:r>
      <w:r>
        <w:rPr>
          <w:rFonts w:cs="Arial" w:hAnsi="Arial" w:ascii="Arial"/>
          <w:sz w:val="24"/>
          <w:szCs w:val="24"/>
          <w:lang w:val="pl-PL"/>
        </w:rPr>
        <w:t xml:space="preserve">listopada </w:t>
      </w:r>
      <w:r w:rsidRPr="002B3727">
        <w:rPr>
          <w:rFonts w:cs="Arial" w:hAnsi="Arial" w:ascii="Arial"/>
          <w:sz w:val="24"/>
          <w:szCs w:val="24"/>
          <w:lang w:val="pl-PL"/>
        </w:rPr>
        <w:t>201</w:t>
      </w:r>
      <w:r>
        <w:rPr>
          <w:rFonts w:cs="Arial" w:hAnsi="Arial" w:ascii="Arial"/>
          <w:sz w:val="24"/>
          <w:szCs w:val="24"/>
          <w:lang w:val="pl-PL"/>
        </w:rPr>
        <w:t>8</w:t>
      </w:r>
      <w:r w:rsidRPr="002B3727">
        <w:rPr>
          <w:rFonts w:cs="Arial" w:hAnsi="Arial" w:ascii="Arial"/>
          <w:sz w:val="24"/>
          <w:szCs w:val="24"/>
          <w:lang w:val="pl-PL"/>
        </w:rPr>
        <w:t xml:space="preserve">. </w:t>
      </w:r>
      <w:r>
        <w:rPr>
          <w:rFonts w:cs="Arial" w:hAnsi="Arial" w:ascii="Arial"/>
          <w:sz w:val="24"/>
          <w:szCs w:val="24"/>
          <w:lang w:val="pl-PL"/>
        </w:rPr>
        <w:t>g</w:t>
      </w:r>
      <w:r w:rsidRPr="002B3727">
        <w:rPr>
          <w:rFonts w:cs="Arial" w:hAnsi="Arial" w:ascii="Arial"/>
          <w:sz w:val="24"/>
          <w:szCs w:val="24"/>
          <w:lang w:val="pl-PL"/>
        </w:rPr>
        <w:t>odine</w:t>
      </w:r>
      <w:r>
        <w:rPr>
          <w:rFonts w:cs="Arial" w:hAnsi="Arial" w:ascii="Arial"/>
          <w:sz w:val="24"/>
          <w:szCs w:val="24"/>
          <w:lang w:val="pl-PL"/>
        </w:rPr>
        <w:t>,</w:t>
      </w:r>
      <w:r w:rsidRPr="002B3727">
        <w:rPr>
          <w:rFonts w:cs="Arial" w:hAnsi="Arial" w:ascii="Arial"/>
          <w:sz w:val="24"/>
          <w:szCs w:val="24"/>
          <w:lang w:val="pl-PL"/>
        </w:rPr>
        <w:t xml:space="preserve"> objavljen je na e-oglasnoj ploči suda dana </w:t>
      </w:r>
      <w:r>
        <w:rPr>
          <w:rFonts w:cs="Arial" w:hAnsi="Arial" w:ascii="Arial"/>
          <w:sz w:val="24"/>
          <w:szCs w:val="24"/>
          <w:lang w:val="pl-PL"/>
        </w:rPr>
        <w:t>11</w:t>
      </w:r>
      <w:r w:rsidRPr="002B3727">
        <w:rPr>
          <w:rFonts w:cs="Arial" w:hAnsi="Arial" w:ascii="Arial"/>
          <w:sz w:val="24"/>
          <w:szCs w:val="24"/>
          <w:lang w:val="pl-PL"/>
        </w:rPr>
        <w:t>.</w:t>
      </w:r>
      <w:r>
        <w:rPr>
          <w:rFonts w:cs="Arial" w:hAnsi="Arial" w:ascii="Arial"/>
          <w:sz w:val="24"/>
          <w:szCs w:val="24"/>
          <w:lang w:val="pl-PL"/>
        </w:rPr>
        <w:t xml:space="preserve"> lipnja </w:t>
      </w:r>
      <w:r w:rsidRPr="002B3727">
        <w:rPr>
          <w:rFonts w:cs="Arial" w:hAnsi="Arial" w:ascii="Arial"/>
          <w:sz w:val="24"/>
          <w:szCs w:val="24"/>
          <w:lang w:val="pl-PL"/>
        </w:rPr>
        <w:t>201</w:t>
      </w:r>
      <w:r>
        <w:rPr>
          <w:rFonts w:cs="Arial" w:hAnsi="Arial" w:ascii="Arial"/>
          <w:sz w:val="24"/>
          <w:szCs w:val="24"/>
          <w:lang w:val="pl-PL"/>
        </w:rPr>
        <w:t>8</w:t>
      </w:r>
      <w:r w:rsidRPr="002B3727">
        <w:rPr>
          <w:rFonts w:cs="Arial" w:hAnsi="Arial" w:ascii="Arial"/>
          <w:sz w:val="24"/>
          <w:szCs w:val="24"/>
          <w:lang w:val="pl-PL"/>
        </w:rPr>
        <w:t>.g</w:t>
      </w:r>
      <w:r>
        <w:rPr>
          <w:rFonts w:cs="Arial" w:hAnsi="Arial" w:ascii="Arial"/>
          <w:sz w:val="24"/>
          <w:szCs w:val="24"/>
          <w:lang w:val="pl-PL"/>
        </w:rPr>
        <w:t>odine.</w:t>
      </w:r>
      <w:r w:rsidRPr="002B3727">
        <w:rPr>
          <w:rFonts w:cs="Arial" w:hAnsi="Arial" w:ascii="Arial"/>
          <w:sz w:val="24"/>
          <w:szCs w:val="24"/>
          <w:lang w:val="pl-PL"/>
        </w:rPr>
        <w:t xml:space="preserve"> </w:t>
      </w:r>
    </w:p>
    <w:p w:rsidRDefault="000359D2" w:rsidP="000359D2" w:rsidR="000359D2" w:rsidRPr="002B3727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0359D2" w:rsidP="00CE24A5" w:rsidR="000359D2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8979A6" w:rsidP="00CE24A5" w:rsidR="008979A6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CE24A5" w:rsidP="00D97014" w:rsidR="00CE24A5" w:rsidRPr="00D97014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  <w:r w:rsidRPr="00D97014">
        <w:rPr>
          <w:rFonts w:cs="Arial" w:hAnsi="Arial" w:ascii="Arial"/>
          <w:sz w:val="24"/>
          <w:szCs w:val="24"/>
          <w:lang w:val="pl-PL"/>
        </w:rPr>
        <w:t>Stečajni upravitelj preuzeo je dužnost danom otvar</w:t>
      </w:r>
      <w:r w:rsidR="00EB3933">
        <w:rPr>
          <w:rFonts w:cs="Arial" w:hAnsi="Arial" w:ascii="Arial"/>
          <w:sz w:val="24"/>
          <w:szCs w:val="24"/>
          <w:lang w:val="pl-PL"/>
        </w:rPr>
        <w:t>anja stečajnog postupka te</w:t>
      </w:r>
      <w:r w:rsidRPr="00D97014">
        <w:rPr>
          <w:rFonts w:cs="Arial" w:hAnsi="Arial" w:ascii="Arial"/>
          <w:sz w:val="24"/>
          <w:szCs w:val="24"/>
          <w:lang w:val="pl-PL"/>
        </w:rPr>
        <w:t xml:space="preserve"> poduzeo </w:t>
      </w:r>
      <w:r w:rsidR="00EB3933">
        <w:rPr>
          <w:rFonts w:cs="Arial" w:hAnsi="Arial" w:ascii="Arial"/>
          <w:sz w:val="24"/>
          <w:szCs w:val="24"/>
          <w:lang w:val="pl-PL"/>
        </w:rPr>
        <w:t xml:space="preserve">slijedeće </w:t>
      </w:r>
      <w:r w:rsidRPr="00D97014">
        <w:rPr>
          <w:rFonts w:cs="Arial" w:hAnsi="Arial" w:ascii="Arial"/>
          <w:sz w:val="24"/>
          <w:szCs w:val="24"/>
          <w:lang w:val="pl-PL"/>
        </w:rPr>
        <w:t>aktivnosti kako slijedi:</w:t>
      </w:r>
    </w:p>
    <w:p w:rsidRDefault="008979A6" w:rsidP="00D97014" w:rsidR="00CE24A5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 w:rsidRPr="00D97014">
        <w:rPr>
          <w:rFonts w:cs="Arial" w:hAnsi="Arial" w:ascii="Arial"/>
          <w:sz w:val="24"/>
          <w:szCs w:val="24"/>
          <w:lang w:val="pl-PL"/>
        </w:rPr>
        <w:t>U</w:t>
      </w:r>
      <w:r w:rsidR="00CE24A5" w:rsidRPr="00D97014">
        <w:rPr>
          <w:rFonts w:cs="Arial" w:hAnsi="Arial" w:ascii="Arial"/>
          <w:sz w:val="24"/>
          <w:szCs w:val="24"/>
          <w:lang w:val="pl-PL"/>
        </w:rPr>
        <w:t>gašen</w:t>
      </w:r>
      <w:r>
        <w:rPr>
          <w:rFonts w:cs="Arial" w:hAnsi="Arial" w:ascii="Arial"/>
          <w:sz w:val="24"/>
          <w:szCs w:val="24"/>
          <w:lang w:val="pl-PL"/>
        </w:rPr>
        <w:t>i su starni</w:t>
      </w:r>
      <w:r w:rsidR="00CE24A5" w:rsidRPr="00D97014">
        <w:rPr>
          <w:rFonts w:cs="Arial" w:hAnsi="Arial" w:ascii="Arial"/>
          <w:sz w:val="24"/>
          <w:szCs w:val="24"/>
          <w:lang w:val="pl-PL"/>
        </w:rPr>
        <w:t xml:space="preserve"> poslovni račun dužnika </w:t>
      </w:r>
      <w:r>
        <w:rPr>
          <w:rFonts w:cs="Arial" w:hAnsi="Arial" w:ascii="Arial"/>
          <w:sz w:val="24"/>
          <w:szCs w:val="24"/>
          <w:lang w:val="pl-PL"/>
        </w:rPr>
        <w:t>te je</w:t>
      </w:r>
      <w:r w:rsidR="00CE24A5" w:rsidRPr="00D97014">
        <w:rPr>
          <w:rFonts w:cs="Arial" w:hAnsi="Arial" w:ascii="Arial"/>
          <w:sz w:val="24"/>
          <w:szCs w:val="24"/>
          <w:lang w:val="pl-PL"/>
        </w:rPr>
        <w:t xml:space="preserve"> otvoren novi račun u </w:t>
      </w:r>
      <w:r w:rsidR="00C469D3">
        <w:rPr>
          <w:rFonts w:cs="Arial" w:hAnsi="Arial" w:ascii="Arial"/>
          <w:sz w:val="24"/>
          <w:szCs w:val="24"/>
          <w:lang w:val="pl-PL"/>
        </w:rPr>
        <w:t>Raiffeisen bank d.d.</w:t>
      </w:r>
    </w:p>
    <w:p w:rsidRDefault="00A53119" w:rsidP="00D97014" w:rsidR="00A53119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izrađen je novi pečat sa prefikosm „u stečaju”</w:t>
      </w:r>
    </w:p>
    <w:p w:rsidRDefault="009647C1" w:rsidP="00D97014" w:rsidR="009647C1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kod Državnog zavoda za statistiku izvršena promjena upisa „u stečaju”</w:t>
      </w:r>
    </w:p>
    <w:p w:rsidRDefault="009647C1" w:rsidP="00D97014" w:rsidR="009647C1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u registru trgovačkog suda u  Zagrebu deponiran ovjereni potpis stečajnog upravitelja</w:t>
      </w:r>
    </w:p>
    <w:p w:rsidRDefault="002160F5" w:rsidP="00D97014" w:rsidR="002160F5" w:rsidRPr="00D97014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sklopljen ugovor o obavljanju knjigovodstvenih poslova </w:t>
      </w:r>
    </w:p>
    <w:p w:rsidRDefault="00CE24A5" w:rsidP="00D97014" w:rsidR="00CE24A5" w:rsidRPr="00D97014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 w:rsidRPr="00D97014">
        <w:rPr>
          <w:rFonts w:cs="Arial" w:hAnsi="Arial" w:ascii="Arial"/>
          <w:sz w:val="24"/>
          <w:szCs w:val="24"/>
          <w:lang w:val="pl-PL"/>
        </w:rPr>
        <w:t xml:space="preserve">preuzeta poslovna dokumentacija stečajnog dužnika od </w:t>
      </w:r>
      <w:r w:rsidR="00C469D3">
        <w:rPr>
          <w:rFonts w:cs="Arial" w:hAnsi="Arial" w:ascii="Arial"/>
          <w:sz w:val="24"/>
          <w:szCs w:val="24"/>
          <w:lang w:val="pl-PL"/>
        </w:rPr>
        <w:t>bivšeg</w:t>
      </w:r>
      <w:r w:rsidR="00E25AC2">
        <w:rPr>
          <w:rFonts w:cs="Arial" w:hAnsi="Arial" w:ascii="Arial"/>
          <w:sz w:val="24"/>
          <w:szCs w:val="24"/>
          <w:lang w:val="pl-PL"/>
        </w:rPr>
        <w:t xml:space="preserve"> direktora dužnika </w:t>
      </w:r>
      <w:r w:rsidR="008979A6">
        <w:rPr>
          <w:rFonts w:cs="Arial" w:hAnsi="Arial" w:ascii="Arial"/>
          <w:sz w:val="24"/>
          <w:szCs w:val="24"/>
          <w:lang w:val="pl-PL"/>
        </w:rPr>
        <w:t>Donalda Gašparec</w:t>
      </w:r>
      <w:r w:rsidRPr="00D97014">
        <w:rPr>
          <w:rFonts w:cs="Arial" w:hAnsi="Arial" w:ascii="Arial"/>
          <w:sz w:val="24"/>
          <w:szCs w:val="24"/>
          <w:lang w:val="pl-PL"/>
        </w:rPr>
        <w:t xml:space="preserve"> </w:t>
      </w:r>
      <w:r w:rsidR="00C469D3">
        <w:rPr>
          <w:rFonts w:cs="Arial" w:hAnsi="Arial" w:ascii="Arial"/>
          <w:sz w:val="24"/>
          <w:szCs w:val="24"/>
          <w:lang w:val="pl-PL"/>
        </w:rPr>
        <w:t xml:space="preserve"> </w:t>
      </w:r>
      <w:r w:rsidRPr="00D97014">
        <w:rPr>
          <w:rFonts w:cs="Arial" w:hAnsi="Arial" w:ascii="Arial"/>
          <w:sz w:val="24"/>
          <w:szCs w:val="24"/>
          <w:lang w:val="pl-PL"/>
        </w:rPr>
        <w:t>koja se odno</w:t>
      </w:r>
      <w:r w:rsidR="009647C1">
        <w:rPr>
          <w:rFonts w:cs="Arial" w:hAnsi="Arial" w:ascii="Arial"/>
          <w:sz w:val="24"/>
          <w:szCs w:val="24"/>
          <w:lang w:val="pl-PL"/>
        </w:rPr>
        <w:t>si</w:t>
      </w:r>
      <w:r w:rsidRPr="00D97014">
        <w:rPr>
          <w:rFonts w:cs="Arial" w:hAnsi="Arial" w:ascii="Arial"/>
          <w:sz w:val="24"/>
          <w:szCs w:val="24"/>
          <w:lang w:val="pl-PL"/>
        </w:rPr>
        <w:t xml:space="preserve"> na financijsko poslovanje stečajnog dužnika </w:t>
      </w:r>
      <w:r w:rsidR="008979A6">
        <w:rPr>
          <w:rFonts w:cs="Arial" w:hAnsi="Arial" w:ascii="Arial"/>
          <w:sz w:val="24"/>
          <w:szCs w:val="24"/>
          <w:lang w:val="pl-PL"/>
        </w:rPr>
        <w:t>za 2014. i</w:t>
      </w:r>
      <w:r w:rsidRPr="00D97014">
        <w:rPr>
          <w:rFonts w:cs="Arial" w:hAnsi="Arial" w:ascii="Arial"/>
          <w:sz w:val="24"/>
          <w:szCs w:val="24"/>
          <w:lang w:val="pl-PL"/>
        </w:rPr>
        <w:t xml:space="preserve"> 201</w:t>
      </w:r>
      <w:r w:rsidR="008979A6">
        <w:rPr>
          <w:rFonts w:cs="Arial" w:hAnsi="Arial" w:ascii="Arial"/>
          <w:sz w:val="24"/>
          <w:szCs w:val="24"/>
          <w:lang w:val="pl-PL"/>
        </w:rPr>
        <w:t>5</w:t>
      </w:r>
      <w:r w:rsidRPr="00D97014">
        <w:rPr>
          <w:rFonts w:cs="Arial" w:hAnsi="Arial" w:ascii="Arial"/>
          <w:sz w:val="24"/>
          <w:szCs w:val="24"/>
          <w:lang w:val="pl-PL"/>
        </w:rPr>
        <w:t>.g.</w:t>
      </w:r>
      <w:r w:rsidR="008979A6">
        <w:rPr>
          <w:rFonts w:cs="Arial" w:hAnsi="Arial" w:ascii="Arial"/>
          <w:sz w:val="24"/>
          <w:szCs w:val="24"/>
          <w:lang w:val="pl-PL"/>
        </w:rPr>
        <w:t>, dok u daljnjem razdoblju do otvaranja stečajnog postupka nisu se vodile poslovne knjige jer dužnik nije obavljao poslovnu djelatnost</w:t>
      </w:r>
    </w:p>
    <w:p w:rsidRDefault="00CE24A5" w:rsidP="00D97014" w:rsidR="00CE24A5" w:rsidRPr="00D97014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 w:rsidRPr="00D97014">
        <w:rPr>
          <w:rFonts w:cs="Arial" w:hAnsi="Arial" w:ascii="Arial"/>
          <w:sz w:val="24"/>
          <w:szCs w:val="24"/>
          <w:lang w:val="pl-PL"/>
        </w:rPr>
        <w:t xml:space="preserve">izvršena analiza </w:t>
      </w:r>
      <w:r w:rsidR="008979A6">
        <w:rPr>
          <w:rFonts w:cs="Arial" w:hAnsi="Arial" w:ascii="Arial"/>
          <w:sz w:val="24"/>
          <w:szCs w:val="24"/>
          <w:lang w:val="pl-PL"/>
        </w:rPr>
        <w:t>knjigovodstvene dokumentacije</w:t>
      </w:r>
      <w:r w:rsidR="009647C1">
        <w:rPr>
          <w:rFonts w:cs="Arial" w:hAnsi="Arial" w:ascii="Arial"/>
          <w:sz w:val="24"/>
          <w:szCs w:val="24"/>
          <w:lang w:val="pl-PL"/>
        </w:rPr>
        <w:t xml:space="preserve"> i</w:t>
      </w:r>
      <w:r w:rsidR="008979A6">
        <w:rPr>
          <w:rFonts w:cs="Arial" w:hAnsi="Arial" w:ascii="Arial"/>
          <w:sz w:val="24"/>
          <w:szCs w:val="24"/>
          <w:lang w:val="pl-PL"/>
        </w:rPr>
        <w:t xml:space="preserve"> </w:t>
      </w:r>
      <w:r w:rsidRPr="00D97014">
        <w:rPr>
          <w:rFonts w:cs="Arial" w:hAnsi="Arial" w:ascii="Arial"/>
          <w:sz w:val="24"/>
          <w:szCs w:val="24"/>
          <w:lang w:val="pl-PL"/>
        </w:rPr>
        <w:t>pristiglih prijava tražbina stečajnih vjerovnika radi utvrđivanja osnovanosti istih;</w:t>
      </w:r>
    </w:p>
    <w:p w:rsidRDefault="00CE24A5" w:rsidP="00D97014" w:rsidR="00CE24A5" w:rsidRPr="00D97014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 w:rsidRPr="00D97014">
        <w:rPr>
          <w:rFonts w:cs="Arial" w:hAnsi="Arial" w:ascii="Arial"/>
          <w:sz w:val="24"/>
          <w:szCs w:val="24"/>
          <w:lang w:val="pl-PL"/>
        </w:rPr>
        <w:t>izvršena financijska i pravna analiza preuzete poslovne dokumentacije na temelju koje je izrađena početna stečajna bilanca te utvrđeno stanje stečajne mase (imovine i obveza) stečajnog dužnika;</w:t>
      </w:r>
    </w:p>
    <w:p w:rsidRDefault="00CE24A5" w:rsidP="00D97014" w:rsidR="00A53119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 w:rsidRPr="00D97014">
        <w:rPr>
          <w:rFonts w:cs="Arial" w:hAnsi="Arial" w:ascii="Arial"/>
          <w:sz w:val="24"/>
          <w:szCs w:val="24"/>
          <w:lang w:val="pl-PL"/>
        </w:rPr>
        <w:lastRenderedPageBreak/>
        <w:t>izrađen popis predmeta stečajne mase, pregled imovine i obveza te popis vjerovnika u obliku tabličnog prikaza prijavljenih tražbina stečajnih vjerovni</w:t>
      </w:r>
      <w:r w:rsidR="00A53119">
        <w:rPr>
          <w:rFonts w:cs="Arial" w:hAnsi="Arial" w:ascii="Arial"/>
          <w:sz w:val="24"/>
          <w:szCs w:val="24"/>
          <w:lang w:val="pl-PL"/>
        </w:rPr>
        <w:t>ka I i II višeg isplatnog reda</w:t>
      </w:r>
      <w:r w:rsidR="00F56157">
        <w:rPr>
          <w:rFonts w:cs="Arial" w:hAnsi="Arial" w:ascii="Arial"/>
          <w:sz w:val="24"/>
          <w:szCs w:val="24"/>
          <w:lang w:val="pl-PL"/>
        </w:rPr>
        <w:t xml:space="preserve"> te razlučnog vjerovnika</w:t>
      </w:r>
    </w:p>
    <w:p w:rsidRDefault="00A53119" w:rsidP="00D97014" w:rsidR="00CE24A5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izvršena je procjena nekretnina  od strane stalnog sudskog vještaka za graditeljstvo i procjenu nekretnina</w:t>
      </w:r>
      <w:r w:rsidR="00CE24A5" w:rsidRPr="00D97014">
        <w:rPr>
          <w:rFonts w:cs="Arial" w:hAnsi="Arial" w:ascii="Arial"/>
          <w:sz w:val="24"/>
          <w:szCs w:val="24"/>
          <w:lang w:val="pl-PL"/>
        </w:rPr>
        <w:t xml:space="preserve">  </w:t>
      </w:r>
      <w:r>
        <w:rPr>
          <w:rFonts w:cs="Arial" w:hAnsi="Arial" w:ascii="Arial"/>
          <w:sz w:val="24"/>
          <w:szCs w:val="24"/>
          <w:lang w:val="pl-PL"/>
        </w:rPr>
        <w:t xml:space="preserve">te pokretnina od strane </w:t>
      </w:r>
      <w:bookmarkStart w:name="_Hlk508233658" w:id="1"/>
      <w:r>
        <w:rPr>
          <w:rFonts w:cs="Arial" w:hAnsi="Arial" w:ascii="Arial"/>
          <w:sz w:val="24"/>
          <w:szCs w:val="24"/>
          <w:lang w:val="pl-PL"/>
        </w:rPr>
        <w:t>stalnog sudskog procjenitelja za strojarstvo</w:t>
      </w:r>
    </w:p>
    <w:bookmarkEnd w:id="1"/>
    <w:p w:rsidRDefault="00A53119" w:rsidP="00D97014" w:rsidR="00A53119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iz</w:t>
      </w:r>
      <w:r w:rsidR="00EB3933">
        <w:rPr>
          <w:rFonts w:cs="Arial" w:hAnsi="Arial" w:ascii="Arial"/>
          <w:sz w:val="24"/>
          <w:szCs w:val="24"/>
          <w:lang w:val="pl-PL"/>
        </w:rPr>
        <w:t>vršena je</w:t>
      </w:r>
      <w:r>
        <w:rPr>
          <w:rFonts w:cs="Arial" w:hAnsi="Arial" w:ascii="Arial"/>
          <w:sz w:val="24"/>
          <w:szCs w:val="24"/>
          <w:lang w:val="pl-PL"/>
        </w:rPr>
        <w:t xml:space="preserve"> i</w:t>
      </w:r>
      <w:r w:rsidR="00EB3933">
        <w:rPr>
          <w:rFonts w:cs="Arial" w:hAnsi="Arial" w:ascii="Arial"/>
          <w:sz w:val="24"/>
          <w:szCs w:val="24"/>
          <w:lang w:val="pl-PL"/>
        </w:rPr>
        <w:t xml:space="preserve">nventura, napravljen inventurni popis pokretnina </w:t>
      </w:r>
      <w:r>
        <w:rPr>
          <w:rFonts w:cs="Arial" w:hAnsi="Arial" w:ascii="Arial"/>
          <w:sz w:val="24"/>
          <w:szCs w:val="24"/>
          <w:lang w:val="pl-PL"/>
        </w:rPr>
        <w:t xml:space="preserve">te primopredaja </w:t>
      </w:r>
      <w:r w:rsidR="00EB3933">
        <w:rPr>
          <w:rFonts w:cs="Arial" w:hAnsi="Arial" w:ascii="Arial"/>
          <w:sz w:val="24"/>
          <w:szCs w:val="24"/>
          <w:lang w:val="pl-PL"/>
        </w:rPr>
        <w:t>istih</w:t>
      </w:r>
    </w:p>
    <w:p w:rsidRDefault="008979A6" w:rsidP="008979A6" w:rsidR="00D4377E" w:rsidRPr="008979A6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oglašen je zakup nekretnina i to poslovnog prostora u Petrovoj ulici 15 u Zagrebu i stana u Oreškovićevoj ulici u 8, ali za sada nema zainteresiranih ponuditelja/zakupaca</w:t>
      </w:r>
    </w:p>
    <w:p w:rsidRDefault="00D4377E" w:rsidP="00D97014" w:rsidR="00D4377E" w:rsidRPr="00A53119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</w:rPr>
        <w:t>zatražene su ponude za sklapanje police osiguranja od požara.</w:t>
      </w:r>
    </w:p>
    <w:p w:rsidRDefault="00CE24A5" w:rsidP="00D97014" w:rsidR="00CE24A5" w:rsidRPr="00A53119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CE24A5" w:rsidP="00CE24A5" w:rsidR="00CE24A5" w:rsidRPr="00D97014">
      <w:pPr>
        <w:spacing w:lineRule="auto" w:line="288" w:after="0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D97014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Na dan otvaranja stečajnog postupka, prema dostavljenoj dokumentaciji vezanoj za radni odnos, stečajni dužnik </w:t>
      </w:r>
      <w:r w:rsidRPr="00D97014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NEMA</w:t>
      </w:r>
      <w:r w:rsidRPr="00D97014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zaposlenih radnika obzirom da je odjava zadnjeg radnika bila </w:t>
      </w:r>
      <w:r w:rsidR="00C469D3">
        <w:rPr>
          <w:rFonts w:cs="Arial" w:eastAsia="Times New Roman" w:hAnsi="Arial" w:ascii="Arial"/>
          <w:iCs/>
          <w:sz w:val="24"/>
          <w:szCs w:val="24"/>
          <w:lang w:eastAsia="hr-HR"/>
        </w:rPr>
        <w:t>u 201</w:t>
      </w:r>
      <w:r w:rsidR="008979A6">
        <w:rPr>
          <w:rFonts w:cs="Arial" w:eastAsia="Times New Roman" w:hAnsi="Arial" w:ascii="Arial"/>
          <w:iCs/>
          <w:sz w:val="24"/>
          <w:szCs w:val="24"/>
          <w:lang w:eastAsia="hr-HR"/>
        </w:rPr>
        <w:t>4</w:t>
      </w:r>
      <w:r w:rsidR="00C469D3">
        <w:rPr>
          <w:rFonts w:cs="Arial" w:eastAsia="Times New Roman" w:hAnsi="Arial" w:ascii="Arial"/>
          <w:iCs/>
          <w:sz w:val="24"/>
          <w:szCs w:val="24"/>
          <w:lang w:eastAsia="hr-HR"/>
        </w:rPr>
        <w:t>. godini</w:t>
      </w:r>
      <w:r w:rsidRPr="00D97014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. </w:t>
      </w:r>
    </w:p>
    <w:p w:rsidRDefault="00CE24A5" w:rsidP="00CE24A5" w:rsidR="00CE24A5" w:rsidRPr="00D97014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CE24A5" w:rsidP="00CE24A5" w:rsidR="00CE24A5" w:rsidRPr="00D97014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  <w:r w:rsidRPr="00D97014">
        <w:rPr>
          <w:rFonts w:cs="Arial" w:hAnsi="Arial" w:ascii="Arial"/>
          <w:sz w:val="24"/>
          <w:szCs w:val="24"/>
          <w:lang w:val="pl-PL"/>
        </w:rPr>
        <w:t xml:space="preserve">Prema izvršenom uvidu u registar javno objavljenih financijskih izvještaja na stranicama FINE utvrđeno je  da je dužnik </w:t>
      </w:r>
      <w:r w:rsidR="00C469D3">
        <w:rPr>
          <w:rFonts w:cs="Arial" w:hAnsi="Arial" w:ascii="Arial"/>
          <w:sz w:val="24"/>
          <w:szCs w:val="24"/>
          <w:lang w:val="pl-PL"/>
        </w:rPr>
        <w:t>zadnje izvješće predao</w:t>
      </w:r>
      <w:r w:rsidR="008979A6">
        <w:rPr>
          <w:rFonts w:cs="Arial" w:hAnsi="Arial" w:ascii="Arial"/>
          <w:sz w:val="24"/>
          <w:szCs w:val="24"/>
          <w:lang w:val="pl-PL"/>
        </w:rPr>
        <w:t xml:space="preserve"> 2016. godine</w:t>
      </w:r>
      <w:r w:rsidR="00C469D3">
        <w:rPr>
          <w:rFonts w:cs="Arial" w:hAnsi="Arial" w:ascii="Arial"/>
          <w:sz w:val="24"/>
          <w:szCs w:val="24"/>
          <w:lang w:val="pl-PL"/>
        </w:rPr>
        <w:t xml:space="preserve"> za 2015. godinu.</w:t>
      </w:r>
    </w:p>
    <w:p w:rsidRDefault="00CE24A5" w:rsidP="00CE24A5" w:rsidR="00CE24A5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</w:p>
    <w:p w:rsidRDefault="00CE24A5" w:rsidP="00CE24A5" w:rsidR="00CE24A5" w:rsidRPr="00C469D3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</w:p>
    <w:p w:rsidRDefault="00CE24A5" w:rsidP="00CE24A5" w:rsidR="00CE24A5" w:rsidRPr="00CB7DE4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  <w:r w:rsidRPr="00CB7DE4">
        <w:rPr>
          <w:rFonts w:cs="Arial" w:hAnsi="Arial" w:ascii="Arial"/>
          <w:b/>
          <w:i/>
          <w:sz w:val="24"/>
          <w:szCs w:val="24"/>
          <w:u w:val="single"/>
          <w:lang w:val="pl-PL"/>
        </w:rPr>
        <w:t>II.  STANJE STEČAJNE MASE</w:t>
      </w:r>
    </w:p>
    <w:p w:rsidRDefault="00CE24A5" w:rsidP="00CE24A5" w:rsidR="00CE24A5" w:rsidRPr="00C469D3">
      <w:pPr>
        <w:spacing w:lineRule="auto" w:line="288" w:after="0"/>
        <w:jc w:val="both"/>
        <w:rPr>
          <w:rFonts w:cs="Arial" w:eastAsia="Times New Roman" w:hAnsi="Arial" w:ascii="Arial"/>
          <w:iCs/>
          <w:sz w:val="26"/>
          <w:szCs w:val="26"/>
          <w:lang w:eastAsia="hr-HR"/>
        </w:rPr>
      </w:pPr>
    </w:p>
    <w:p w:rsidRDefault="00CE24A5" w:rsidP="00CE24A5" w:rsidR="00CE24A5" w:rsidRPr="0029677A">
      <w:pPr>
        <w:spacing w:lineRule="auto" w:line="288" w:after="0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C469D3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Za potrebe stečajnog postupka, nakon obavljene analize knjigovodstveno evidentiranog stanja imovine i obveza, </w:t>
      </w:r>
      <w:r w:rsidR="009647C1">
        <w:rPr>
          <w:rFonts w:cs="Arial" w:eastAsia="Times New Roman" w:hAnsi="Arial" w:ascii="Arial"/>
          <w:iCs/>
          <w:sz w:val="24"/>
          <w:szCs w:val="24"/>
          <w:lang w:eastAsia="hr-HR"/>
        </w:rPr>
        <w:t>b</w:t>
      </w:r>
      <w:r w:rsidRPr="00C469D3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ilance na dan </w:t>
      </w:r>
      <w:r w:rsidR="00820CD6">
        <w:rPr>
          <w:rFonts w:cs="Arial" w:eastAsia="Times New Roman" w:hAnsi="Arial" w:ascii="Arial"/>
          <w:iCs/>
          <w:sz w:val="24"/>
          <w:szCs w:val="24"/>
          <w:lang w:eastAsia="hr-HR"/>
        </w:rPr>
        <w:t>11</w:t>
      </w:r>
      <w:r w:rsidRPr="00C469D3">
        <w:rPr>
          <w:rFonts w:cs="Arial" w:eastAsia="Times New Roman" w:hAnsi="Arial" w:ascii="Arial"/>
          <w:iCs/>
          <w:sz w:val="24"/>
          <w:szCs w:val="24"/>
          <w:lang w:eastAsia="hr-HR"/>
        </w:rPr>
        <w:t>.</w:t>
      </w:r>
      <w:r w:rsidR="00820CD6">
        <w:rPr>
          <w:rFonts w:cs="Arial" w:eastAsia="Times New Roman" w:hAnsi="Arial" w:ascii="Arial"/>
          <w:iCs/>
          <w:sz w:val="24"/>
          <w:szCs w:val="24"/>
          <w:lang w:eastAsia="hr-HR"/>
        </w:rPr>
        <w:t>06</w:t>
      </w:r>
      <w:r w:rsidRPr="00C469D3">
        <w:rPr>
          <w:rFonts w:cs="Arial" w:eastAsia="Times New Roman" w:hAnsi="Arial" w:ascii="Arial"/>
          <w:iCs/>
          <w:sz w:val="24"/>
          <w:szCs w:val="24"/>
          <w:lang w:eastAsia="hr-HR"/>
        </w:rPr>
        <w:t>.201</w:t>
      </w:r>
      <w:r w:rsidR="00820CD6">
        <w:rPr>
          <w:rFonts w:cs="Arial" w:eastAsia="Times New Roman" w:hAnsi="Arial" w:ascii="Arial"/>
          <w:iCs/>
          <w:sz w:val="24"/>
          <w:szCs w:val="24"/>
          <w:lang w:eastAsia="hr-HR"/>
        </w:rPr>
        <w:t>8</w:t>
      </w:r>
      <w:r w:rsidRPr="00C469D3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. godine te prijavljenih tražbina vjerovnika stečajnog dužnika izrađena je </w:t>
      </w:r>
      <w:r w:rsidRPr="00C469D3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početna stečajna bilanca</w:t>
      </w:r>
      <w:r w:rsidRPr="00C469D3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sa iskazanim stanjem imovine u ukupnom iznosu od </w:t>
      </w:r>
      <w:r w:rsidRPr="00C469D3">
        <w:rPr>
          <w:rFonts w:cs="Arial" w:eastAsia="Times New Roman" w:hAnsi="Arial" w:ascii="Arial"/>
          <w:b/>
          <w:iCs/>
          <w:sz w:val="24"/>
          <w:szCs w:val="24"/>
          <w:lang w:eastAsia="hr-HR"/>
        </w:rPr>
        <w:t xml:space="preserve"> </w:t>
      </w:r>
      <w:r w:rsidR="0029677A">
        <w:rPr>
          <w:rFonts w:cs="Arial" w:eastAsia="Times New Roman" w:hAnsi="Arial" w:ascii="Arial"/>
          <w:iCs/>
          <w:sz w:val="24"/>
          <w:szCs w:val="24"/>
          <w:lang w:eastAsia="hr-HR"/>
        </w:rPr>
        <w:t>7.985.105,36 kn i obveza</w:t>
      </w:r>
      <w:r w:rsidRPr="00C469D3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ukupnom iznosu od</w:t>
      </w:r>
      <w:r w:rsidR="0029677A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14.</w:t>
      </w:r>
      <w:r w:rsidR="0029677A" w:rsidRPr="0029677A">
        <w:rPr>
          <w:rFonts w:cs="Arial" w:eastAsia="Times New Roman" w:hAnsi="Arial" w:ascii="Arial"/>
          <w:iCs/>
          <w:sz w:val="24"/>
          <w:szCs w:val="24"/>
          <w:lang w:eastAsia="hr-HR"/>
        </w:rPr>
        <w:t>056.020,99</w:t>
      </w:r>
      <w:r w:rsidR="00C469D3" w:rsidRPr="0029677A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</w:t>
      </w:r>
      <w:r w:rsidRPr="0029677A">
        <w:rPr>
          <w:rFonts w:cs="Arial" w:eastAsia="Times New Roman" w:hAnsi="Arial" w:ascii="Arial"/>
          <w:iCs/>
          <w:sz w:val="24"/>
          <w:szCs w:val="24"/>
          <w:lang w:eastAsia="hr-HR"/>
        </w:rPr>
        <w:t>kn, a kako je prikazano u nastavku u tabeli 1.</w:t>
      </w:r>
      <w:r w:rsidR="00820CD6" w:rsidRPr="0029677A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(čl. 223. SZ-a)</w:t>
      </w:r>
    </w:p>
    <w:p w:rsidRDefault="004C7FC4" w:rsidP="004C7FC4" w:rsidR="004C7FC4">
      <w:pPr>
        <w:spacing w:lineRule="auto" w:line="288"/>
        <w:jc w:val="center"/>
        <w:rPr>
          <w:rFonts w:cs="Arial" w:hAnsi="Arial" w:ascii="Arial"/>
          <w:b/>
          <w:sz w:val="26"/>
          <w:szCs w:val="26"/>
        </w:rPr>
      </w:pPr>
    </w:p>
    <w:p w:rsidRDefault="004C7FC4" w:rsidP="004C7FC4" w:rsidR="004C7FC4" w:rsidRPr="00AB057F">
      <w:pPr>
        <w:rPr>
          <w:rFonts w:cs="Arial" w:hAnsi="Arial" w:ascii="Arial"/>
          <w:b/>
          <w:sz w:val="28"/>
          <w:szCs w:val="28"/>
        </w:rPr>
      </w:pPr>
      <w:r w:rsidRPr="00AB057F">
        <w:rPr>
          <w:rFonts w:cs="Arial" w:hAnsi="Arial" w:ascii="Arial"/>
          <w:b/>
        </w:rPr>
        <w:t>Imovina</w:t>
      </w:r>
      <w:bookmarkStart w:name="_Hlk496691716" w:id="2"/>
    </w:p>
    <w:tbl>
      <w:tblPr>
        <w:tblW w:type="dxa" w:w="9889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675"/>
        <w:gridCol w:w="4536"/>
        <w:gridCol w:w="2268"/>
        <w:gridCol w:w="2410"/>
      </w:tblGrid>
      <w:tr w:rsidTr="00315FDC" w:rsidR="004C7FC4" w:rsidRPr="00AB057F">
        <w:tc>
          <w:tcPr>
            <w:tcW w:type="dxa" w:w="675"/>
            <w:shd w:fill="E6E6E6" w:color="auto" w:val="clear"/>
          </w:tcPr>
          <w:p w:rsidRDefault="004C7FC4" w:rsidP="00315FDC" w:rsidR="004C7FC4" w:rsidRPr="00AB057F">
            <w:pPr>
              <w:jc w:val="center"/>
              <w:rPr>
                <w:rFonts w:cs="Arial" w:hAnsi="Arial" w:ascii="Arial"/>
                <w:b/>
                <w:caps/>
              </w:rPr>
            </w:pPr>
            <w:bookmarkStart w:name="_Hlk501459213" w:id="3"/>
            <w:r w:rsidRPr="00AB057F">
              <w:rPr>
                <w:rFonts w:cs="Arial" w:hAnsi="Arial" w:ascii="Arial"/>
                <w:b/>
              </w:rPr>
              <w:t>R.br</w:t>
            </w:r>
          </w:p>
        </w:tc>
        <w:tc>
          <w:tcPr>
            <w:tcW w:type="dxa" w:w="4536"/>
            <w:shd w:fill="E6E6E6" w:color="auto" w:val="clear"/>
          </w:tcPr>
          <w:p w:rsidRDefault="004C7FC4" w:rsidP="00315FDC" w:rsidR="004C7FC4" w:rsidRPr="00AB057F">
            <w:pPr>
              <w:jc w:val="center"/>
              <w:rPr>
                <w:rFonts w:cs="Arial" w:hAnsi="Arial" w:ascii="Arial"/>
                <w:b/>
                <w:caps/>
              </w:rPr>
            </w:pPr>
            <w:r w:rsidRPr="00AB057F">
              <w:rPr>
                <w:rFonts w:cs="Arial" w:hAnsi="Arial" w:ascii="Arial"/>
                <w:b/>
                <w:caps/>
              </w:rPr>
              <w:t>O</w:t>
            </w:r>
            <w:r w:rsidRPr="00AB057F">
              <w:rPr>
                <w:rFonts w:cs="Arial" w:hAnsi="Arial" w:ascii="Arial"/>
                <w:b/>
              </w:rPr>
              <w:t>pis imovine</w:t>
            </w:r>
          </w:p>
        </w:tc>
        <w:tc>
          <w:tcPr>
            <w:tcW w:type="dxa" w:w="2268"/>
            <w:shd w:fill="E6E6E6" w:color="auto" w:val="clear"/>
          </w:tcPr>
          <w:p w:rsidRDefault="004C7FC4" w:rsidP="00315FDC" w:rsidR="004C7FC4" w:rsidRPr="00AB057F">
            <w:pPr>
              <w:jc w:val="center"/>
              <w:rPr>
                <w:rFonts w:cs="Arial" w:hAnsi="Arial" w:ascii="Arial"/>
                <w:b/>
                <w:caps/>
              </w:rPr>
            </w:pPr>
            <w:r w:rsidRPr="00AB057F">
              <w:rPr>
                <w:rFonts w:cs="Arial" w:hAnsi="Arial" w:ascii="Arial"/>
                <w:b/>
              </w:rPr>
              <w:t>Knjigovodstvena</w:t>
            </w:r>
          </w:p>
          <w:p w:rsidRDefault="004C7FC4" w:rsidP="00315FDC" w:rsidR="004C7FC4" w:rsidRPr="00AB057F">
            <w:pPr>
              <w:jc w:val="center"/>
              <w:rPr>
                <w:rFonts w:cs="Arial" w:hAnsi="Arial" w:ascii="Arial"/>
                <w:b/>
                <w:caps/>
              </w:rPr>
            </w:pPr>
            <w:r w:rsidRPr="00AB057F">
              <w:rPr>
                <w:rFonts w:cs="Arial" w:hAnsi="Arial" w:ascii="Arial"/>
                <w:b/>
              </w:rPr>
              <w:t xml:space="preserve">vrijednost na dan  </w:t>
            </w:r>
            <w:r>
              <w:rPr>
                <w:rFonts w:cs="Arial" w:hAnsi="Arial" w:ascii="Arial"/>
                <w:b/>
              </w:rPr>
              <w:t>10</w:t>
            </w:r>
            <w:r w:rsidRPr="00AB057F">
              <w:rPr>
                <w:rFonts w:cs="Arial" w:hAnsi="Arial" w:ascii="Arial"/>
                <w:b/>
              </w:rPr>
              <w:t>.</w:t>
            </w:r>
            <w:r>
              <w:rPr>
                <w:rFonts w:cs="Arial" w:hAnsi="Arial" w:ascii="Arial"/>
                <w:b/>
              </w:rPr>
              <w:t>06</w:t>
            </w:r>
            <w:r w:rsidRPr="00AB057F">
              <w:rPr>
                <w:rFonts w:cs="Arial" w:hAnsi="Arial" w:ascii="Arial"/>
                <w:b/>
              </w:rPr>
              <w:t>.201</w:t>
            </w:r>
            <w:r>
              <w:rPr>
                <w:rFonts w:cs="Arial" w:hAnsi="Arial" w:ascii="Arial"/>
                <w:b/>
              </w:rPr>
              <w:t>8</w:t>
            </w:r>
            <w:r w:rsidRPr="00AB057F">
              <w:rPr>
                <w:rFonts w:cs="Arial" w:hAnsi="Arial" w:ascii="Arial"/>
                <w:b/>
              </w:rPr>
              <w:t xml:space="preserve">. </w:t>
            </w:r>
          </w:p>
        </w:tc>
        <w:tc>
          <w:tcPr>
            <w:tcW w:type="dxa" w:w="2410"/>
            <w:shd w:fill="E6E6E6" w:color="auto" w:val="clear"/>
          </w:tcPr>
          <w:p w:rsidRDefault="004C7FC4" w:rsidP="00315FDC" w:rsidR="004C7FC4" w:rsidRPr="00AB057F">
            <w:pPr>
              <w:jc w:val="center"/>
              <w:rPr>
                <w:rFonts w:cs="Arial" w:hAnsi="Arial" w:ascii="Arial"/>
                <w:b/>
                <w:caps/>
              </w:rPr>
            </w:pPr>
            <w:r w:rsidRPr="00AB057F">
              <w:rPr>
                <w:rFonts w:cs="Arial" w:hAnsi="Arial" w:ascii="Arial"/>
                <w:b/>
              </w:rPr>
              <w:t xml:space="preserve">Iskazana vrijednost  na dan </w:t>
            </w:r>
            <w:r>
              <w:rPr>
                <w:rFonts w:cs="Arial" w:hAnsi="Arial" w:ascii="Arial"/>
                <w:b/>
              </w:rPr>
              <w:t>11</w:t>
            </w:r>
            <w:r w:rsidRPr="00AB057F">
              <w:rPr>
                <w:rFonts w:cs="Arial" w:hAnsi="Arial" w:ascii="Arial"/>
                <w:b/>
              </w:rPr>
              <w:t>.</w:t>
            </w:r>
            <w:r>
              <w:rPr>
                <w:rFonts w:cs="Arial" w:hAnsi="Arial" w:ascii="Arial"/>
                <w:b/>
              </w:rPr>
              <w:t>06</w:t>
            </w:r>
            <w:r w:rsidRPr="00AB057F">
              <w:rPr>
                <w:rFonts w:cs="Arial" w:hAnsi="Arial" w:ascii="Arial"/>
                <w:b/>
              </w:rPr>
              <w:t>.201</w:t>
            </w:r>
            <w:r>
              <w:rPr>
                <w:rFonts w:cs="Arial" w:hAnsi="Arial" w:ascii="Arial"/>
                <w:b/>
              </w:rPr>
              <w:t>8</w:t>
            </w:r>
            <w:r w:rsidRPr="00AB057F">
              <w:rPr>
                <w:rFonts w:cs="Arial" w:hAnsi="Arial" w:ascii="Arial"/>
                <w:b/>
              </w:rPr>
              <w:t>.</w:t>
            </w:r>
          </w:p>
        </w:tc>
      </w:tr>
      <w:tr w:rsidTr="00315FDC" w:rsidR="004C7FC4" w:rsidRPr="0029677A">
        <w:tc>
          <w:tcPr>
            <w:tcW w:type="dxa" w:w="675"/>
            <w:shd w:fill="auto" w:color="auto" w:val="clear"/>
          </w:tcPr>
          <w:p w:rsidRDefault="004C7FC4" w:rsidP="00315FDC" w:rsidR="004C7FC4" w:rsidRPr="00AB057F">
            <w:pPr>
              <w:jc w:val="right"/>
              <w:rPr>
                <w:rFonts w:cs="Arial" w:hAnsi="Arial" w:ascii="Arial"/>
              </w:rPr>
            </w:pPr>
            <w:r w:rsidRPr="00AB057F">
              <w:rPr>
                <w:rFonts w:cs="Arial" w:hAnsi="Arial" w:ascii="Arial"/>
              </w:rPr>
              <w:lastRenderedPageBreak/>
              <w:t xml:space="preserve">                  </w:t>
            </w:r>
            <w:r>
              <w:rPr>
                <w:rFonts w:cs="Arial" w:hAnsi="Arial" w:ascii="Arial"/>
              </w:rPr>
              <w:t xml:space="preserve">                                                      </w:t>
            </w:r>
            <w:r w:rsidRPr="00AB057F">
              <w:rPr>
                <w:rFonts w:cs="Arial" w:hAnsi="Arial" w:ascii="Arial"/>
              </w:rPr>
              <w:t>1.</w:t>
            </w:r>
          </w:p>
        </w:tc>
        <w:tc>
          <w:tcPr>
            <w:tcW w:type="dxa" w:w="4536"/>
            <w:shd w:fill="auto" w:color="auto" w:val="clear"/>
          </w:tcPr>
          <w:p w:rsidRDefault="004C7FC4" w:rsidP="00315FDC" w:rsidR="004C7FC4" w:rsidRPr="0029677A">
            <w:pPr>
              <w:rPr>
                <w:rFonts w:cs="Arial" w:hAnsi="Arial" w:ascii="Arial"/>
                <w:sz w:val="24"/>
                <w:szCs w:val="24"/>
              </w:rPr>
            </w:pPr>
            <w:r w:rsidRPr="0029677A">
              <w:rPr>
                <w:rFonts w:cs="Arial" w:hAnsi="Arial" w:ascii="Arial"/>
                <w:sz w:val="24"/>
                <w:szCs w:val="24"/>
              </w:rPr>
              <w:t xml:space="preserve">                                                                         Dugotrajna materijalna imovina – nekretnine</w:t>
            </w:r>
          </w:p>
        </w:tc>
        <w:tc>
          <w:tcPr>
            <w:tcW w:type="dxa" w:w="2268"/>
            <w:shd w:fill="auto" w:color="auto" w:val="clear"/>
          </w:tcPr>
          <w:p w:rsidRDefault="004C7FC4" w:rsidP="00315FDC" w:rsidR="004C7FC4" w:rsidRPr="0029677A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29677A">
              <w:rPr>
                <w:rFonts w:cs="Arial" w:hAnsi="Arial" w:ascii="Arial"/>
                <w:sz w:val="24"/>
                <w:szCs w:val="24"/>
              </w:rPr>
              <w:t xml:space="preserve">                                                                                                                    8.184.096,00 kn</w:t>
            </w:r>
          </w:p>
        </w:tc>
        <w:tc>
          <w:tcPr>
            <w:tcW w:type="dxa" w:w="2410"/>
            <w:shd w:fill="auto" w:color="auto" w:val="clear"/>
          </w:tcPr>
          <w:p w:rsidRDefault="00CC1437" w:rsidP="00315FDC" w:rsidR="00CC1437" w:rsidRPr="0029677A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  <w:p w:rsidRDefault="00CC1437" w:rsidP="00315FDC" w:rsidR="004C7FC4" w:rsidRPr="0029677A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29677A">
              <w:rPr>
                <w:rFonts w:cs="Arial" w:hAnsi="Arial" w:ascii="Arial"/>
                <w:sz w:val="24"/>
                <w:szCs w:val="24"/>
              </w:rPr>
              <w:t>7.105.000,00 kn</w:t>
            </w:r>
            <w:r w:rsidR="004C7FC4" w:rsidRPr="0029677A">
              <w:rPr>
                <w:rFonts w:cs="Arial" w:hAnsi="Arial" w:ascii="Arial"/>
                <w:sz w:val="24"/>
                <w:szCs w:val="24"/>
              </w:rPr>
              <w:t xml:space="preserve">                          </w:t>
            </w:r>
          </w:p>
        </w:tc>
      </w:tr>
      <w:tr w:rsidTr="00315FDC" w:rsidR="004C7FC4" w:rsidRPr="0029677A">
        <w:trPr>
          <w:trHeight w:val="376"/>
        </w:trPr>
        <w:tc>
          <w:tcPr>
            <w:tcW w:type="dxa" w:w="675"/>
            <w:shd w:fill="auto" w:color="auto" w:val="clear"/>
          </w:tcPr>
          <w:p w:rsidRDefault="004C7FC4" w:rsidP="00315FDC" w:rsidR="004C7FC4" w:rsidRPr="00AB057F">
            <w:pPr>
              <w:jc w:val="right"/>
              <w:rPr>
                <w:rFonts w:cs="Arial" w:hAnsi="Arial" w:ascii="Arial"/>
              </w:rPr>
            </w:pPr>
          </w:p>
          <w:p w:rsidRDefault="004C7FC4" w:rsidP="00315FDC" w:rsidR="004C7FC4" w:rsidRPr="00AB057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</w:t>
            </w:r>
            <w:r w:rsidRPr="00AB057F">
              <w:rPr>
                <w:rFonts w:cs="Arial" w:hAnsi="Arial" w:ascii="Arial"/>
              </w:rPr>
              <w:t>.</w:t>
            </w:r>
          </w:p>
        </w:tc>
        <w:tc>
          <w:tcPr>
            <w:tcW w:type="dxa" w:w="4536"/>
            <w:shd w:fill="auto" w:color="auto" w:val="clear"/>
          </w:tcPr>
          <w:p w:rsidRDefault="004C7FC4" w:rsidP="00315FDC" w:rsidR="004C7FC4" w:rsidRPr="0029677A">
            <w:pPr>
              <w:rPr>
                <w:rFonts w:cs="Arial" w:hAnsi="Arial" w:ascii="Arial"/>
                <w:sz w:val="24"/>
                <w:szCs w:val="24"/>
              </w:rPr>
            </w:pPr>
          </w:p>
          <w:p w:rsidRDefault="004C7FC4" w:rsidP="00315FDC" w:rsidR="004C7FC4" w:rsidRPr="0029677A">
            <w:pPr>
              <w:rPr>
                <w:rFonts w:cs="Arial" w:hAnsi="Arial" w:ascii="Arial"/>
                <w:sz w:val="24"/>
                <w:szCs w:val="24"/>
              </w:rPr>
            </w:pPr>
            <w:r w:rsidRPr="0029677A">
              <w:rPr>
                <w:rFonts w:cs="Arial" w:hAnsi="Arial" w:ascii="Arial"/>
                <w:sz w:val="24"/>
                <w:szCs w:val="24"/>
              </w:rPr>
              <w:t>Dugotrajna financijska imovina – obveznice</w:t>
            </w:r>
          </w:p>
        </w:tc>
        <w:tc>
          <w:tcPr>
            <w:tcW w:type="dxa" w:w="2268"/>
            <w:shd w:fill="auto" w:color="auto" w:val="clear"/>
          </w:tcPr>
          <w:p w:rsidRDefault="004C7FC4" w:rsidP="00315FDC" w:rsidR="004C7FC4" w:rsidRPr="0029677A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  <w:p w:rsidRDefault="004C7FC4" w:rsidP="00315FDC" w:rsidR="004C7FC4" w:rsidRPr="0029677A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29677A">
              <w:rPr>
                <w:rFonts w:cs="Arial" w:hAnsi="Arial" w:ascii="Arial"/>
                <w:sz w:val="24"/>
                <w:szCs w:val="24"/>
              </w:rPr>
              <w:t>183.888,00 kn</w:t>
            </w:r>
          </w:p>
        </w:tc>
        <w:tc>
          <w:tcPr>
            <w:tcW w:type="dxa" w:w="2410"/>
            <w:shd w:fill="auto" w:color="auto" w:val="clear"/>
          </w:tcPr>
          <w:p w:rsidRDefault="004C7FC4" w:rsidP="00315FDC" w:rsidR="004C7FC4" w:rsidRPr="0029677A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  <w:p w:rsidRDefault="004C7FC4" w:rsidP="00315FDC" w:rsidR="004C7FC4" w:rsidRPr="0029677A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29677A">
              <w:rPr>
                <w:rFonts w:cs="Arial" w:hAnsi="Arial" w:ascii="Arial"/>
                <w:sz w:val="24"/>
                <w:szCs w:val="24"/>
              </w:rPr>
              <w:t>295.325,00 kn</w:t>
            </w:r>
          </w:p>
        </w:tc>
      </w:tr>
      <w:tr w:rsidTr="00315FDC" w:rsidR="004C7FC4" w:rsidRPr="0029677A">
        <w:trPr>
          <w:trHeight w:val="376"/>
        </w:trPr>
        <w:tc>
          <w:tcPr>
            <w:tcW w:type="dxa" w:w="675"/>
            <w:shd w:fill="auto" w:color="auto" w:val="clear"/>
          </w:tcPr>
          <w:p w:rsidRDefault="004C7FC4" w:rsidP="00315FDC" w:rsidR="004C7FC4">
            <w:pPr>
              <w:jc w:val="right"/>
              <w:rPr>
                <w:rFonts w:cs="Arial" w:hAnsi="Arial" w:ascii="Arial"/>
              </w:rPr>
            </w:pPr>
          </w:p>
          <w:p w:rsidRDefault="004C7FC4" w:rsidP="00315FDC" w:rsidR="004C7FC4" w:rsidRPr="00AB057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3. </w:t>
            </w:r>
          </w:p>
        </w:tc>
        <w:tc>
          <w:tcPr>
            <w:tcW w:type="dxa" w:w="4536"/>
            <w:shd w:fill="auto" w:color="auto" w:val="clear"/>
          </w:tcPr>
          <w:p w:rsidRDefault="004C7FC4" w:rsidP="00315FDC" w:rsidR="004C7FC4" w:rsidRPr="0029677A">
            <w:pPr>
              <w:rPr>
                <w:rFonts w:cs="Arial" w:hAnsi="Arial" w:ascii="Arial"/>
                <w:sz w:val="24"/>
                <w:szCs w:val="24"/>
              </w:rPr>
            </w:pPr>
          </w:p>
          <w:p w:rsidRDefault="004C7FC4" w:rsidP="00315FDC" w:rsidR="004C7FC4" w:rsidRPr="0029677A">
            <w:pPr>
              <w:rPr>
                <w:rFonts w:cs="Arial" w:hAnsi="Arial" w:ascii="Arial"/>
                <w:sz w:val="24"/>
                <w:szCs w:val="24"/>
              </w:rPr>
            </w:pPr>
            <w:r w:rsidRPr="0029677A">
              <w:rPr>
                <w:rFonts w:cs="Arial" w:hAnsi="Arial" w:ascii="Arial"/>
                <w:sz w:val="24"/>
                <w:szCs w:val="24"/>
              </w:rPr>
              <w:t>Uredska oprema</w:t>
            </w:r>
          </w:p>
        </w:tc>
        <w:tc>
          <w:tcPr>
            <w:tcW w:type="dxa" w:w="2268"/>
            <w:shd w:fill="auto" w:color="auto" w:val="clear"/>
          </w:tcPr>
          <w:p w:rsidRDefault="004C7FC4" w:rsidP="00315FDC" w:rsidR="004C7FC4" w:rsidRPr="0029677A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  <w:p w:rsidRDefault="004C7FC4" w:rsidP="00315FDC" w:rsidR="004C7FC4" w:rsidRPr="0029677A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29677A">
              <w:rPr>
                <w:rFonts w:cs="Arial" w:hAnsi="Arial" w:ascii="Arial"/>
                <w:sz w:val="24"/>
                <w:szCs w:val="24"/>
              </w:rPr>
              <w:t>210.800,00</w:t>
            </w:r>
          </w:p>
        </w:tc>
        <w:tc>
          <w:tcPr>
            <w:tcW w:type="dxa" w:w="2410"/>
            <w:shd w:fill="auto" w:color="auto" w:val="clear"/>
          </w:tcPr>
          <w:p w:rsidRDefault="00CC1437" w:rsidP="00315FDC" w:rsidR="00CC1437" w:rsidRPr="0029677A">
            <w:pPr>
              <w:jc w:val="right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CC1437" w:rsidP="00315FDC" w:rsidR="004C7FC4" w:rsidRPr="0029677A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29677A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23.355,00 kn</w:t>
            </w:r>
          </w:p>
        </w:tc>
      </w:tr>
      <w:tr w:rsidTr="004C7FC4" w:rsidR="004C7FC4" w:rsidRPr="0029677A">
        <w:trPr>
          <w:trHeight w:val="598"/>
        </w:trPr>
        <w:tc>
          <w:tcPr>
            <w:tcW w:type="dxa" w:w="675"/>
            <w:shd w:fill="auto" w:color="auto" w:val="clear"/>
          </w:tcPr>
          <w:p w:rsidRDefault="004C7FC4" w:rsidP="00315FDC" w:rsidR="004C7FC4" w:rsidRPr="00AB057F">
            <w:pPr>
              <w:jc w:val="right"/>
              <w:rPr>
                <w:rFonts w:cs="Arial" w:hAnsi="Arial" w:ascii="Arial"/>
              </w:rPr>
            </w:pPr>
            <w:r w:rsidRPr="00AB057F">
              <w:rPr>
                <w:rFonts w:cs="Arial" w:hAnsi="Arial" w:ascii="Arial"/>
              </w:rPr>
              <w:t xml:space="preserve">                        </w:t>
            </w:r>
            <w:r>
              <w:rPr>
                <w:rFonts w:cs="Arial" w:hAnsi="Arial" w:ascii="Arial"/>
              </w:rPr>
              <w:t>3</w:t>
            </w:r>
            <w:r w:rsidRPr="00AB057F">
              <w:rPr>
                <w:rFonts w:cs="Arial" w:hAnsi="Arial" w:ascii="Arial"/>
              </w:rPr>
              <w:t>.</w:t>
            </w:r>
          </w:p>
        </w:tc>
        <w:tc>
          <w:tcPr>
            <w:tcW w:type="dxa" w:w="4536"/>
            <w:shd w:fill="auto" w:color="auto" w:val="clear"/>
          </w:tcPr>
          <w:p w:rsidRDefault="00B4097A" w:rsidP="00315FDC" w:rsidR="00B4097A" w:rsidRPr="0029677A">
            <w:pPr>
              <w:rPr>
                <w:rFonts w:cs="Arial" w:hAnsi="Arial" w:ascii="Arial"/>
                <w:sz w:val="24"/>
                <w:szCs w:val="24"/>
              </w:rPr>
            </w:pPr>
          </w:p>
          <w:p w:rsidRDefault="00B4097A" w:rsidP="00315FDC" w:rsidR="004C7FC4" w:rsidRPr="0029677A">
            <w:pPr>
              <w:rPr>
                <w:rFonts w:cs="Arial" w:hAnsi="Arial" w:ascii="Arial"/>
                <w:sz w:val="24"/>
                <w:szCs w:val="24"/>
              </w:rPr>
            </w:pPr>
            <w:r w:rsidRPr="0029677A">
              <w:rPr>
                <w:rFonts w:cs="Arial" w:hAnsi="Arial" w:ascii="Arial"/>
                <w:sz w:val="24"/>
                <w:szCs w:val="24"/>
              </w:rPr>
              <w:t>Zalihe materijala</w:t>
            </w:r>
          </w:p>
        </w:tc>
        <w:tc>
          <w:tcPr>
            <w:tcW w:type="dxa" w:w="2268"/>
            <w:shd w:fill="auto" w:color="auto" w:val="clear"/>
          </w:tcPr>
          <w:p w:rsidRDefault="004C7FC4" w:rsidP="00315FDC" w:rsidR="004C7FC4" w:rsidRPr="0029677A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29677A">
              <w:rPr>
                <w:rFonts w:cs="Arial" w:hAnsi="Arial" w:ascii="Arial"/>
                <w:sz w:val="24"/>
                <w:szCs w:val="24"/>
              </w:rPr>
              <w:t xml:space="preserve">                      1.347.002,00 kn</w:t>
            </w:r>
          </w:p>
          <w:p w:rsidRDefault="004C7FC4" w:rsidP="00315FDC" w:rsidR="004C7FC4" w:rsidRPr="0029677A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2410"/>
            <w:shd w:fill="auto" w:color="auto" w:val="clear"/>
          </w:tcPr>
          <w:p w:rsidRDefault="004C7FC4" w:rsidP="00315FDC" w:rsidR="004C7FC4" w:rsidRPr="0029677A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29677A">
              <w:rPr>
                <w:rFonts w:cs="Arial" w:hAnsi="Arial" w:ascii="Arial"/>
                <w:sz w:val="24"/>
                <w:szCs w:val="24"/>
              </w:rPr>
              <w:t xml:space="preserve">                 </w:t>
            </w:r>
          </w:p>
          <w:p w:rsidRDefault="004C7FC4" w:rsidP="00315FDC" w:rsidR="004C7FC4" w:rsidRPr="0029677A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29677A">
              <w:rPr>
                <w:rFonts w:cs="Arial" w:hAnsi="Arial" w:ascii="Arial"/>
                <w:sz w:val="24"/>
                <w:szCs w:val="24"/>
              </w:rPr>
              <w:t xml:space="preserve"> 0,00</w:t>
            </w:r>
          </w:p>
        </w:tc>
      </w:tr>
      <w:tr w:rsidTr="00315FDC" w:rsidR="004C7FC4" w:rsidRPr="0029677A">
        <w:trPr>
          <w:trHeight w:val="376"/>
        </w:trPr>
        <w:tc>
          <w:tcPr>
            <w:tcW w:type="dxa" w:w="675"/>
            <w:shd w:fill="auto" w:color="auto" w:val="clear"/>
          </w:tcPr>
          <w:p w:rsidRDefault="004C7FC4" w:rsidP="00315FDC" w:rsidR="004C7FC4" w:rsidRPr="00AB057F">
            <w:pPr>
              <w:jc w:val="right"/>
              <w:rPr>
                <w:rFonts w:cs="Arial" w:hAnsi="Arial" w:ascii="Arial"/>
              </w:rPr>
            </w:pPr>
            <w:r w:rsidRPr="00AB057F">
              <w:rPr>
                <w:rFonts w:cs="Arial" w:hAnsi="Arial" w:ascii="Arial"/>
              </w:rPr>
              <w:t xml:space="preserve">                 </w:t>
            </w:r>
            <w:r>
              <w:rPr>
                <w:rFonts w:cs="Arial" w:hAnsi="Arial" w:ascii="Arial"/>
              </w:rPr>
              <w:t>4</w:t>
            </w:r>
            <w:r w:rsidRPr="00AB057F">
              <w:rPr>
                <w:rFonts w:cs="Arial" w:hAnsi="Arial" w:ascii="Arial"/>
              </w:rPr>
              <w:t>.</w:t>
            </w:r>
          </w:p>
        </w:tc>
        <w:tc>
          <w:tcPr>
            <w:tcW w:type="dxa" w:w="4536"/>
            <w:shd w:fill="auto" w:color="auto" w:val="clear"/>
          </w:tcPr>
          <w:p w:rsidRDefault="004C7FC4" w:rsidP="00315FDC" w:rsidR="004C7FC4" w:rsidRPr="0029677A">
            <w:pPr>
              <w:rPr>
                <w:rFonts w:cs="Arial" w:hAnsi="Arial" w:ascii="Arial"/>
                <w:sz w:val="24"/>
                <w:szCs w:val="24"/>
              </w:rPr>
            </w:pPr>
          </w:p>
          <w:p w:rsidRDefault="004C7FC4" w:rsidP="00315FDC" w:rsidR="004C7FC4" w:rsidRPr="0029677A">
            <w:pPr>
              <w:rPr>
                <w:rFonts w:cs="Arial" w:hAnsi="Arial" w:ascii="Arial"/>
                <w:sz w:val="24"/>
                <w:szCs w:val="24"/>
              </w:rPr>
            </w:pPr>
            <w:r w:rsidRPr="0029677A">
              <w:rPr>
                <w:rFonts w:cs="Arial" w:hAnsi="Arial" w:ascii="Arial"/>
                <w:sz w:val="24"/>
                <w:szCs w:val="24"/>
              </w:rPr>
              <w:t xml:space="preserve">Potraživanja       </w:t>
            </w:r>
          </w:p>
        </w:tc>
        <w:tc>
          <w:tcPr>
            <w:tcW w:type="dxa" w:w="2268"/>
            <w:shd w:fill="auto" w:color="auto" w:val="clear"/>
          </w:tcPr>
          <w:p w:rsidRDefault="004C7FC4" w:rsidP="00315FDC" w:rsidR="004C7FC4" w:rsidRPr="0029677A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  <w:p w:rsidRDefault="004C7FC4" w:rsidP="00315FDC" w:rsidR="004C7FC4" w:rsidRPr="0029677A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29677A">
              <w:rPr>
                <w:rFonts w:cs="Arial" w:hAnsi="Arial" w:ascii="Arial"/>
                <w:sz w:val="24"/>
                <w:szCs w:val="24"/>
              </w:rPr>
              <w:t>504.098,00 kn</w:t>
            </w:r>
          </w:p>
        </w:tc>
        <w:tc>
          <w:tcPr>
            <w:tcW w:type="dxa" w:w="2410"/>
            <w:shd w:fill="auto" w:color="auto" w:val="clear"/>
          </w:tcPr>
          <w:p w:rsidRDefault="00CC4875" w:rsidP="00315FDC" w:rsidR="00CC4875" w:rsidRPr="0029677A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  <w:p w:rsidRDefault="00CC4875" w:rsidP="00CC4875" w:rsidR="004C7FC4" w:rsidRPr="0029677A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29677A">
              <w:rPr>
                <w:rFonts w:cs="Arial" w:hAnsi="Arial" w:ascii="Arial"/>
                <w:sz w:val="24"/>
                <w:szCs w:val="24"/>
              </w:rPr>
              <w:t>561.425,36 kn</w:t>
            </w:r>
          </w:p>
        </w:tc>
      </w:tr>
      <w:tr w:rsidTr="00315FDC" w:rsidR="004C7FC4" w:rsidRPr="0029677A">
        <w:trPr>
          <w:trHeight w:val="376"/>
        </w:trPr>
        <w:tc>
          <w:tcPr>
            <w:tcW w:type="dxa" w:w="675"/>
            <w:shd w:fill="E6E6E6" w:color="auto" w:val="clear"/>
          </w:tcPr>
          <w:p w:rsidRDefault="004C7FC4" w:rsidP="00315FDC" w:rsidR="004C7FC4" w:rsidRPr="00AB057F">
            <w:pPr>
              <w:jc w:val="right"/>
              <w:rPr>
                <w:rFonts w:cs="Arial" w:hAnsi="Arial" w:ascii="Arial"/>
              </w:rPr>
            </w:pPr>
          </w:p>
        </w:tc>
        <w:tc>
          <w:tcPr>
            <w:tcW w:type="dxa" w:w="4536"/>
            <w:shd w:fill="E6E6E6" w:color="auto" w:val="clear"/>
          </w:tcPr>
          <w:p w:rsidRDefault="004C7FC4" w:rsidP="00315FDC" w:rsidR="004C7FC4" w:rsidRPr="0029677A">
            <w:pPr>
              <w:rPr>
                <w:rFonts w:cs="Arial" w:hAnsi="Arial" w:ascii="Arial"/>
                <w:sz w:val="24"/>
                <w:szCs w:val="24"/>
              </w:rPr>
            </w:pPr>
            <w:r w:rsidRPr="0029677A">
              <w:rPr>
                <w:rFonts w:cs="Arial" w:hAnsi="Arial" w:ascii="Arial"/>
                <w:b/>
                <w:sz w:val="24"/>
                <w:szCs w:val="24"/>
              </w:rPr>
              <w:t xml:space="preserve">                                                                             Ukupno ( r.br.1+2+3+4)</w:t>
            </w:r>
          </w:p>
        </w:tc>
        <w:tc>
          <w:tcPr>
            <w:tcW w:type="dxa" w:w="2268"/>
            <w:shd w:fill="E6E6E6" w:color="auto" w:val="clear"/>
          </w:tcPr>
          <w:p w:rsidRDefault="004C7FC4" w:rsidP="00315FDC" w:rsidR="004C7FC4" w:rsidRPr="0029677A">
            <w:pPr>
              <w:jc w:val="right"/>
              <w:rPr>
                <w:rFonts w:cs="Arial" w:hAnsi="Arial" w:ascii="Arial"/>
                <w:b/>
                <w:sz w:val="24"/>
                <w:szCs w:val="24"/>
              </w:rPr>
            </w:pPr>
            <w:r w:rsidRPr="0029677A">
              <w:rPr>
                <w:rFonts w:cs="Arial" w:hAnsi="Arial" w:ascii="Arial"/>
                <w:b/>
                <w:sz w:val="24"/>
                <w:szCs w:val="24"/>
              </w:rPr>
              <w:t xml:space="preserve">                                  </w:t>
            </w:r>
            <w:r w:rsidRPr="0029677A">
              <w:rPr>
                <w:rFonts w:cs="Arial" w:hAnsi="Arial" w:ascii="Arial"/>
                <w:b/>
                <w:sz w:val="24"/>
                <w:szCs w:val="24"/>
              </w:rPr>
              <w:fldChar w:fldCharType="begin"/>
            </w:r>
            <w:r w:rsidRPr="0029677A">
              <w:rPr>
                <w:rFonts w:cs="Arial" w:hAnsi="Arial" w:ascii="Arial"/>
                <w:b/>
                <w:sz w:val="24"/>
                <w:szCs w:val="24"/>
              </w:rPr>
              <w:instrText xml:space="preserve"> =SUM(ABOVE) </w:instrText>
            </w:r>
            <w:r w:rsidRPr="0029677A">
              <w:rPr>
                <w:rFonts w:cs="Arial" w:hAnsi="Arial" w:ascii="Arial"/>
                <w:b/>
                <w:sz w:val="24"/>
                <w:szCs w:val="24"/>
              </w:rPr>
              <w:fldChar w:fldCharType="end"/>
            </w:r>
            <w:r w:rsidRPr="0029677A">
              <w:rPr>
                <w:rFonts w:cs="Arial" w:hAnsi="Arial" w:ascii="Arial"/>
                <w:b/>
                <w:sz w:val="24"/>
                <w:szCs w:val="24"/>
              </w:rPr>
              <w:t>10.429.884,00 kn</w:t>
            </w:r>
          </w:p>
        </w:tc>
        <w:tc>
          <w:tcPr>
            <w:tcW w:type="dxa" w:w="2410"/>
            <w:shd w:fill="E6E6E6" w:color="auto" w:val="clear"/>
          </w:tcPr>
          <w:p w:rsidRDefault="0029677A" w:rsidP="0029677A" w:rsidR="0029677A">
            <w:pPr>
              <w:rPr>
                <w:rFonts w:cs="Arial" w:hAnsi="Arial" w:ascii="Arial"/>
                <w:sz w:val="24"/>
                <w:szCs w:val="24"/>
              </w:rPr>
            </w:pPr>
          </w:p>
          <w:p w:rsidRDefault="0029677A" w:rsidP="009647C1" w:rsidR="004C7FC4" w:rsidRPr="0029677A">
            <w:pPr>
              <w:jc w:val="right"/>
              <w:rPr>
                <w:rFonts w:cs="Arial" w:hAnsi="Arial" w:ascii="Arial"/>
                <w:b/>
                <w:sz w:val="24"/>
                <w:szCs w:val="24"/>
              </w:rPr>
            </w:pPr>
            <w:r w:rsidRPr="0029677A">
              <w:rPr>
                <w:rFonts w:cs="Arial" w:hAnsi="Arial" w:ascii="Arial"/>
                <w:b/>
                <w:sz w:val="24"/>
                <w:szCs w:val="24"/>
              </w:rPr>
              <w:t>7.985.105,36 kn</w:t>
            </w:r>
            <w:r w:rsidR="004C7FC4" w:rsidRPr="0029677A">
              <w:rPr>
                <w:rFonts w:cs="Arial" w:hAnsi="Arial" w:ascii="Arial"/>
                <w:b/>
                <w:sz w:val="24"/>
                <w:szCs w:val="24"/>
              </w:rPr>
              <w:t xml:space="preserve">                            </w:t>
            </w:r>
          </w:p>
        </w:tc>
      </w:tr>
    </w:tbl>
    <w:p w:rsidRDefault="004C7FC4" w:rsidP="004C7FC4" w:rsidR="004C7FC4">
      <w:pPr>
        <w:spacing w:lineRule="auto" w:line="288"/>
        <w:rPr>
          <w:rFonts w:cs="Arial" w:hAnsi="Arial" w:ascii="Arial"/>
          <w:b/>
          <w:i/>
        </w:rPr>
      </w:pPr>
      <w:bookmarkStart w:name="_Hlk496694063" w:id="4"/>
      <w:bookmarkEnd w:id="2"/>
    </w:p>
    <w:bookmarkEnd w:id="3"/>
    <w:bookmarkEnd w:id="4"/>
    <w:p w:rsidRDefault="004C7FC4" w:rsidP="004C7FC4" w:rsidR="004C7FC4" w:rsidRPr="00AB057F">
      <w:pPr>
        <w:rPr>
          <w:rFonts w:cs="Arial" w:hAnsi="Arial" w:ascii="Arial"/>
          <w:b/>
        </w:rPr>
      </w:pPr>
      <w:r w:rsidRPr="00AB057F">
        <w:rPr>
          <w:rFonts w:cs="Arial" w:hAnsi="Arial" w:ascii="Arial"/>
          <w:b/>
        </w:rPr>
        <w:t>Obveze</w:t>
      </w:r>
    </w:p>
    <w:tbl>
      <w:tblPr>
        <w:tblW w:type="dxa" w:w="9888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675"/>
        <w:gridCol w:w="4395"/>
        <w:gridCol w:w="2409"/>
        <w:gridCol w:w="2409"/>
      </w:tblGrid>
      <w:tr w:rsidTr="00315FDC" w:rsidR="004C7FC4" w:rsidRPr="00AB057F">
        <w:tc>
          <w:tcPr>
            <w:tcW w:type="dxa" w:w="675"/>
            <w:shd w:fill="D9D9D9" w:color="auto" w:val="clear"/>
          </w:tcPr>
          <w:p w:rsidRDefault="004C7FC4" w:rsidP="00315FDC" w:rsidR="004C7FC4" w:rsidRPr="00AB057F">
            <w:pPr>
              <w:jc w:val="center"/>
              <w:rPr>
                <w:rFonts w:cs="Arial" w:hAnsi="Arial" w:ascii="Arial"/>
                <w:b/>
                <w:caps/>
              </w:rPr>
            </w:pPr>
            <w:r w:rsidRPr="00AB057F">
              <w:rPr>
                <w:rFonts w:cs="Arial" w:hAnsi="Arial" w:ascii="Arial"/>
                <w:b/>
              </w:rPr>
              <w:t xml:space="preserve">                 R.br</w:t>
            </w:r>
          </w:p>
        </w:tc>
        <w:tc>
          <w:tcPr>
            <w:tcW w:type="dxa" w:w="4395"/>
            <w:shd w:fill="D9D9D9" w:color="auto" w:val="clear"/>
          </w:tcPr>
          <w:p w:rsidRDefault="004C7FC4" w:rsidP="00315FDC" w:rsidR="004C7FC4" w:rsidRPr="00AB057F">
            <w:pPr>
              <w:jc w:val="center"/>
              <w:rPr>
                <w:rFonts w:cs="Arial" w:hAnsi="Arial" w:ascii="Arial"/>
                <w:b/>
              </w:rPr>
            </w:pPr>
          </w:p>
          <w:p w:rsidRDefault="004C7FC4" w:rsidP="00315FDC" w:rsidR="004C7FC4" w:rsidRPr="00AB057F">
            <w:pPr>
              <w:jc w:val="center"/>
              <w:rPr>
                <w:rFonts w:cs="Arial" w:hAnsi="Arial" w:ascii="Arial"/>
                <w:b/>
                <w:caps/>
              </w:rPr>
            </w:pPr>
            <w:r w:rsidRPr="00AB057F">
              <w:rPr>
                <w:rFonts w:cs="Arial" w:hAnsi="Arial" w:ascii="Arial"/>
                <w:b/>
              </w:rPr>
              <w:t>Osnov obveze</w:t>
            </w:r>
          </w:p>
        </w:tc>
        <w:tc>
          <w:tcPr>
            <w:tcW w:type="dxa" w:w="2409"/>
            <w:shd w:fill="D9D9D9" w:color="auto" w:val="clear"/>
          </w:tcPr>
          <w:p w:rsidRDefault="004C7FC4" w:rsidP="00315FDC" w:rsidR="004C7FC4" w:rsidRPr="00AB057F">
            <w:pPr>
              <w:jc w:val="center"/>
              <w:rPr>
                <w:rFonts w:cs="Arial" w:hAnsi="Arial" w:ascii="Arial"/>
                <w:b/>
                <w:caps/>
              </w:rPr>
            </w:pPr>
            <w:r w:rsidRPr="00AB057F">
              <w:rPr>
                <w:rFonts w:cs="Arial" w:hAnsi="Arial" w:ascii="Arial"/>
                <w:b/>
              </w:rPr>
              <w:t>Knjigovodstvena</w:t>
            </w:r>
          </w:p>
          <w:p w:rsidRDefault="004C7FC4" w:rsidP="00315FDC" w:rsidR="004C7FC4" w:rsidRPr="00AB057F">
            <w:pPr>
              <w:jc w:val="center"/>
              <w:rPr>
                <w:rFonts w:cs="Arial" w:hAnsi="Arial" w:ascii="Arial"/>
                <w:b/>
                <w:caps/>
              </w:rPr>
            </w:pPr>
            <w:r w:rsidRPr="00AB057F">
              <w:rPr>
                <w:rFonts w:cs="Arial" w:hAnsi="Arial" w:ascii="Arial"/>
                <w:b/>
              </w:rPr>
              <w:t xml:space="preserve">vrijednost na dan  </w:t>
            </w:r>
            <w:r>
              <w:rPr>
                <w:rFonts w:cs="Arial" w:hAnsi="Arial" w:ascii="Arial"/>
                <w:b/>
              </w:rPr>
              <w:t>10</w:t>
            </w:r>
            <w:r w:rsidRPr="00AB057F">
              <w:rPr>
                <w:rFonts w:cs="Arial" w:hAnsi="Arial" w:ascii="Arial"/>
                <w:b/>
              </w:rPr>
              <w:t>.</w:t>
            </w:r>
            <w:r>
              <w:rPr>
                <w:rFonts w:cs="Arial" w:hAnsi="Arial" w:ascii="Arial"/>
                <w:b/>
              </w:rPr>
              <w:t>06</w:t>
            </w:r>
            <w:r w:rsidRPr="00AB057F">
              <w:rPr>
                <w:rFonts w:cs="Arial" w:hAnsi="Arial" w:ascii="Arial"/>
                <w:b/>
              </w:rPr>
              <w:t>.201</w:t>
            </w:r>
            <w:r>
              <w:rPr>
                <w:rFonts w:cs="Arial" w:hAnsi="Arial" w:ascii="Arial"/>
                <w:b/>
              </w:rPr>
              <w:t>8</w:t>
            </w:r>
            <w:r w:rsidRPr="00AB057F">
              <w:rPr>
                <w:rFonts w:cs="Arial" w:hAnsi="Arial" w:ascii="Arial"/>
                <w:b/>
              </w:rPr>
              <w:t xml:space="preserve">. </w:t>
            </w:r>
            <w:r w:rsidRPr="00AB057F">
              <w:rPr>
                <w:rFonts w:cs="Arial" w:hAnsi="Arial" w:ascii="Arial"/>
                <w:b/>
                <w:caps/>
              </w:rPr>
              <w:t xml:space="preserve">                                                                  </w:t>
            </w:r>
          </w:p>
        </w:tc>
        <w:tc>
          <w:tcPr>
            <w:tcW w:type="dxa" w:w="2409"/>
            <w:shd w:fill="D9D9D9" w:color="auto" w:val="clear"/>
          </w:tcPr>
          <w:p w:rsidRDefault="004C7FC4" w:rsidP="00315FDC" w:rsidR="004C7FC4" w:rsidRPr="00AB057F">
            <w:pPr>
              <w:jc w:val="center"/>
              <w:rPr>
                <w:rFonts w:cs="Arial" w:hAnsi="Arial" w:ascii="Arial"/>
                <w:b/>
              </w:rPr>
            </w:pPr>
            <w:r w:rsidRPr="00AB057F">
              <w:rPr>
                <w:rFonts w:cs="Arial" w:hAnsi="Arial" w:ascii="Arial"/>
                <w:b/>
              </w:rPr>
              <w:t xml:space="preserve">Obveze na dan </w:t>
            </w:r>
            <w:r>
              <w:rPr>
                <w:rFonts w:cs="Arial" w:hAnsi="Arial" w:ascii="Arial"/>
                <w:b/>
              </w:rPr>
              <w:t>11</w:t>
            </w:r>
            <w:r w:rsidRPr="00AB057F">
              <w:rPr>
                <w:rFonts w:cs="Arial" w:hAnsi="Arial" w:ascii="Arial"/>
                <w:b/>
              </w:rPr>
              <w:t>.</w:t>
            </w:r>
            <w:r>
              <w:rPr>
                <w:rFonts w:cs="Arial" w:hAnsi="Arial" w:ascii="Arial"/>
                <w:b/>
              </w:rPr>
              <w:t>06</w:t>
            </w:r>
            <w:r w:rsidRPr="00AB057F">
              <w:rPr>
                <w:rFonts w:cs="Arial" w:hAnsi="Arial" w:ascii="Arial"/>
                <w:b/>
              </w:rPr>
              <w:t>.201</w:t>
            </w:r>
            <w:r>
              <w:rPr>
                <w:rFonts w:cs="Arial" w:hAnsi="Arial" w:ascii="Arial"/>
                <w:b/>
              </w:rPr>
              <w:t>8</w:t>
            </w:r>
            <w:r w:rsidRPr="00AB057F">
              <w:rPr>
                <w:rFonts w:cs="Arial" w:hAnsi="Arial" w:ascii="Arial"/>
                <w:b/>
              </w:rPr>
              <w:t>.</w:t>
            </w:r>
          </w:p>
        </w:tc>
      </w:tr>
      <w:tr w:rsidTr="00315FDC" w:rsidR="004C7FC4" w:rsidRPr="00AB057F">
        <w:trPr>
          <w:trHeight w:val="398"/>
        </w:trPr>
        <w:tc>
          <w:tcPr>
            <w:tcW w:type="dxa" w:w="675"/>
            <w:shd w:fill="auto" w:color="auto" w:val="clear"/>
          </w:tcPr>
          <w:p w:rsidRDefault="004C7FC4" w:rsidP="00315FDC" w:rsidR="004C7FC4" w:rsidRPr="00CC1437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CC1437">
              <w:rPr>
                <w:rFonts w:cs="Arial" w:hAnsi="Arial" w:ascii="Arial"/>
                <w:sz w:val="24"/>
                <w:szCs w:val="24"/>
              </w:rPr>
              <w:t xml:space="preserve">              1.</w:t>
            </w:r>
          </w:p>
        </w:tc>
        <w:tc>
          <w:tcPr>
            <w:tcW w:type="dxa" w:w="4395"/>
            <w:tcBorders>
              <w:right w:space="0" w:sz="4" w:color="auto" w:val="single"/>
            </w:tcBorders>
            <w:shd w:fill="auto" w:color="auto" w:val="clear"/>
          </w:tcPr>
          <w:p w:rsidRDefault="004C7FC4" w:rsidP="00315FDC" w:rsidR="004C7FC4" w:rsidRPr="00CC1437">
            <w:pPr>
              <w:rPr>
                <w:rFonts w:cs="Arial" w:hAnsi="Arial" w:ascii="Arial"/>
                <w:sz w:val="24"/>
                <w:szCs w:val="24"/>
              </w:rPr>
            </w:pPr>
          </w:p>
          <w:p w:rsidRDefault="004C7FC4" w:rsidP="00315FDC" w:rsidR="004C7FC4" w:rsidRPr="00CC1437">
            <w:pPr>
              <w:rPr>
                <w:rFonts w:cs="Arial" w:hAnsi="Arial" w:ascii="Arial"/>
                <w:sz w:val="24"/>
                <w:szCs w:val="24"/>
              </w:rPr>
            </w:pPr>
            <w:r w:rsidRPr="00CC1437">
              <w:rPr>
                <w:rFonts w:cs="Arial" w:hAnsi="Arial" w:ascii="Arial"/>
                <w:sz w:val="24"/>
                <w:szCs w:val="24"/>
              </w:rPr>
              <w:t>Obveze za poreze i doprinose</w:t>
            </w:r>
          </w:p>
        </w:tc>
        <w:tc>
          <w:tcPr>
            <w:tcW w:type="dxa" w:w="2409"/>
            <w:tcBorders>
              <w:left w:space="0" w:sz="4" w:color="auto" w:val="single"/>
            </w:tcBorders>
          </w:tcPr>
          <w:p w:rsidRDefault="004C7FC4" w:rsidP="00315FDC" w:rsidR="004C7FC4" w:rsidRPr="00CC1437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  <w:p w:rsidRDefault="004C7FC4" w:rsidP="00315FDC" w:rsidR="004C7FC4" w:rsidRPr="00CC1437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CC1437">
              <w:rPr>
                <w:rFonts w:cs="Arial" w:hAnsi="Arial" w:ascii="Arial"/>
                <w:sz w:val="24"/>
                <w:szCs w:val="24"/>
              </w:rPr>
              <w:t>2.009.683,00 kn</w:t>
            </w:r>
          </w:p>
        </w:tc>
        <w:tc>
          <w:tcPr>
            <w:tcW w:type="dxa" w:w="2409"/>
            <w:tcBorders>
              <w:left w:space="0" w:sz="4" w:color="auto" w:val="single"/>
            </w:tcBorders>
          </w:tcPr>
          <w:p w:rsidRDefault="004C7FC4" w:rsidP="00315FDC" w:rsidR="004C7FC4" w:rsidRPr="00CC1437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  <w:p w:rsidRDefault="004C7FC4" w:rsidP="00315FDC" w:rsidR="004C7FC4" w:rsidRPr="00CC1437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CC1437">
              <w:rPr>
                <w:rFonts w:cs="Arial" w:hAnsi="Arial" w:ascii="Arial"/>
                <w:sz w:val="24"/>
                <w:szCs w:val="24"/>
              </w:rPr>
              <w:t>2.079.790,62 kn</w:t>
            </w:r>
          </w:p>
        </w:tc>
      </w:tr>
      <w:tr w:rsidTr="00315FDC" w:rsidR="004C7FC4" w:rsidRPr="00AB057F">
        <w:trPr>
          <w:trHeight w:val="398"/>
        </w:trPr>
        <w:tc>
          <w:tcPr>
            <w:tcW w:type="dxa" w:w="675"/>
            <w:shd w:fill="auto" w:color="auto" w:val="clear"/>
          </w:tcPr>
          <w:p w:rsidRDefault="004C7FC4" w:rsidP="00315FDC" w:rsidR="004C7FC4" w:rsidRPr="00CC1437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CC1437">
              <w:rPr>
                <w:rFonts w:cs="Arial" w:hAnsi="Arial" w:ascii="Arial"/>
                <w:sz w:val="24"/>
                <w:szCs w:val="24"/>
              </w:rPr>
              <w:t xml:space="preserve">                   2.</w:t>
            </w:r>
          </w:p>
        </w:tc>
        <w:tc>
          <w:tcPr>
            <w:tcW w:type="dxa" w:w="4395"/>
            <w:tcBorders>
              <w:right w:space="0" w:sz="4" w:color="auto" w:val="single"/>
            </w:tcBorders>
            <w:shd w:fill="auto" w:color="auto" w:val="clear"/>
          </w:tcPr>
          <w:p w:rsidRDefault="004C7FC4" w:rsidP="00315FDC" w:rsidR="004C7FC4" w:rsidRPr="00CC1437">
            <w:pPr>
              <w:rPr>
                <w:rFonts w:cs="Arial" w:hAnsi="Arial" w:ascii="Arial"/>
                <w:sz w:val="24"/>
                <w:szCs w:val="24"/>
              </w:rPr>
            </w:pPr>
          </w:p>
          <w:p w:rsidRDefault="004C7FC4" w:rsidP="00315FDC" w:rsidR="004C7FC4" w:rsidRPr="00CC1437">
            <w:pPr>
              <w:rPr>
                <w:rFonts w:cs="Arial" w:hAnsi="Arial" w:ascii="Arial"/>
                <w:sz w:val="24"/>
                <w:szCs w:val="24"/>
              </w:rPr>
            </w:pPr>
            <w:r w:rsidRPr="00CC1437">
              <w:rPr>
                <w:rFonts w:cs="Arial" w:hAnsi="Arial" w:ascii="Arial"/>
                <w:sz w:val="24"/>
                <w:szCs w:val="24"/>
              </w:rPr>
              <w:t>Obveze za zaposlene</w:t>
            </w:r>
          </w:p>
        </w:tc>
        <w:tc>
          <w:tcPr>
            <w:tcW w:type="dxa" w:w="2409"/>
            <w:tcBorders>
              <w:left w:space="0" w:sz="4" w:color="auto" w:val="single"/>
            </w:tcBorders>
          </w:tcPr>
          <w:p w:rsidRDefault="004C7FC4" w:rsidP="00315FDC" w:rsidR="004C7FC4" w:rsidRPr="00CC1437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  <w:p w:rsidRDefault="004C7FC4" w:rsidP="00315FDC" w:rsidR="004C7FC4" w:rsidRPr="00CC1437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CC1437">
              <w:rPr>
                <w:rFonts w:cs="Arial" w:hAnsi="Arial" w:ascii="Arial"/>
                <w:sz w:val="24"/>
                <w:szCs w:val="24"/>
              </w:rPr>
              <w:t>1.008.047,00 kn</w:t>
            </w:r>
          </w:p>
        </w:tc>
        <w:tc>
          <w:tcPr>
            <w:tcW w:type="dxa" w:w="2409"/>
            <w:tcBorders>
              <w:left w:space="0" w:sz="4" w:color="auto" w:val="single"/>
            </w:tcBorders>
          </w:tcPr>
          <w:p w:rsidRDefault="004C7FC4" w:rsidP="00315FDC" w:rsidR="004C7FC4" w:rsidRPr="00CC1437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CC1437">
              <w:rPr>
                <w:rFonts w:cs="Arial" w:hAnsi="Arial" w:ascii="Arial"/>
                <w:sz w:val="24"/>
                <w:szCs w:val="24"/>
              </w:rPr>
              <w:t xml:space="preserve">          </w:t>
            </w:r>
          </w:p>
          <w:p w:rsidRDefault="004C7FC4" w:rsidP="00315FDC" w:rsidR="004C7FC4" w:rsidRPr="00CC1437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CC1437">
              <w:rPr>
                <w:rFonts w:cs="Arial" w:hAnsi="Arial" w:ascii="Arial"/>
                <w:sz w:val="24"/>
                <w:szCs w:val="24"/>
              </w:rPr>
              <w:t>1.164.685,22 kn</w:t>
            </w:r>
          </w:p>
        </w:tc>
      </w:tr>
      <w:tr w:rsidTr="00315FDC" w:rsidR="004C7FC4" w:rsidRPr="00AB057F">
        <w:trPr>
          <w:trHeight w:val="398"/>
        </w:trPr>
        <w:tc>
          <w:tcPr>
            <w:tcW w:type="dxa" w:w="675"/>
            <w:shd w:fill="auto" w:color="auto" w:val="clear"/>
          </w:tcPr>
          <w:p w:rsidRDefault="004C7FC4" w:rsidP="00315FDC" w:rsidR="004C7FC4" w:rsidRPr="00CC1437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CC1437">
              <w:rPr>
                <w:rFonts w:cs="Arial" w:hAnsi="Arial" w:ascii="Arial"/>
                <w:sz w:val="24"/>
                <w:szCs w:val="24"/>
              </w:rPr>
              <w:t xml:space="preserve">                  3.</w:t>
            </w:r>
          </w:p>
        </w:tc>
        <w:tc>
          <w:tcPr>
            <w:tcW w:type="dxa" w:w="4395"/>
            <w:tcBorders>
              <w:right w:space="0" w:sz="4" w:color="auto" w:val="single"/>
            </w:tcBorders>
            <w:shd w:fill="auto" w:color="auto" w:val="clear"/>
          </w:tcPr>
          <w:p w:rsidRDefault="004C7FC4" w:rsidP="00315FDC" w:rsidR="004C7FC4" w:rsidRPr="00CC1437">
            <w:pPr>
              <w:rPr>
                <w:rFonts w:cs="Arial" w:hAnsi="Arial" w:ascii="Arial"/>
                <w:sz w:val="24"/>
                <w:szCs w:val="24"/>
              </w:rPr>
            </w:pPr>
            <w:r w:rsidRPr="00CC1437">
              <w:rPr>
                <w:rFonts w:cs="Arial" w:hAnsi="Arial" w:ascii="Arial"/>
                <w:sz w:val="24"/>
                <w:szCs w:val="24"/>
              </w:rPr>
              <w:t xml:space="preserve">                                                                                   Obveze prema dobavljačima</w:t>
            </w:r>
          </w:p>
        </w:tc>
        <w:tc>
          <w:tcPr>
            <w:tcW w:type="dxa" w:w="2409"/>
            <w:tcBorders>
              <w:left w:space="0" w:sz="4" w:color="auto" w:val="single"/>
            </w:tcBorders>
          </w:tcPr>
          <w:p w:rsidRDefault="004C7FC4" w:rsidP="00315FDC" w:rsidR="004C7FC4" w:rsidRPr="00CC1437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  <w:p w:rsidRDefault="004C7FC4" w:rsidP="00315FDC" w:rsidR="004C7FC4" w:rsidRPr="00CC1437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CC1437">
              <w:rPr>
                <w:rFonts w:cs="Arial" w:hAnsi="Arial" w:ascii="Arial"/>
                <w:sz w:val="24"/>
                <w:szCs w:val="24"/>
              </w:rPr>
              <w:t>3.568.785,00 kn</w:t>
            </w:r>
          </w:p>
        </w:tc>
        <w:tc>
          <w:tcPr>
            <w:tcW w:type="dxa" w:w="2409"/>
            <w:tcBorders>
              <w:left w:space="0" w:sz="4" w:color="auto" w:val="single"/>
            </w:tcBorders>
          </w:tcPr>
          <w:p w:rsidRDefault="004C7FC4" w:rsidP="00315FDC" w:rsidR="004C7FC4" w:rsidRPr="00CC1437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  <w:p w:rsidRDefault="004C7FC4" w:rsidP="00315FDC" w:rsidR="004C7FC4" w:rsidRPr="00CC1437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CC1437">
              <w:rPr>
                <w:rFonts w:cs="Arial" w:hAnsi="Arial" w:ascii="Arial"/>
                <w:sz w:val="24"/>
                <w:szCs w:val="24"/>
              </w:rPr>
              <w:t>2.755.210,05 kn</w:t>
            </w:r>
          </w:p>
        </w:tc>
      </w:tr>
      <w:tr w:rsidTr="00315FDC" w:rsidR="004C7FC4" w:rsidRPr="00AB057F">
        <w:trPr>
          <w:trHeight w:val="398"/>
        </w:trPr>
        <w:tc>
          <w:tcPr>
            <w:tcW w:type="dxa" w:w="675"/>
            <w:shd w:fill="auto" w:color="auto" w:val="clear"/>
          </w:tcPr>
          <w:p w:rsidRDefault="004C7FC4" w:rsidP="00315FDC" w:rsidR="004C7FC4" w:rsidRPr="00CC1437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CC1437">
              <w:rPr>
                <w:rFonts w:cs="Arial" w:hAnsi="Arial" w:ascii="Arial"/>
                <w:sz w:val="24"/>
                <w:szCs w:val="24"/>
              </w:rPr>
              <w:t xml:space="preserve">                         </w:t>
            </w:r>
            <w:r w:rsidRPr="00CC1437">
              <w:rPr>
                <w:rFonts w:cs="Arial" w:hAnsi="Arial" w:ascii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dxa" w:w="4395"/>
            <w:tcBorders>
              <w:right w:space="0" w:sz="4" w:color="auto" w:val="single"/>
            </w:tcBorders>
            <w:shd w:fill="auto" w:color="auto" w:val="clear"/>
          </w:tcPr>
          <w:p w:rsidRDefault="004C7FC4" w:rsidP="00315FDC" w:rsidR="004C7FC4" w:rsidRPr="00CC1437">
            <w:pPr>
              <w:rPr>
                <w:rFonts w:cs="Arial" w:hAnsi="Arial" w:ascii="Arial"/>
                <w:sz w:val="24"/>
                <w:szCs w:val="24"/>
              </w:rPr>
            </w:pPr>
          </w:p>
          <w:p w:rsidRDefault="004C7FC4" w:rsidP="00315FDC" w:rsidR="004C7FC4" w:rsidRPr="00CC1437">
            <w:pPr>
              <w:rPr>
                <w:rFonts w:cs="Arial" w:hAnsi="Arial" w:ascii="Arial"/>
                <w:sz w:val="24"/>
                <w:szCs w:val="24"/>
              </w:rPr>
            </w:pPr>
            <w:r w:rsidRPr="00CC1437">
              <w:rPr>
                <w:rFonts w:cs="Arial" w:hAnsi="Arial" w:ascii="Arial"/>
                <w:sz w:val="24"/>
                <w:szCs w:val="24"/>
              </w:rPr>
              <w:lastRenderedPageBreak/>
              <w:t>Obveze prema financijskim institucijama za zajmove i kredite</w:t>
            </w:r>
          </w:p>
        </w:tc>
        <w:tc>
          <w:tcPr>
            <w:tcW w:type="dxa" w:w="2409"/>
            <w:tcBorders>
              <w:left w:space="0" w:sz="4" w:color="auto" w:val="single"/>
            </w:tcBorders>
          </w:tcPr>
          <w:p w:rsidRDefault="004C7FC4" w:rsidP="00315FDC" w:rsidR="004C7FC4" w:rsidRPr="00CC1437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  <w:p w:rsidRDefault="004C7FC4" w:rsidP="00315FDC" w:rsidR="004C7FC4" w:rsidRPr="00CC1437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CC1437">
              <w:rPr>
                <w:rFonts w:cs="Arial" w:hAnsi="Arial" w:ascii="Arial"/>
                <w:sz w:val="24"/>
                <w:szCs w:val="24"/>
              </w:rPr>
              <w:lastRenderedPageBreak/>
              <w:t>1.389.317,00 kn</w:t>
            </w:r>
          </w:p>
        </w:tc>
        <w:tc>
          <w:tcPr>
            <w:tcW w:type="dxa" w:w="2409"/>
            <w:tcBorders>
              <w:left w:space="0" w:sz="4" w:color="auto" w:val="single"/>
            </w:tcBorders>
          </w:tcPr>
          <w:p w:rsidRDefault="004C7FC4" w:rsidP="00315FDC" w:rsidR="004C7FC4" w:rsidRPr="00CC1437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</w:p>
          <w:p w:rsidRDefault="004C7FC4" w:rsidP="00315FDC" w:rsidR="004C7FC4" w:rsidRPr="00CC1437">
            <w:pPr>
              <w:jc w:val="right"/>
              <w:rPr>
                <w:rFonts w:cs="Arial" w:hAnsi="Arial" w:ascii="Arial"/>
                <w:sz w:val="24"/>
                <w:szCs w:val="24"/>
              </w:rPr>
            </w:pPr>
            <w:r w:rsidRPr="00CC1437">
              <w:rPr>
                <w:rFonts w:cs="Arial" w:hAnsi="Arial" w:ascii="Arial"/>
                <w:sz w:val="24"/>
                <w:szCs w:val="24"/>
              </w:rPr>
              <w:lastRenderedPageBreak/>
              <w:t>8.156.333,10 kn</w:t>
            </w:r>
          </w:p>
        </w:tc>
      </w:tr>
      <w:tr w:rsidTr="00315FDC" w:rsidR="004C7FC4" w:rsidRPr="00AB057F">
        <w:trPr>
          <w:trHeight w:val="458"/>
        </w:trPr>
        <w:tc>
          <w:tcPr>
            <w:tcW w:type="dxa" w:w="675"/>
            <w:shd w:fill="E6E6E6" w:color="auto" w:val="clear"/>
          </w:tcPr>
          <w:p w:rsidRDefault="004C7FC4" w:rsidP="00315FDC" w:rsidR="004C7FC4" w:rsidRPr="00CC1437">
            <w:pPr>
              <w:jc w:val="right"/>
              <w:rPr>
                <w:rFonts w:cs="Arial" w:hAnsi="Arial" w:ascii="Arial"/>
                <w:b/>
                <w:sz w:val="24"/>
                <w:szCs w:val="24"/>
              </w:rPr>
            </w:pPr>
          </w:p>
        </w:tc>
        <w:tc>
          <w:tcPr>
            <w:tcW w:type="dxa" w:w="4395"/>
            <w:shd w:fill="E6E6E6" w:color="auto" w:val="clear"/>
          </w:tcPr>
          <w:p w:rsidRDefault="004C7FC4" w:rsidP="00315FDC" w:rsidR="004C7FC4" w:rsidRPr="00CC1437">
            <w:pPr>
              <w:ind w:left="175"/>
              <w:rPr>
                <w:rFonts w:cs="Arial" w:hAnsi="Arial" w:ascii="Arial"/>
                <w:b/>
                <w:sz w:val="24"/>
                <w:szCs w:val="24"/>
              </w:rPr>
            </w:pPr>
            <w:r w:rsidRPr="00CC1437">
              <w:rPr>
                <w:rFonts w:cs="Arial" w:hAnsi="Arial" w:ascii="Arial"/>
                <w:b/>
                <w:sz w:val="24"/>
                <w:szCs w:val="24"/>
              </w:rPr>
              <w:t xml:space="preserve">                                                                                     Ukupno (r.br.1+2+3+4) </w:t>
            </w:r>
          </w:p>
        </w:tc>
        <w:tc>
          <w:tcPr>
            <w:tcW w:type="dxa" w:w="2409"/>
            <w:shd w:fill="E6E6E6" w:color="auto" w:val="clear"/>
          </w:tcPr>
          <w:p w:rsidRDefault="004C7FC4" w:rsidP="00315FDC" w:rsidR="004C7FC4" w:rsidRPr="00CC1437">
            <w:pPr>
              <w:jc w:val="right"/>
              <w:rPr>
                <w:rFonts w:cs="Arial" w:hAnsi="Arial" w:ascii="Arial"/>
                <w:b/>
                <w:sz w:val="24"/>
                <w:szCs w:val="24"/>
              </w:rPr>
            </w:pPr>
          </w:p>
          <w:p w:rsidRDefault="004C7FC4" w:rsidP="00315FDC" w:rsidR="004C7FC4" w:rsidRPr="00CC1437">
            <w:pPr>
              <w:jc w:val="right"/>
              <w:rPr>
                <w:rFonts w:cs="Arial" w:hAnsi="Arial" w:ascii="Arial"/>
                <w:b/>
                <w:sz w:val="24"/>
                <w:szCs w:val="24"/>
              </w:rPr>
            </w:pPr>
            <w:r w:rsidRPr="00CC1437">
              <w:rPr>
                <w:rFonts w:cs="Arial" w:hAnsi="Arial" w:ascii="Arial"/>
                <w:b/>
                <w:sz w:val="24"/>
                <w:szCs w:val="24"/>
              </w:rPr>
              <w:t>7.482.922,00</w:t>
            </w:r>
          </w:p>
        </w:tc>
        <w:tc>
          <w:tcPr>
            <w:tcW w:type="dxa" w:w="2409"/>
            <w:shd w:fill="E6E6E6" w:color="auto" w:val="clear"/>
          </w:tcPr>
          <w:p w:rsidRDefault="004C7FC4" w:rsidP="00315FDC" w:rsidR="004C7FC4" w:rsidRPr="00CC1437">
            <w:pPr>
              <w:jc w:val="right"/>
              <w:rPr>
                <w:rFonts w:cs="Arial" w:hAnsi="Arial" w:ascii="Arial"/>
                <w:b/>
                <w:sz w:val="24"/>
                <w:szCs w:val="24"/>
              </w:rPr>
            </w:pPr>
          </w:p>
          <w:p w:rsidRDefault="004C7FC4" w:rsidP="00315FDC" w:rsidR="004C7FC4" w:rsidRPr="00CC1437">
            <w:pPr>
              <w:jc w:val="right"/>
              <w:rPr>
                <w:rFonts w:cs="Arial" w:hAnsi="Arial" w:ascii="Arial"/>
                <w:b/>
                <w:sz w:val="24"/>
                <w:szCs w:val="24"/>
              </w:rPr>
            </w:pPr>
            <w:r w:rsidRPr="00CC1437">
              <w:rPr>
                <w:rFonts w:cs="Arial" w:hAnsi="Arial" w:ascii="Arial"/>
                <w:b/>
                <w:sz w:val="24"/>
                <w:szCs w:val="24"/>
              </w:rPr>
              <w:t>14.156.020,99 kn</w:t>
            </w:r>
          </w:p>
        </w:tc>
      </w:tr>
    </w:tbl>
    <w:p w:rsidRDefault="004C7FC4" w:rsidP="004C7FC4" w:rsidR="004C7FC4" w:rsidRPr="00AB057F">
      <w:pPr>
        <w:rPr>
          <w:rFonts w:cs="Arial" w:hAnsi="Arial" w:ascii="Arial"/>
        </w:rPr>
      </w:pPr>
    </w:p>
    <w:p w:rsidRDefault="004C7FC4" w:rsidP="004C7FC4" w:rsidR="004C7FC4">
      <w:pPr>
        <w:spacing w:lineRule="auto" w:line="288"/>
        <w:rPr>
          <w:rFonts w:cs="Arial" w:hAnsi="Arial" w:ascii="Arial"/>
          <w:i/>
        </w:rPr>
      </w:pPr>
      <w:r>
        <w:rPr>
          <w:rFonts w:cs="Arial" w:hAnsi="Arial" w:ascii="Arial"/>
          <w:b/>
          <w:i/>
        </w:rPr>
        <w:t>Nap</w:t>
      </w:r>
      <w:r w:rsidRPr="00AB057F">
        <w:rPr>
          <w:rFonts w:cs="Arial" w:hAnsi="Arial" w:ascii="Arial"/>
          <w:b/>
          <w:i/>
        </w:rPr>
        <w:t>omena</w:t>
      </w:r>
      <w:r w:rsidRPr="00AB057F">
        <w:rPr>
          <w:rFonts w:cs="Arial" w:hAnsi="Arial" w:ascii="Arial"/>
          <w:i/>
        </w:rPr>
        <w:t>: Na dan otvaranja stečaj</w:t>
      </w:r>
      <w:r>
        <w:rPr>
          <w:rFonts w:cs="Arial" w:hAnsi="Arial" w:ascii="Arial"/>
          <w:i/>
        </w:rPr>
        <w:t>nog postupka</w:t>
      </w:r>
      <w:r w:rsidRPr="00AB057F">
        <w:rPr>
          <w:rFonts w:cs="Arial" w:hAnsi="Arial" w:ascii="Arial"/>
          <w:i/>
        </w:rPr>
        <w:t xml:space="preserve"> </w:t>
      </w:r>
      <w:r>
        <w:rPr>
          <w:rFonts w:cs="Arial" w:hAnsi="Arial" w:ascii="Arial"/>
          <w:i/>
        </w:rPr>
        <w:t>11.06</w:t>
      </w:r>
      <w:r w:rsidRPr="00AB057F">
        <w:rPr>
          <w:rFonts w:cs="Arial" w:hAnsi="Arial" w:ascii="Arial"/>
          <w:i/>
        </w:rPr>
        <w:t>.201</w:t>
      </w:r>
      <w:r>
        <w:rPr>
          <w:rFonts w:cs="Arial" w:hAnsi="Arial" w:ascii="Arial"/>
          <w:i/>
        </w:rPr>
        <w:t>8</w:t>
      </w:r>
      <w:r w:rsidRPr="00AB057F">
        <w:rPr>
          <w:rFonts w:cs="Arial" w:hAnsi="Arial" w:ascii="Arial"/>
          <w:i/>
        </w:rPr>
        <w:t>.</w:t>
      </w:r>
      <w:r>
        <w:rPr>
          <w:rFonts w:cs="Arial" w:hAnsi="Arial" w:ascii="Arial"/>
          <w:i/>
        </w:rPr>
        <w:t>,</w:t>
      </w:r>
      <w:r w:rsidRPr="00AB057F">
        <w:rPr>
          <w:rFonts w:cs="Arial" w:hAnsi="Arial" w:ascii="Arial"/>
          <w:i/>
        </w:rPr>
        <w:t xml:space="preserve"> iskazane obveze odnose se na prijavljene i priznate tražbine stečajnih vjerovnika           </w:t>
      </w:r>
      <w:bookmarkStart w:name="_Hlk496706457" w:id="5"/>
    </w:p>
    <w:p w:rsidRDefault="004C7FC4" w:rsidP="004C7FC4" w:rsidR="004C7FC4" w:rsidRPr="00AB057F">
      <w:pPr>
        <w:spacing w:lineRule="auto" w:line="288"/>
        <w:rPr>
          <w:rFonts w:cs="Arial" w:hAnsi="Arial" w:ascii="Arial"/>
        </w:rPr>
      </w:pPr>
    </w:p>
    <w:bookmarkEnd w:id="5"/>
    <w:p w:rsidRDefault="00AA38C0" w:rsidP="00CB7DE4" w:rsidR="00AA38C0">
      <w:pPr>
        <w:widowControl w:val="false"/>
        <w:suppressAutoHyphens/>
        <w:autoSpaceDN w:val="false"/>
        <w:spacing w:lineRule="auto" w:line="288" w:after="0"/>
        <w:jc w:val="both"/>
        <w:rPr>
          <w:rFonts w:cs="Tahoma" w:hAnsi="Arial Narrow" w:ascii="Arial Narrow"/>
          <w:b/>
          <w:sz w:val="26"/>
          <w:szCs w:val="26"/>
          <w:u w:val="single"/>
          <w:lang w:val="pl-PL"/>
        </w:rPr>
      </w:pPr>
    </w:p>
    <w:p w:rsidRDefault="00CE24A5" w:rsidP="003E17FB" w:rsidR="00CE24A5" w:rsidRPr="003E17FB">
      <w:pPr>
        <w:pStyle w:val="Odlomakpopisa"/>
        <w:widowControl w:val="false"/>
        <w:numPr>
          <w:ilvl w:val="0"/>
          <w:numId w:val="19"/>
        </w:numPr>
        <w:suppressAutoHyphens/>
        <w:autoSpaceDN w:val="false"/>
        <w:spacing w:lineRule="auto" w:line="288" w:after="0"/>
        <w:jc w:val="both"/>
        <w:rPr>
          <w:rStyle w:val="Istaknuto"/>
          <w:rFonts w:cs="Arial" w:eastAsia="SimSun" w:hAnsi="Arial Narrow" w:ascii="Arial Narrow"/>
          <w:b/>
          <w:i w:val="false"/>
          <w:sz w:val="26"/>
          <w:szCs w:val="26"/>
        </w:rPr>
      </w:pPr>
      <w:r w:rsidRPr="003E17FB">
        <w:rPr>
          <w:rStyle w:val="Istaknuto"/>
          <w:rFonts w:cs="Arial" w:eastAsia="SimSun" w:hAnsi="Arial Narrow" w:ascii="Arial Narrow"/>
          <w:b/>
          <w:i w:val="false"/>
          <w:sz w:val="26"/>
          <w:szCs w:val="26"/>
        </w:rPr>
        <w:t>IMOVINA STEČAJNOG DUŽNIKA</w:t>
      </w:r>
    </w:p>
    <w:p w:rsidRDefault="001846F0" w:rsidP="00CE24A5" w:rsidR="001846F0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</w:p>
    <w:p w:rsidRDefault="00CE24A5" w:rsidP="00CE24A5" w:rsidR="00182981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  <w:r w:rsidRPr="00182981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Imovina stečajnog dužnika sastoji se od</w:t>
      </w:r>
      <w:r w:rsidR="00182981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:</w:t>
      </w:r>
    </w:p>
    <w:p w:rsidRDefault="00182981" w:rsidP="00CE24A5" w:rsidR="00182981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</w:p>
    <w:p w:rsidRDefault="00CB7DE4" w:rsidP="003E17FB" w:rsidR="00182981" w:rsidRPr="001846F0">
      <w:pPr>
        <w:pStyle w:val="Odlomakpopisa"/>
        <w:widowControl w:val="false"/>
        <w:numPr>
          <w:ilvl w:val="0"/>
          <w:numId w:val="20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b/>
          <w:kern w:val="3"/>
          <w:sz w:val="24"/>
          <w:szCs w:val="24"/>
          <w:u w:val="single"/>
          <w:lang w:bidi="hi-IN" w:eastAsia="zh-CN"/>
        </w:rPr>
      </w:pPr>
      <w:r w:rsidRPr="001846F0">
        <w:rPr>
          <w:rFonts w:cs="Arial" w:eastAsia="SimSun" w:hAnsi="Arial" w:ascii="Arial"/>
          <w:b/>
          <w:kern w:val="3"/>
          <w:sz w:val="24"/>
          <w:szCs w:val="24"/>
          <w:u w:val="single"/>
          <w:lang w:bidi="hi-IN" w:eastAsia="zh-CN"/>
        </w:rPr>
        <w:t>Nekretnine</w:t>
      </w:r>
    </w:p>
    <w:p w:rsidRDefault="003E17FB" w:rsidP="003E17FB" w:rsidR="003E17FB" w:rsidRPr="00CA1D45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E17FB" w:rsidP="003E17FB" w:rsidR="003E17FB" w:rsidRPr="0004730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CC1437">
        <w:rPr>
          <w:rFonts w:cs="Arial" w:eastAsia="Times New Roman" w:hAnsi="Arial" w:ascii="Arial"/>
          <w:b/>
          <w:sz w:val="24"/>
          <w:szCs w:val="24"/>
          <w:lang w:eastAsia="hr-HR"/>
        </w:rPr>
        <w:t>1.</w:t>
      </w:r>
      <w:r w:rsidR="00CA1D45" w:rsidRPr="00CC1437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1</w:t>
      </w:r>
      <w:r w:rsidR="00047304" w:rsidRPr="00047304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 </w:t>
      </w:r>
      <w:r w:rsidR="00CC1437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ČETVEROBSOBNI </w:t>
      </w:r>
      <w:r w:rsidR="00047304" w:rsidRPr="00047304">
        <w:rPr>
          <w:rFonts w:cs="Arial" w:eastAsia="Times New Roman" w:hAnsi="Arial" w:ascii="Arial"/>
          <w:sz w:val="24"/>
          <w:szCs w:val="24"/>
          <w:u w:val="single"/>
          <w:lang w:eastAsia="hr-HR"/>
        </w:rPr>
        <w:t>STAN U ZAGREBU, PETROVA 15 – procijenjena vrijednost 2.710.000,00 kn</w:t>
      </w:r>
    </w:p>
    <w:p w:rsidRDefault="003E17FB" w:rsidP="003E17FB" w:rsidR="003E17FB" w:rsidRPr="0004730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047304">
        <w:rPr>
          <w:rFonts w:cs="Arial" w:eastAsia="Times New Roman" w:hAnsi="Arial" w:ascii="Arial"/>
          <w:sz w:val="24"/>
          <w:szCs w:val="24"/>
          <w:lang w:eastAsia="hr-HR"/>
        </w:rPr>
        <w:t>Nekretnina upisana u zemljišne knjige Općinskog suda u Zagrebu, Knjiga PU: Zagreb,  kat.čest br. d.2476/1 (nova izmjera br. 5461) k.o. Centar, što u naravi predstavlja stan na prvom katu koji se sastoji od četiri i pol sobe i ostalih prostorija ukupne površine 160,47 čm, na adresi u Zagrebu, Petrova 15.</w:t>
      </w:r>
    </w:p>
    <w:p w:rsidRDefault="00CA1D45" w:rsidP="003E17FB" w:rsidR="00CA1D45" w:rsidRPr="001846F0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</w:p>
    <w:p w:rsidRDefault="00CA1D45" w:rsidP="00E6758E" w:rsidR="00CA1D45" w:rsidRPr="00E6758E">
      <w:pPr>
        <w:pStyle w:val="Odlomakpopisa"/>
        <w:widowControl w:val="false"/>
        <w:numPr>
          <w:ilvl w:val="0"/>
          <w:numId w:val="21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E6758E">
        <w:rPr>
          <w:rFonts w:cs="Arial" w:eastAsia="Times New Roman" w:hAnsi="Arial" w:ascii="Arial"/>
          <w:sz w:val="24"/>
          <w:szCs w:val="24"/>
          <w:lang w:eastAsia="hr-HR"/>
        </w:rPr>
        <w:t>Založno pravo opisano je u korist:</w:t>
      </w:r>
      <w:r w:rsidR="00E6758E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Pr="00E6758E">
        <w:rPr>
          <w:rFonts w:cs="Arial" w:eastAsia="Times New Roman" w:hAnsi="Arial" w:ascii="Arial"/>
          <w:bCs/>
          <w:sz w:val="24"/>
          <w:szCs w:val="24"/>
          <w:lang w:eastAsia="hr-HR"/>
        </w:rPr>
        <w:t>Privredna banka Zagreb d.d., Radnička cesta 50, 10000 Zagreb, OIB 02535697732</w:t>
      </w:r>
    </w:p>
    <w:p w:rsidRDefault="00CA1D45" w:rsidP="00CA1D45" w:rsidR="00CA1D45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047304" w:rsidP="00047304" w:rsidR="00CA1D45" w:rsidRPr="00CC1437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CC1437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1.2</w:t>
      </w:r>
      <w:r w:rsidRPr="00CC1437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.GRAĐEVINSKOG ZEMLJIŠTE U ZAGREBU, k.o. Buzin – procijenjena vrijednost </w:t>
      </w:r>
      <w:r w:rsidR="00CC1437" w:rsidRPr="00CC1437">
        <w:rPr>
          <w:rFonts w:cs="Arial" w:eastAsia="Times New Roman" w:hAnsi="Arial" w:ascii="Arial"/>
          <w:sz w:val="24"/>
          <w:szCs w:val="24"/>
          <w:u w:val="single"/>
          <w:lang w:eastAsia="hr-HR"/>
        </w:rPr>
        <w:t>3.710.000,00 kn</w:t>
      </w:r>
    </w:p>
    <w:p w:rsidRDefault="00CA1D45" w:rsidP="00CA1D45" w:rsidR="00CA1D45" w:rsidRPr="0004730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047304">
        <w:rPr>
          <w:rFonts w:cs="Arial" w:eastAsia="Times New Roman" w:hAnsi="Arial" w:ascii="Arial"/>
          <w:sz w:val="24"/>
          <w:szCs w:val="24"/>
          <w:lang w:eastAsia="hr-HR"/>
        </w:rPr>
        <w:t xml:space="preserve">Nekretnina upisana u zemljišne knjige Općinskog suda u Novom Zagrebu,  zemljišnoknjižni odjel odjel Novi Zagreb, zemljišnoknjižne oznake kat. čest. 658/1 i 658/6, zk.ul 643, k.o. Buzin, koja u naravi predstavlja Oranicu velika cesta ukupne površine 7632 m2.    </w:t>
      </w:r>
    </w:p>
    <w:p w:rsidRDefault="00CA1D45" w:rsidP="00CA1D45" w:rsidR="00CA1D45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CA1D45" w:rsidP="00E6758E" w:rsidR="00CA1D45" w:rsidRPr="00E6758E">
      <w:pPr>
        <w:pStyle w:val="Odlomakpopisa"/>
        <w:widowControl w:val="false"/>
        <w:numPr>
          <w:ilvl w:val="0"/>
          <w:numId w:val="22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bCs/>
          <w:sz w:val="24"/>
          <w:szCs w:val="24"/>
          <w:lang w:eastAsia="hr-HR"/>
        </w:rPr>
      </w:pPr>
      <w:r w:rsidRPr="00E6758E">
        <w:rPr>
          <w:rFonts w:cs="Arial" w:eastAsia="Times New Roman" w:hAnsi="Arial" w:ascii="Arial"/>
          <w:sz w:val="24"/>
          <w:szCs w:val="24"/>
          <w:lang w:eastAsia="hr-HR"/>
        </w:rPr>
        <w:t>Založno pravo opisano je u korist:</w:t>
      </w:r>
      <w:r w:rsidR="00E6758E" w:rsidRPr="00E6758E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Pr="00E6758E">
        <w:rPr>
          <w:rFonts w:cs="Arial" w:eastAsia="Times New Roman" w:hAnsi="Arial" w:ascii="Arial"/>
          <w:bCs/>
          <w:sz w:val="24"/>
          <w:szCs w:val="24"/>
          <w:lang w:eastAsia="hr-HR"/>
        </w:rPr>
        <w:t>Privredna banka Zagreb d.d., Radnička cesta 50, 10000 Zagreb, OIB 02535697732</w:t>
      </w:r>
    </w:p>
    <w:p w:rsidRDefault="00E6758E" w:rsidP="00E6758E" w:rsidR="00E6758E" w:rsidRPr="00E6758E">
      <w:pPr>
        <w:pStyle w:val="Odlomakpopisa"/>
        <w:widowControl w:val="false"/>
        <w:numPr>
          <w:ilvl w:val="0"/>
          <w:numId w:val="22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E6758E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Levanić Zrinko, Domobranska 4, 10000 Zagreb, OIB 04827170098, temeljem rješenja Općinskog suda u Zagrebu, posl. br. Ovrv-1493/14, zabilježba ovrhe pod prvenstvenim redom zabilježbe pokrenutog postupka radi donošenja odluke o upisu zabilježbe </w:t>
      </w:r>
      <w:r w:rsidRPr="00E6758E">
        <w:rPr>
          <w:rFonts w:cs="Arial" w:eastAsia="Times New Roman" w:hAnsi="Arial" w:ascii="Arial"/>
          <w:bCs/>
          <w:sz w:val="24"/>
          <w:szCs w:val="24"/>
          <w:lang w:eastAsia="hr-HR"/>
        </w:rPr>
        <w:lastRenderedPageBreak/>
        <w:t>ovrhe</w:t>
      </w:r>
    </w:p>
    <w:p w:rsidRDefault="00E6758E" w:rsidP="00E6758E" w:rsidR="00E6758E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E6758E" w:rsidP="00E6758E" w:rsidR="00E6758E" w:rsidRPr="00CC1437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AF39A6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1.3</w:t>
      </w:r>
      <w:r w:rsidRPr="00CC1437">
        <w:rPr>
          <w:rFonts w:cs="Arial" w:eastAsia="Times New Roman" w:hAnsi="Arial" w:ascii="Arial"/>
          <w:sz w:val="24"/>
          <w:szCs w:val="24"/>
          <w:u w:val="single"/>
          <w:lang w:eastAsia="hr-HR"/>
        </w:rPr>
        <w:t>.</w:t>
      </w:r>
      <w:r w:rsidR="00CC1437" w:rsidRPr="00CC1437">
        <w:rPr>
          <w:rFonts w:cs="Arial" w:eastAsia="Times New Roman" w:hAnsi="Arial" w:ascii="Arial"/>
          <w:sz w:val="24"/>
          <w:szCs w:val="24"/>
          <w:u w:val="single"/>
          <w:lang w:eastAsia="hr-HR"/>
        </w:rPr>
        <w:t>TROSOBNI STAN U ZAGREBU, OREŠKOVIĆEVA 8 – procijenjena vrijednost 1.040.000,00 kn</w:t>
      </w:r>
    </w:p>
    <w:p w:rsidRDefault="00CA3A6A" w:rsidP="00E6758E" w:rsidR="00CA3A6A" w:rsidRPr="00CC1437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CC1437">
        <w:rPr>
          <w:rFonts w:cs="Arial" w:eastAsia="Times New Roman" w:hAnsi="Arial" w:ascii="Arial"/>
          <w:sz w:val="24"/>
          <w:szCs w:val="24"/>
          <w:lang w:eastAsia="hr-HR"/>
        </w:rPr>
        <w:t>Nekretnina upisana u zemljišne knjige Općinskog suda u Novom Zagrebu, zemljišnoknjižni odjel  Novi Zagreb, zemljišnoknjižne oznake kat. čest.1997/1, zk.ul 1503, k.o. , Zaprudski otok, koja u naravi predstavlja: 10. suvlasnički dio: 1990/10000, ETAŽNO VLASNIŠTVO (E-10) - trosoban stan u potkrovlju  oznake ST-B10, sveukupne neto površine 106.97 m2.</w:t>
      </w:r>
    </w:p>
    <w:p w:rsidRDefault="00CA3A6A" w:rsidP="00E6758E" w:rsidR="00CA3A6A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CA3A6A" w:rsidP="00CA3A6A" w:rsidR="00CA3A6A" w:rsidRPr="00CA3A6A">
      <w:pPr>
        <w:pStyle w:val="Odlomakpopisa"/>
        <w:widowControl w:val="false"/>
        <w:numPr>
          <w:ilvl w:val="0"/>
          <w:numId w:val="23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CA3A6A">
        <w:rPr>
          <w:rFonts w:cs="Arial" w:eastAsia="Times New Roman" w:hAnsi="Arial" w:ascii="Arial"/>
          <w:sz w:val="24"/>
          <w:szCs w:val="24"/>
          <w:lang w:eastAsia="hr-HR"/>
        </w:rPr>
        <w:t xml:space="preserve">Založno pravo upisano u korist </w:t>
      </w:r>
      <w:r w:rsidRPr="00CA3A6A">
        <w:rPr>
          <w:rFonts w:cs="Arial" w:eastAsia="Times New Roman" w:hAnsi="Arial" w:ascii="Arial"/>
          <w:bCs/>
          <w:sz w:val="24"/>
          <w:szCs w:val="24"/>
          <w:lang w:eastAsia="hr-HR"/>
        </w:rPr>
        <w:t>DDM Invest III AG, Schochenmuhlestrasse 4, Baar, Švicarska</w:t>
      </w:r>
    </w:p>
    <w:p w:rsidRDefault="00CA3A6A" w:rsidP="00CA3A6A" w:rsidR="00CA3A6A" w:rsidRPr="00E6758E">
      <w:pPr>
        <w:pStyle w:val="Odlomakpopisa"/>
        <w:widowControl w:val="false"/>
        <w:numPr>
          <w:ilvl w:val="0"/>
          <w:numId w:val="23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bookmarkStart w:name="_Hlk525142271" w:id="6"/>
      <w:r w:rsidRPr="00E6758E">
        <w:rPr>
          <w:rFonts w:cs="Arial" w:eastAsia="Times New Roman" w:hAnsi="Arial" w:ascii="Arial"/>
          <w:bCs/>
          <w:sz w:val="24"/>
          <w:szCs w:val="24"/>
          <w:lang w:eastAsia="hr-HR"/>
        </w:rPr>
        <w:t>Levanić Zrinko, Domobranska 4, 10000 Zagreb, OIB 04827170098, temeljem rješenja Općinskog suda u Zagrebu, posl. br. Ovrv-1493/14, zabilježba ovrhe pod prvenstvenim redom zabilježbe pokrenutog postupka radi donošenja odluke o upisu zabilježbe ovrhe</w:t>
      </w:r>
    </w:p>
    <w:bookmarkEnd w:id="6"/>
    <w:p w:rsidRDefault="00CA3A6A" w:rsidP="00CA3A6A" w:rsidR="00CA3A6A" w:rsidRPr="00CC1437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</w:p>
    <w:p w:rsidRDefault="00CA3A6A" w:rsidP="00CA3A6A" w:rsidR="00CA3A6A" w:rsidRPr="00CC1437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CC1437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1.4</w:t>
      </w:r>
      <w:r w:rsidRPr="00CC1437">
        <w:rPr>
          <w:rFonts w:cs="Arial" w:eastAsia="Times New Roman" w:hAnsi="Arial" w:ascii="Arial"/>
          <w:sz w:val="24"/>
          <w:szCs w:val="24"/>
          <w:u w:val="single"/>
          <w:lang w:eastAsia="hr-HR"/>
        </w:rPr>
        <w:t>.</w:t>
      </w:r>
      <w:r w:rsidR="00CC1437" w:rsidRPr="00CC1437">
        <w:rPr>
          <w:rFonts w:cs="Arial" w:eastAsia="Times New Roman" w:hAnsi="Arial" w:ascii="Arial"/>
          <w:sz w:val="24"/>
          <w:szCs w:val="24"/>
          <w:u w:val="single"/>
          <w:lang w:eastAsia="hr-HR"/>
        </w:rPr>
        <w:t>POLJOPRIVREDNO ZEMLJIŠTE U ZAGREBU, k.o. Resnik, procijenjena vrijednost 202.000,00 kn</w:t>
      </w:r>
    </w:p>
    <w:p w:rsidRDefault="00CA3A6A" w:rsidP="00CA3A6A" w:rsidR="00CA3A6A" w:rsidRPr="00CC1437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CC1437">
        <w:rPr>
          <w:rFonts w:cs="Arial" w:eastAsia="Times New Roman" w:hAnsi="Arial" w:ascii="Arial"/>
          <w:sz w:val="24"/>
          <w:szCs w:val="24"/>
          <w:lang w:eastAsia="hr-HR"/>
        </w:rPr>
        <w:t>Nekretnina upisan u zemljišne knjige Općinskog suda u Zagrebu, zemljišnoknjižni odjel Zagreb</w:t>
      </w:r>
      <w:r w:rsidR="00315FDC" w:rsidRPr="00CC1437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Pr="00CC1437">
        <w:rPr>
          <w:rFonts w:cs="Arial" w:eastAsia="Times New Roman" w:hAnsi="Arial" w:ascii="Arial"/>
          <w:sz w:val="24"/>
          <w:szCs w:val="24"/>
          <w:lang w:eastAsia="hr-HR"/>
        </w:rPr>
        <w:t xml:space="preserve">                                          </w:t>
      </w:r>
    </w:p>
    <w:p w:rsidRDefault="00CA3A6A" w:rsidP="00CA3A6A" w:rsidR="00CA3A6A" w:rsidRPr="00CC1437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CC1437">
        <w:rPr>
          <w:rFonts w:cs="Arial" w:eastAsia="Times New Roman" w:hAnsi="Arial" w:ascii="Arial"/>
          <w:sz w:val="24"/>
          <w:szCs w:val="24"/>
          <w:lang w:eastAsia="hr-HR"/>
        </w:rPr>
        <w:t xml:space="preserve">- kat. čest 2839/76, zk.ul 1900, k.o. Resnik,  u naravi  oranica gor. Retkovčina u prevendi, površine 724 čhv;                                             </w:t>
      </w:r>
    </w:p>
    <w:p w:rsidRDefault="00CA3A6A" w:rsidP="00CA3A6A" w:rsidR="00CA3A6A" w:rsidRPr="00CC1437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CC1437">
        <w:rPr>
          <w:rFonts w:cs="Arial" w:eastAsia="Times New Roman" w:hAnsi="Arial" w:ascii="Arial"/>
          <w:sz w:val="24"/>
          <w:szCs w:val="24"/>
          <w:lang w:eastAsia="hr-HR"/>
        </w:rPr>
        <w:t xml:space="preserve">- kat.čest 2839/75, zk.ul.24103, k.o. Resnik, u naravi oranica gor. Retkovčina u prevendi, površine 744 čhv;                      </w:t>
      </w:r>
    </w:p>
    <w:p w:rsidRDefault="00CA3A6A" w:rsidP="00CA3A6A" w:rsidR="00CA3A6A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CC1437">
        <w:rPr>
          <w:rFonts w:cs="Arial" w:eastAsia="Times New Roman" w:hAnsi="Arial" w:ascii="Arial"/>
          <w:sz w:val="24"/>
          <w:szCs w:val="24"/>
          <w:lang w:eastAsia="hr-HR"/>
        </w:rPr>
        <w:t>- kat.čest 2839/115, zk.ul.1968, k.o. Resnik, u naravi oranica gor. Retkovčina u prevendi, površine 815 čhv</w:t>
      </w:r>
      <w:r w:rsidRPr="00CA3A6A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CA3A6A" w:rsidP="00CA3A6A" w:rsidR="00CA3A6A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CA3A6A" w:rsidP="00CA3A6A" w:rsidR="00CA3A6A" w:rsidRPr="00CA3A6A">
      <w:pPr>
        <w:pStyle w:val="Odlomakpopisa"/>
        <w:widowControl w:val="false"/>
        <w:numPr>
          <w:ilvl w:val="0"/>
          <w:numId w:val="26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CA3A6A">
        <w:rPr>
          <w:rFonts w:cs="Arial" w:eastAsia="Times New Roman" w:hAnsi="Arial" w:ascii="Arial"/>
          <w:sz w:val="24"/>
          <w:szCs w:val="24"/>
          <w:lang w:eastAsia="hr-HR"/>
        </w:rPr>
        <w:t xml:space="preserve">Založno pravo upisano u korist </w:t>
      </w:r>
      <w:r w:rsidRPr="00CA3A6A">
        <w:rPr>
          <w:rFonts w:cs="Arial" w:eastAsia="Times New Roman" w:hAnsi="Arial" w:ascii="Arial"/>
          <w:bCs/>
          <w:sz w:val="24"/>
          <w:szCs w:val="24"/>
          <w:lang w:eastAsia="hr-HR"/>
        </w:rPr>
        <w:t>DDM Invest III AG, Schochenmuhlestrasse 4, Baar, Švicarska</w:t>
      </w:r>
    </w:p>
    <w:p w:rsidRDefault="00CA3A6A" w:rsidP="00CA3A6A" w:rsidR="00CA3A6A" w:rsidRPr="00E6758E">
      <w:pPr>
        <w:pStyle w:val="Odlomakpopisa"/>
        <w:widowControl w:val="false"/>
        <w:numPr>
          <w:ilvl w:val="0"/>
          <w:numId w:val="26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E6758E">
        <w:rPr>
          <w:rFonts w:cs="Arial" w:eastAsia="Times New Roman" w:hAnsi="Arial" w:ascii="Arial"/>
          <w:bCs/>
          <w:sz w:val="24"/>
          <w:szCs w:val="24"/>
          <w:lang w:eastAsia="hr-HR"/>
        </w:rPr>
        <w:t>Levanić Zrinko, Domobranska 4, 10000 Zagreb, OIB 04827170098, temeljem rješenja Općinskog suda u Zagrebu, posl. br. Ovrv-1493/14, zabilježba ovrhe pod prvenstvenim redom zabilježbe pokrenutog postupka radi donošenja odluke o upisu zabilježbe ovrhe</w:t>
      </w:r>
    </w:p>
    <w:p w:rsidRDefault="00CA3A6A" w:rsidP="00CA3A6A" w:rsidR="00CA3A6A" w:rsidRPr="00CA3A6A">
      <w:pPr>
        <w:pStyle w:val="Odlomakpopisa"/>
        <w:widowControl w:val="false"/>
        <w:numPr>
          <w:ilvl w:val="0"/>
          <w:numId w:val="26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bookmarkStart w:name="_Hlk525143189" w:id="7"/>
      <w:r w:rsidRPr="00E6758E">
        <w:rPr>
          <w:rFonts w:cs="Arial" w:eastAsia="Times New Roman" w:hAnsi="Arial" w:ascii="Arial"/>
          <w:bCs/>
          <w:sz w:val="24"/>
          <w:szCs w:val="24"/>
          <w:lang w:eastAsia="hr-HR"/>
        </w:rPr>
        <w:t>Levanić Zrinko</w:t>
      </w:r>
      <w:bookmarkEnd w:id="7"/>
      <w:r w:rsidRPr="00E6758E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, Domobranska 4, 10000 Zagreb, OIB 04827170098, temeljem rješenja 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o ovrsi</w:t>
      </w:r>
      <w:r w:rsidRPr="00E6758E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posl. br. Ovrv-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2178</w:t>
      </w:r>
      <w:r w:rsidRPr="00E6758E">
        <w:rPr>
          <w:rFonts w:cs="Arial" w:eastAsia="Times New Roman" w:hAnsi="Arial" w:ascii="Arial"/>
          <w:bCs/>
          <w:sz w:val="24"/>
          <w:szCs w:val="24"/>
          <w:lang w:eastAsia="hr-HR"/>
        </w:rPr>
        <w:t>/14, zabiljež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ena je ovrha</w:t>
      </w:r>
    </w:p>
    <w:p w:rsidRDefault="00CA3A6A" w:rsidP="00CA3A6A" w:rsidR="00CA3A6A" w:rsidRPr="00CC1437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</w:p>
    <w:p w:rsidRDefault="00CA3A6A" w:rsidP="00CA3A6A" w:rsidR="00CA3A6A" w:rsidRPr="00CC1437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CC1437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1.5.</w:t>
      </w:r>
      <w:r w:rsidR="00CC1437" w:rsidRPr="00CC1437">
        <w:rPr>
          <w:rFonts w:cs="Arial" w:eastAsia="Times New Roman" w:hAnsi="Arial" w:ascii="Arial"/>
          <w:sz w:val="24"/>
          <w:szCs w:val="24"/>
          <w:u w:val="single"/>
          <w:lang w:eastAsia="hr-HR"/>
        </w:rPr>
        <w:t>GRAĐEVINSKO ZEMLJIŠTE U RIJECI, k.o. Kosterna Lucija – procijenjena vrijednost 483.000,00 kuna</w:t>
      </w:r>
    </w:p>
    <w:p w:rsidRDefault="00CA3A6A" w:rsidP="00CA3A6A" w:rsidR="00315FDC" w:rsidRPr="00CC1437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CC1437">
        <w:rPr>
          <w:rFonts w:cs="Arial" w:eastAsia="Times New Roman" w:hAnsi="Arial" w:ascii="Arial"/>
          <w:sz w:val="24"/>
          <w:szCs w:val="24"/>
          <w:lang w:eastAsia="hr-HR"/>
        </w:rPr>
        <w:t>Nekretnin</w:t>
      </w:r>
      <w:r w:rsidR="00315FDC" w:rsidRPr="00CC1437">
        <w:rPr>
          <w:rFonts w:cs="Arial" w:eastAsia="Times New Roman" w:hAnsi="Arial" w:ascii="Arial"/>
          <w:sz w:val="24"/>
          <w:szCs w:val="24"/>
          <w:lang w:eastAsia="hr-HR"/>
        </w:rPr>
        <w:t>a</w:t>
      </w:r>
      <w:r w:rsidRPr="00CC1437">
        <w:rPr>
          <w:rFonts w:cs="Arial" w:eastAsia="Times New Roman" w:hAnsi="Arial" w:ascii="Arial"/>
          <w:sz w:val="24"/>
          <w:szCs w:val="24"/>
          <w:lang w:eastAsia="hr-HR"/>
        </w:rPr>
        <w:t xml:space="preserve"> upisane u zemljišne knjige Općinskog suda u Rijeci, ze</w:t>
      </w:r>
      <w:r w:rsidR="00315FDC" w:rsidRPr="00CC1437">
        <w:rPr>
          <w:rFonts w:cs="Arial" w:eastAsia="Times New Roman" w:hAnsi="Arial" w:ascii="Arial"/>
          <w:sz w:val="24"/>
          <w:szCs w:val="24"/>
          <w:lang w:eastAsia="hr-HR"/>
        </w:rPr>
        <w:t>m</w:t>
      </w:r>
      <w:r w:rsidRPr="00CC1437">
        <w:rPr>
          <w:rFonts w:cs="Arial" w:eastAsia="Times New Roman" w:hAnsi="Arial" w:ascii="Arial"/>
          <w:sz w:val="24"/>
          <w:szCs w:val="24"/>
          <w:lang w:eastAsia="hr-HR"/>
        </w:rPr>
        <w:t>ljišnoknjižni odjel Rijeka</w:t>
      </w:r>
      <w:r w:rsidR="00315FDC" w:rsidRPr="00CC1437">
        <w:rPr>
          <w:rFonts w:cs="Arial" w:eastAsia="Times New Roman" w:hAnsi="Arial" w:ascii="Arial"/>
          <w:sz w:val="24"/>
          <w:szCs w:val="24"/>
          <w:lang w:eastAsia="hr-HR"/>
        </w:rPr>
        <w:t xml:space="preserve"> (GRAĐEVINSKO ZEMLJIŠTE)</w:t>
      </w:r>
    </w:p>
    <w:p w:rsidRDefault="00CA3A6A" w:rsidP="00CA3A6A" w:rsidR="00315FDC" w:rsidRPr="00CC1437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CC1437">
        <w:rPr>
          <w:rFonts w:cs="Arial" w:eastAsia="Times New Roman" w:hAnsi="Arial" w:ascii="Arial"/>
          <w:sz w:val="24"/>
          <w:szCs w:val="24"/>
          <w:lang w:eastAsia="hr-HR"/>
        </w:rPr>
        <w:t xml:space="preserve"> - kat.čest. 63/3, zk.ul.2224, u naravi pašnjak, vrh Martinšćice površine 369 m2 k.o. Kosterna Lucija, 1/1 ;  </w:t>
      </w:r>
    </w:p>
    <w:p w:rsidRDefault="00CA3A6A" w:rsidP="00CA3A6A" w:rsidR="00315FDC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CC1437">
        <w:rPr>
          <w:rFonts w:cs="Arial" w:eastAsia="Times New Roman" w:hAnsi="Arial" w:ascii="Arial"/>
          <w:sz w:val="24"/>
          <w:szCs w:val="24"/>
          <w:lang w:eastAsia="hr-HR"/>
        </w:rPr>
        <w:t xml:space="preserve">   -kat.čest. 63/4, zk.ul.328, u naravi pašnjak, vrh Martinšćice površine 567 m2 k.o. Kosterna Lucija,</w:t>
      </w:r>
      <w:r w:rsidRPr="00CA3A6A">
        <w:rPr>
          <w:rFonts w:cs="Arial" w:eastAsia="Times New Roman" w:hAnsi="Arial" w:ascii="Arial"/>
          <w:sz w:val="24"/>
          <w:szCs w:val="24"/>
          <w:lang w:eastAsia="hr-HR"/>
        </w:rPr>
        <w:t xml:space="preserve"> 1/1 ;       </w:t>
      </w:r>
    </w:p>
    <w:p w:rsidRDefault="00CA3A6A" w:rsidP="00CA3A6A" w:rsidR="00CA3A6A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CA3A6A">
        <w:rPr>
          <w:rFonts w:cs="Arial" w:eastAsia="Times New Roman" w:hAnsi="Arial" w:ascii="Arial"/>
          <w:sz w:val="24"/>
          <w:szCs w:val="24"/>
          <w:lang w:eastAsia="hr-HR"/>
        </w:rPr>
        <w:lastRenderedPageBreak/>
        <w:t xml:space="preserve">   -kat.čest. 63/2, zk.ul.330, u naravi put, vrh Martinšćice površine 231  m2 k.o. Kosterna Lucija, za 10/24 dijela</w:t>
      </w:r>
    </w:p>
    <w:p w:rsidRDefault="00315FDC" w:rsidP="00CA3A6A" w:rsidR="00315FDC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15FDC" w:rsidP="00315FDC" w:rsidR="00315FDC" w:rsidRPr="00315FDC">
      <w:pPr>
        <w:pStyle w:val="Odlomakpopisa"/>
        <w:widowControl w:val="false"/>
        <w:numPr>
          <w:ilvl w:val="0"/>
          <w:numId w:val="27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315FDC">
        <w:rPr>
          <w:rFonts w:cs="Arial" w:eastAsia="Times New Roman" w:hAnsi="Arial" w:ascii="Arial"/>
          <w:sz w:val="24"/>
          <w:szCs w:val="24"/>
          <w:lang w:eastAsia="hr-HR"/>
        </w:rPr>
        <w:t xml:space="preserve">Založno pravo upisano u korist </w:t>
      </w:r>
      <w:r w:rsidRPr="00315FDC">
        <w:rPr>
          <w:rFonts w:cs="Arial" w:eastAsia="Times New Roman" w:hAnsi="Arial" w:ascii="Arial"/>
          <w:bCs/>
          <w:sz w:val="24"/>
          <w:szCs w:val="24"/>
          <w:lang w:eastAsia="hr-HR"/>
        </w:rPr>
        <w:t>ELLABO d.o.o., Kamenarka 24, Zagreb, OIB 49995760103</w:t>
      </w:r>
    </w:p>
    <w:p w:rsidRDefault="00385811" w:rsidP="00385811" w:rsidR="00315FDC">
      <w:pPr>
        <w:pStyle w:val="Odlomakpopisa"/>
        <w:widowControl w:val="false"/>
        <w:numPr>
          <w:ilvl w:val="0"/>
          <w:numId w:val="28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Istovremeno postoji zabilježba o pokretanju ovršnog postupka radi</w:t>
      </w:r>
      <w:r w:rsidR="001846F0">
        <w:rPr>
          <w:rFonts w:cs="Arial" w:eastAsia="Times New Roman" w:hAnsi="Arial" w:ascii="Arial"/>
          <w:sz w:val="24"/>
          <w:szCs w:val="24"/>
          <w:lang w:eastAsia="hr-HR"/>
        </w:rPr>
        <w:t xml:space="preserve"> utvrđenje vrijednosti nekretnine, njezin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prodaje i namirenja ovrhovoditelja Ellabo, temeljem rješenja o ovrsi Ovr-3349/17</w:t>
      </w:r>
    </w:p>
    <w:p w:rsidRDefault="00385811" w:rsidP="00385811" w:rsidR="00385811" w:rsidRPr="00385811">
      <w:pPr>
        <w:pStyle w:val="Odlomakpopisa"/>
        <w:widowControl w:val="false"/>
        <w:numPr>
          <w:ilvl w:val="0"/>
          <w:numId w:val="27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385811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ARIES d.o.o., Sollarova 1, Zagreb, OIB 09389212573 – na temelju </w:t>
      </w:r>
      <w:bookmarkStart w:name="_Hlk525143072" w:id="8"/>
      <w:r w:rsidRPr="00385811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</w:t>
      </w:r>
      <w:bookmarkEnd w:id="8"/>
      <w:r w:rsidRPr="00385811">
        <w:rPr>
          <w:rFonts w:cs="Arial" w:eastAsia="Times New Roman" w:hAnsi="Arial" w:ascii="Arial"/>
          <w:bCs/>
          <w:sz w:val="24"/>
          <w:szCs w:val="24"/>
          <w:lang w:eastAsia="hr-HR"/>
        </w:rPr>
        <w:t>Rješenja Općinskog sud u Rijeci, posl. br. Ovr-752/2104, zabilježena je ovrha na nekretninama utvrđenjem vrijednosti, njihovom prodajom i namirenjem ovrhovoditelja</w:t>
      </w:r>
    </w:p>
    <w:p w:rsidRDefault="00385811" w:rsidP="00385811" w:rsidR="00385811" w:rsidRPr="00385811">
      <w:pPr>
        <w:pStyle w:val="Odlomakpopisa"/>
        <w:widowControl w:val="false"/>
        <w:numPr>
          <w:ilvl w:val="0"/>
          <w:numId w:val="27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E6758E">
        <w:rPr>
          <w:rFonts w:cs="Arial" w:eastAsia="Times New Roman" w:hAnsi="Arial" w:ascii="Arial"/>
          <w:bCs/>
          <w:sz w:val="24"/>
          <w:szCs w:val="24"/>
          <w:lang w:eastAsia="hr-HR"/>
        </w:rPr>
        <w:t>Levanić Zrinko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- </w:t>
      </w:r>
      <w:r w:rsidRPr="00385811">
        <w:rPr>
          <w:rFonts w:cs="Arial" w:eastAsia="Times New Roman" w:hAnsi="Arial" w:ascii="Arial"/>
          <w:bCs/>
          <w:sz w:val="24"/>
          <w:szCs w:val="24"/>
          <w:lang w:eastAsia="hr-HR"/>
        </w:rPr>
        <w:t>– na temelju  Rješenja Općinskog sud u Rijeci, posl. br. Ovr-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2092</w:t>
      </w:r>
      <w:r w:rsidRPr="00385811">
        <w:rPr>
          <w:rFonts w:cs="Arial" w:eastAsia="Times New Roman" w:hAnsi="Arial" w:ascii="Arial"/>
          <w:bCs/>
          <w:sz w:val="24"/>
          <w:szCs w:val="24"/>
          <w:lang w:eastAsia="hr-HR"/>
        </w:rPr>
        <w:t>/2104, zabilježena je ovrha na nekretninama utvrđenjem vrijednosti, njihovom prodajom i namirenjem ovrhovoditelja</w:t>
      </w:r>
    </w:p>
    <w:p w:rsidRDefault="00385811" w:rsidP="00385811" w:rsidR="00385811">
      <w:pPr>
        <w:pStyle w:val="Odlomakpopisa"/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CA3A6A" w:rsidP="00CA3A6A" w:rsidR="00CA3A6A" w:rsidRPr="00385811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1846F0" w:rsidP="00BF4F8A" w:rsidR="00BF4F8A">
      <w:pPr>
        <w:pStyle w:val="Odlomakpopisa"/>
        <w:widowControl w:val="false"/>
        <w:numPr>
          <w:ilvl w:val="0"/>
          <w:numId w:val="23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  <w:r w:rsidRPr="001846F0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 xml:space="preserve">Financijska imovina </w:t>
      </w:r>
      <w:r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–</w:t>
      </w:r>
      <w:r w:rsidRPr="001846F0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 xml:space="preserve"> obveznice</w:t>
      </w:r>
    </w:p>
    <w:p w:rsidRDefault="00BF4F8A" w:rsidP="00BF4F8A" w:rsidR="001846F0" w:rsidRPr="00BF4F8A">
      <w:pPr>
        <w:pStyle w:val="Odlomakpopisa"/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U depozitoriju  </w:t>
      </w:r>
      <w:r w:rsidR="001846F0" w:rsidRPr="00BF4F8A">
        <w:rPr>
          <w:rFonts w:cs="Arial" w:eastAsia="Times New Roman" w:hAnsi="Arial" w:ascii="Arial"/>
          <w:sz w:val="24"/>
          <w:szCs w:val="24"/>
          <w:lang w:eastAsia="hr-HR"/>
        </w:rPr>
        <w:t xml:space="preserve">Središnjeg Klirinškog depozitarno društva, stečajni dužnik evidentiran je kao vlasnik obveznica društva Lanište d.o.o., Alexandra von Humboldta 4b, OIB </w:t>
      </w:r>
      <w:r w:rsidR="004D22B2" w:rsidRPr="00BF4F8A">
        <w:rPr>
          <w:rFonts w:cs="Arial" w:eastAsia="Times New Roman" w:hAnsi="Arial" w:ascii="Arial"/>
          <w:sz w:val="24"/>
          <w:szCs w:val="24"/>
          <w:lang w:eastAsia="hr-HR"/>
        </w:rPr>
        <w:t>77553848651,</w:t>
      </w:r>
      <w:r>
        <w:rPr>
          <w:rFonts w:cs="Arial" w:eastAsia="Times New Roman" w:hAnsi="Arial" w:ascii="Arial"/>
          <w:sz w:val="24"/>
          <w:szCs w:val="24"/>
          <w:lang w:eastAsia="hr-HR"/>
        </w:rPr>
        <w:t>koje se vode kao nematerijalizirani vrijednosni papiri po oznakom LNGU.-</w:t>
      </w:r>
      <w:r w:rsidR="009647C1">
        <w:rPr>
          <w:rFonts w:cs="Arial" w:eastAsia="Times New Roman" w:hAnsi="Arial" w:ascii="Arial"/>
          <w:sz w:val="24"/>
          <w:szCs w:val="24"/>
          <w:lang w:eastAsia="hr-HR"/>
        </w:rPr>
        <w:t>0-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31AE, </w:t>
      </w:r>
      <w:r w:rsidR="001846F0" w:rsidRPr="00BF4F8A">
        <w:rPr>
          <w:rFonts w:cs="Arial" w:eastAsia="Times New Roman" w:hAnsi="Arial" w:ascii="Arial"/>
          <w:sz w:val="24"/>
          <w:szCs w:val="24"/>
          <w:lang w:eastAsia="hr-HR"/>
        </w:rPr>
        <w:t xml:space="preserve"> nominaln</w:t>
      </w:r>
      <w:r>
        <w:rPr>
          <w:rFonts w:cs="Arial" w:eastAsia="Times New Roman" w:hAnsi="Arial" w:ascii="Arial"/>
          <w:sz w:val="24"/>
          <w:szCs w:val="24"/>
          <w:lang w:eastAsia="hr-HR"/>
        </w:rPr>
        <w:t>e</w:t>
      </w:r>
      <w:r w:rsidR="001846F0" w:rsidRPr="00BF4F8A">
        <w:rPr>
          <w:rFonts w:cs="Arial" w:eastAsia="Times New Roman" w:hAnsi="Arial" w:ascii="Arial"/>
          <w:sz w:val="24"/>
          <w:szCs w:val="24"/>
          <w:lang w:eastAsia="hr-HR"/>
        </w:rPr>
        <w:t xml:space="preserve"> vrijednosti od 122.592,00 eura, što prema tržišnoj vrijednosti koja iznosi 33% nominalnog iznosa</w:t>
      </w:r>
      <w:r w:rsidR="004D22B2" w:rsidRPr="00BF4F8A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="001846F0" w:rsidRPr="00BF4F8A">
        <w:rPr>
          <w:rFonts w:cs="Arial" w:eastAsia="Times New Roman" w:hAnsi="Arial" w:ascii="Arial"/>
          <w:sz w:val="24"/>
          <w:szCs w:val="24"/>
          <w:lang w:eastAsia="hr-HR"/>
        </w:rPr>
        <w:t xml:space="preserve"> iznosi 40.455,00 eura odnosno 295.325,00 kuna.</w:t>
      </w:r>
    </w:p>
    <w:p w:rsidRDefault="004D22B2" w:rsidP="00BF4F8A" w:rsidR="004D22B2">
      <w:pPr>
        <w:widowControl w:val="false"/>
        <w:suppressAutoHyphens/>
        <w:autoSpaceDN w:val="false"/>
        <w:spacing w:lineRule="auto" w:line="288" w:after="0"/>
        <w:ind w:left="708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Predmetne obveznice imaju slobodnu poziciju dakle nisu opterećene pravima u korist trećih osoba.</w:t>
      </w:r>
    </w:p>
    <w:p w:rsidRDefault="004D22B2" w:rsidP="001846F0" w:rsidR="004D22B2">
      <w:pPr>
        <w:widowControl w:val="false"/>
        <w:suppressAutoHyphens/>
        <w:autoSpaceDN w:val="false"/>
        <w:spacing w:lineRule="auto" w:line="288" w:after="0"/>
        <w:ind w:left="36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4D22B2" w:rsidP="004D22B2" w:rsidR="004D22B2">
      <w:pPr>
        <w:pStyle w:val="Odlomakpopisa"/>
        <w:widowControl w:val="false"/>
        <w:numPr>
          <w:ilvl w:val="0"/>
          <w:numId w:val="29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4D22B2">
        <w:rPr>
          <w:rFonts w:cs="Arial" w:eastAsia="Times New Roman" w:hAnsi="Arial" w:ascii="Arial"/>
          <w:sz w:val="24"/>
          <w:szCs w:val="24"/>
          <w:lang w:eastAsia="hr-HR"/>
        </w:rPr>
        <w:t>Dokaz: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Izvod iz SKDD od 14.09.2018.</w:t>
      </w:r>
    </w:p>
    <w:p w:rsidRDefault="004D22B2" w:rsidP="004D22B2" w:rsidR="004D22B2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4D22B2" w:rsidP="004D22B2" w:rsidR="004D22B2">
      <w:pPr>
        <w:pStyle w:val="Odlomakpopisa"/>
        <w:widowControl w:val="false"/>
        <w:numPr>
          <w:ilvl w:val="0"/>
          <w:numId w:val="23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  <w:r w:rsidRPr="004D22B2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Uredska oprema i namještaj</w:t>
      </w:r>
    </w:p>
    <w:p w:rsidRDefault="004D22B2" w:rsidP="004D22B2" w:rsidR="004D22B2">
      <w:pPr>
        <w:widowControl w:val="false"/>
        <w:suppressAutoHyphens/>
        <w:autoSpaceDN w:val="false"/>
        <w:spacing w:lineRule="auto" w:line="288" w:after="0"/>
        <w:ind w:left="36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4D22B2">
        <w:rPr>
          <w:rFonts w:cs="Arial" w:eastAsia="Times New Roman" w:hAnsi="Arial" w:ascii="Arial"/>
          <w:sz w:val="24"/>
          <w:szCs w:val="24"/>
          <w:lang w:eastAsia="hr-HR"/>
        </w:rPr>
        <w:t xml:space="preserve">Izvršena je inventura, popisana sva uredska oprema i namještaj te je ista procijenjena od strane sudskog </w:t>
      </w:r>
      <w:r w:rsidR="00AF39A6">
        <w:rPr>
          <w:rFonts w:cs="Arial" w:eastAsia="Times New Roman" w:hAnsi="Arial" w:ascii="Arial"/>
          <w:sz w:val="24"/>
          <w:szCs w:val="24"/>
          <w:lang w:eastAsia="hr-HR"/>
        </w:rPr>
        <w:t>procjenitelja</w:t>
      </w:r>
      <w:r w:rsidRPr="004D22B2">
        <w:rPr>
          <w:rFonts w:cs="Arial" w:eastAsia="Times New Roman" w:hAnsi="Arial" w:ascii="Arial"/>
          <w:sz w:val="24"/>
          <w:szCs w:val="24"/>
          <w:lang w:eastAsia="hr-HR"/>
        </w:rPr>
        <w:t xml:space="preserve"> na iznos od </w:t>
      </w:r>
      <w:bookmarkStart w:name="_Hlk525157761" w:id="9"/>
      <w:r w:rsidRPr="004D22B2">
        <w:rPr>
          <w:rFonts w:cs="Arial" w:eastAsia="Times New Roman" w:hAnsi="Arial" w:ascii="Arial"/>
          <w:sz w:val="24"/>
          <w:szCs w:val="24"/>
          <w:lang w:eastAsia="hr-HR"/>
        </w:rPr>
        <w:t>23.355,00 kn uvećano za PDV</w:t>
      </w:r>
      <w:bookmarkEnd w:id="9"/>
      <w:r w:rsidRPr="004D22B2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4D22B2" w:rsidP="004D22B2" w:rsidR="004D22B2">
      <w:pPr>
        <w:widowControl w:val="false"/>
        <w:suppressAutoHyphens/>
        <w:autoSpaceDN w:val="false"/>
        <w:spacing w:lineRule="auto" w:line="288" w:after="0"/>
        <w:ind w:left="36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Uredska oprema i namještaj u najvećem dijelu se sastoji od uredskog namještaja (radni stolovi, radne stolice i namještaj za dokumentaciju) te </w:t>
      </w:r>
      <w:r w:rsidR="00BA18A1">
        <w:rPr>
          <w:rFonts w:cs="Arial" w:eastAsia="Times New Roman" w:hAnsi="Arial" w:ascii="Arial"/>
          <w:sz w:val="24"/>
          <w:szCs w:val="24"/>
          <w:lang w:eastAsia="hr-HR"/>
        </w:rPr>
        <w:t>informatičke opreme (printeri i kompjutori) koji je stečajni dužnik koristio za obavljanje djelatnosti u Zagrebu na adresi Petrova 15. Radi se o opremi i namještaju koja je nabavljena u razdoblju od 1995. do 2005., te je u većoj mjeri dotrajala i oštećena i procijenjena vrijednost je relativno niska.</w:t>
      </w:r>
    </w:p>
    <w:p w:rsidRDefault="004D22B2" w:rsidP="004D22B2" w:rsidR="004D22B2">
      <w:pPr>
        <w:widowControl w:val="false"/>
        <w:suppressAutoHyphens/>
        <w:autoSpaceDN w:val="false"/>
        <w:spacing w:lineRule="auto" w:line="288" w:after="0"/>
        <w:ind w:firstLine="36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Predmetne pokretnine nisu opterećene prvom u korist trećih osoba.</w:t>
      </w:r>
    </w:p>
    <w:p w:rsidRDefault="004D22B2" w:rsidP="004D22B2" w:rsidR="004D22B2">
      <w:pPr>
        <w:widowControl w:val="false"/>
        <w:suppressAutoHyphens/>
        <w:autoSpaceDN w:val="false"/>
        <w:spacing w:lineRule="auto" w:line="288" w:after="0"/>
        <w:ind w:firstLine="36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4D22B2" w:rsidP="004D22B2" w:rsidR="004D22B2">
      <w:pPr>
        <w:pStyle w:val="Odlomakpopisa"/>
        <w:widowControl w:val="false"/>
        <w:numPr>
          <w:ilvl w:val="0"/>
          <w:numId w:val="23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  <w:r w:rsidRPr="004D22B2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lastRenderedPageBreak/>
        <w:t>Potraživanja</w:t>
      </w:r>
    </w:p>
    <w:p w:rsidRDefault="00BA18A1" w:rsidP="00BA18A1" w:rsidR="00BA18A1" w:rsidRPr="00CC4875">
      <w:pPr>
        <w:widowControl w:val="false"/>
        <w:suppressAutoHyphens/>
        <w:autoSpaceDN w:val="false"/>
        <w:spacing w:lineRule="auto" w:line="288" w:after="0"/>
        <w:ind w:left="360"/>
        <w:jc w:val="both"/>
        <w:textAlignment w:val="baseline"/>
        <w:rPr>
          <w:rFonts w:cs="Arial" w:hAnsi="Arial" w:ascii="Arial"/>
          <w:sz w:val="24"/>
          <w:szCs w:val="24"/>
        </w:rPr>
      </w:pPr>
      <w:r w:rsidRPr="00CC4875">
        <w:rPr>
          <w:rFonts w:cs="Arial" w:hAnsi="Arial" w:ascii="Arial"/>
          <w:sz w:val="24"/>
          <w:szCs w:val="24"/>
        </w:rPr>
        <w:t>Ukupno evidentirana knjigovodstvena vrijednost potraživanja od kupaca</w:t>
      </w:r>
      <w:r w:rsidR="00AF39A6">
        <w:rPr>
          <w:rFonts w:cs="Arial" w:hAnsi="Arial" w:ascii="Arial"/>
          <w:sz w:val="24"/>
          <w:szCs w:val="24"/>
        </w:rPr>
        <w:t xml:space="preserve"> (dužnika)</w:t>
      </w:r>
      <w:r w:rsidRPr="00CC4875">
        <w:rPr>
          <w:rFonts w:cs="Arial" w:hAnsi="Arial" w:ascii="Arial"/>
          <w:sz w:val="24"/>
          <w:szCs w:val="24"/>
        </w:rPr>
        <w:t xml:space="preserve"> na dan 11.06. 2018.g. iskazana je u iznosu od 5</w:t>
      </w:r>
      <w:r w:rsidR="00CC4875" w:rsidRPr="00CC4875">
        <w:rPr>
          <w:rFonts w:cs="Arial" w:hAnsi="Arial" w:ascii="Arial"/>
          <w:sz w:val="24"/>
          <w:szCs w:val="24"/>
        </w:rPr>
        <w:t xml:space="preserve">61.425,36 </w:t>
      </w:r>
      <w:r w:rsidRPr="00CC4875">
        <w:rPr>
          <w:rFonts w:cs="Arial" w:hAnsi="Arial" w:ascii="Arial"/>
          <w:sz w:val="24"/>
          <w:szCs w:val="24"/>
        </w:rPr>
        <w:t>kn</w:t>
      </w:r>
      <w:r w:rsidR="00CC4875" w:rsidRPr="00CC4875">
        <w:rPr>
          <w:rFonts w:cs="Arial" w:hAnsi="Arial" w:ascii="Arial"/>
          <w:sz w:val="24"/>
          <w:szCs w:val="24"/>
        </w:rPr>
        <w:t>, a sastoji se od potraživanja prema dužnicama:</w:t>
      </w:r>
    </w:p>
    <w:p w:rsidRDefault="0026156A" w:rsidP="00BA18A1" w:rsidR="0026156A" w:rsidRPr="00CC4875">
      <w:pPr>
        <w:widowControl w:val="false"/>
        <w:suppressAutoHyphens/>
        <w:autoSpaceDN w:val="false"/>
        <w:spacing w:lineRule="auto" w:line="288" w:after="0"/>
        <w:ind w:left="360"/>
        <w:jc w:val="both"/>
        <w:textAlignment w:val="baseline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</w:p>
    <w:p w:rsidRDefault="0026156A" w:rsidP="00CC4875" w:rsidR="00CC4875" w:rsidRPr="00CC4875">
      <w:pPr>
        <w:pStyle w:val="Odlomakpopisa"/>
        <w:widowControl w:val="false"/>
        <w:numPr>
          <w:ilvl w:val="0"/>
          <w:numId w:val="30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  <w:bookmarkStart w:name="_Hlk525149552" w:id="10"/>
      <w:r w:rsidRPr="00CC4875">
        <w:rPr>
          <w:rFonts w:cs="Arial" w:eastAsia="Times New Roman" w:hAnsi="Arial" w:ascii="Arial"/>
          <w:sz w:val="24"/>
          <w:szCs w:val="24"/>
          <w:lang w:eastAsia="hr-HR"/>
        </w:rPr>
        <w:t>MUCIĆ &amp; Co d.o.o.</w:t>
      </w:r>
      <w:bookmarkEnd w:id="10"/>
      <w:r w:rsidRPr="00CC4875">
        <w:rPr>
          <w:rFonts w:cs="Arial" w:eastAsia="Times New Roman" w:hAnsi="Arial" w:ascii="Arial"/>
          <w:sz w:val="24"/>
          <w:szCs w:val="24"/>
          <w:lang w:eastAsia="hr-HR"/>
        </w:rPr>
        <w:t>, Dugopolje, IV. Gardijske brigade 5, OIB 90091420648</w:t>
      </w:r>
      <w:r w:rsidR="00CC4875" w:rsidRPr="00CC4875">
        <w:rPr>
          <w:rFonts w:cs="Arial" w:eastAsia="Times New Roman" w:hAnsi="Arial" w:ascii="Arial"/>
          <w:sz w:val="24"/>
          <w:szCs w:val="24"/>
          <w:lang w:eastAsia="hr-HR"/>
        </w:rPr>
        <w:t xml:space="preserve"> u iznosu od 103.979,03 kn, koje potraživanje je prijavljeno u predstečajni postupak koji vodi nad dužnikom </w:t>
      </w:r>
      <w:r w:rsidR="00AF39A6" w:rsidRPr="00CC4875">
        <w:rPr>
          <w:rFonts w:cs="Arial" w:eastAsia="Times New Roman" w:hAnsi="Arial" w:ascii="Arial"/>
          <w:sz w:val="24"/>
          <w:szCs w:val="24"/>
          <w:lang w:eastAsia="hr-HR"/>
        </w:rPr>
        <w:t>MUCIĆ &amp; Co d.o.o.</w:t>
      </w:r>
      <w:r w:rsidR="00AF39A6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CC4875" w:rsidRPr="00CC4875">
        <w:rPr>
          <w:rFonts w:cs="Arial" w:eastAsia="Times New Roman" w:hAnsi="Arial" w:ascii="Arial"/>
          <w:sz w:val="24"/>
          <w:szCs w:val="24"/>
          <w:lang w:eastAsia="hr-HR"/>
        </w:rPr>
        <w:t>Rješenje o otvaranju postupka predstečajne nagodbe doneseno je 17.06.2015., održano je ročište radi utvrđivanja tražbina te doneseno rješenje o utvrđenim tražbinama, ali zbog izjavljenih žalbi predstečajnih vjerovnika na predmetno rješenje, postup</w:t>
      </w:r>
      <w:r w:rsidR="00CC4875">
        <w:rPr>
          <w:rFonts w:cs="Arial" w:eastAsia="Times New Roman" w:hAnsi="Arial" w:ascii="Arial"/>
          <w:sz w:val="24"/>
          <w:szCs w:val="24"/>
          <w:lang w:eastAsia="hr-HR"/>
        </w:rPr>
        <w:t>ak još uvijek nije okončan</w:t>
      </w:r>
    </w:p>
    <w:p w:rsidRDefault="00CC4875" w:rsidP="00CC4875" w:rsidR="00CC4875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CC4875" w:rsidP="00CC4875" w:rsidR="0026156A" w:rsidRPr="00855BB6">
      <w:pPr>
        <w:pStyle w:val="Odlomakpopisa"/>
        <w:widowControl w:val="false"/>
        <w:numPr>
          <w:ilvl w:val="0"/>
          <w:numId w:val="30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KATICA GAVRILOVIĆ, Zag</w:t>
      </w:r>
      <w:r w:rsidR="00855BB6">
        <w:rPr>
          <w:rFonts w:cs="Arial" w:eastAsia="Times New Roman" w:hAnsi="Arial" w:ascii="Arial"/>
          <w:sz w:val="24"/>
          <w:szCs w:val="24"/>
          <w:lang w:eastAsia="hr-HR"/>
        </w:rPr>
        <w:t>r</w:t>
      </w:r>
      <w:r>
        <w:rPr>
          <w:rFonts w:cs="Arial" w:eastAsia="Times New Roman" w:hAnsi="Arial" w:ascii="Arial"/>
          <w:sz w:val="24"/>
          <w:szCs w:val="24"/>
          <w:lang w:eastAsia="hr-HR"/>
        </w:rPr>
        <w:t>eb, Jablanska 28, OIB 51452450301, u iznosu od 457.446,33 kn sa pripadajućim</w:t>
      </w:r>
      <w:r w:rsidR="00AF39A6">
        <w:rPr>
          <w:rFonts w:cs="Arial" w:eastAsia="Times New Roman" w:hAnsi="Arial" w:ascii="Arial"/>
          <w:sz w:val="24"/>
          <w:szCs w:val="24"/>
          <w:lang w:eastAsia="hr-HR"/>
        </w:rPr>
        <w:t xml:space="preserve"> kamatam</w:t>
      </w:r>
      <w:r>
        <w:rPr>
          <w:rFonts w:cs="Arial" w:eastAsia="Times New Roman" w:hAnsi="Arial" w:ascii="Arial"/>
          <w:sz w:val="24"/>
          <w:szCs w:val="24"/>
          <w:lang w:eastAsia="hr-HR"/>
        </w:rPr>
        <w:t>, a sve temeljem presude Trgovačkog suda u Zagrebu, posl. br. P-561/2013 od dana 03.10.2016. godine. Na prvostupanjsku presudu tužena je izjavila žalbu, te je predmet na Visokom Trgovačkom sudu.</w:t>
      </w:r>
    </w:p>
    <w:p w:rsidRDefault="00855BB6" w:rsidP="00855BB6" w:rsidR="00855BB6" w:rsidRPr="00855BB6">
      <w:pPr>
        <w:pStyle w:val="Odlomakpopisa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</w:p>
    <w:p w:rsidRDefault="00855BB6" w:rsidP="00855BB6" w:rsidR="00855BB6" w:rsidRPr="00CC4875">
      <w:pPr>
        <w:pStyle w:val="Odlomakpopisa"/>
        <w:widowControl w:val="false"/>
        <w:numPr>
          <w:ilvl w:val="0"/>
          <w:numId w:val="29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  <w:r w:rsidRPr="00855BB6">
        <w:rPr>
          <w:rFonts w:cs="Arial" w:eastAsia="Times New Roman" w:hAnsi="Arial" w:ascii="Arial"/>
          <w:sz w:val="24"/>
          <w:szCs w:val="24"/>
          <w:lang w:eastAsia="hr-HR"/>
        </w:rPr>
        <w:t>Dokaz: presud</w:t>
      </w:r>
      <w:r>
        <w:rPr>
          <w:rFonts w:cs="Arial" w:eastAsia="Times New Roman" w:hAnsi="Arial" w:ascii="Arial"/>
          <w:sz w:val="24"/>
          <w:szCs w:val="24"/>
          <w:lang w:eastAsia="hr-HR"/>
        </w:rPr>
        <w:t>a</w:t>
      </w:r>
      <w:r w:rsidRPr="00855BB6">
        <w:rPr>
          <w:rFonts w:cs="Arial" w:eastAsia="Times New Roman" w:hAnsi="Arial" w:ascii="Arial"/>
          <w:sz w:val="24"/>
          <w:szCs w:val="24"/>
          <w:lang w:eastAsia="hr-HR"/>
        </w:rPr>
        <w:t xml:space="preserve"> Trgovačkog suda u Zagrebu, posl. br. P-561/2013 od dana 03.10.2016.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godine.</w:t>
      </w:r>
    </w:p>
    <w:p w:rsidRDefault="004D22B2" w:rsidP="004D22B2" w:rsidR="004D22B2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855BB6" w:rsidP="004D22B2" w:rsidR="00855BB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Osim navedenih potraživanja, stečajnih dužnik nema drugih potraživanja prema trećim osobama.</w:t>
      </w:r>
    </w:p>
    <w:p w:rsidRDefault="003E17FB" w:rsidP="00CE24A5" w:rsidR="00F039C3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  <w:r w:rsidRPr="00CA3A6A">
        <w:rPr>
          <w:rFonts w:cs="Arial" w:eastAsia="Times New Roman" w:hAnsi="Arial" w:ascii="Arial"/>
          <w:sz w:val="24"/>
          <w:szCs w:val="24"/>
          <w:lang w:eastAsia="hr-HR"/>
        </w:rPr>
        <w:t xml:space="preserve">                                    </w:t>
      </w:r>
    </w:p>
    <w:p w:rsidRDefault="00CE24A5" w:rsidP="0016557D" w:rsidR="00CE24A5" w:rsidRPr="0029677A">
      <w:pPr>
        <w:spacing w:lineRule="auto" w:line="312" w:after="0"/>
        <w:jc w:val="both"/>
        <w:rPr>
          <w:rStyle w:val="Istaknuto"/>
          <w:rFonts w:cs="Arial" w:eastAsia="SimSun" w:hAnsi="Arial" w:ascii="Arial"/>
          <w:i w:val="false"/>
          <w:sz w:val="24"/>
          <w:szCs w:val="24"/>
        </w:rPr>
      </w:pPr>
      <w:r w:rsidRPr="0029677A">
        <w:rPr>
          <w:rStyle w:val="Istaknuto"/>
          <w:rFonts w:cs="Arial" w:eastAsia="SimSun" w:hAnsi="Arial" w:ascii="Arial"/>
          <w:i w:val="false"/>
          <w:sz w:val="24"/>
          <w:szCs w:val="24"/>
        </w:rPr>
        <w:t xml:space="preserve">Slijedom iznijetog, ukupna vrijednost imovine stečajnog dužnika na dan otvaranja stečajnog postupka </w:t>
      </w:r>
      <w:r w:rsidR="0029677A" w:rsidRPr="0029677A">
        <w:rPr>
          <w:rStyle w:val="Istaknuto"/>
          <w:rFonts w:cs="Arial" w:eastAsia="SimSun" w:hAnsi="Arial" w:ascii="Arial"/>
          <w:i w:val="false"/>
          <w:sz w:val="24"/>
          <w:szCs w:val="24"/>
        </w:rPr>
        <w:t>11</w:t>
      </w:r>
      <w:r w:rsidRPr="0029677A">
        <w:rPr>
          <w:rStyle w:val="Istaknuto"/>
          <w:rFonts w:cs="Arial" w:eastAsia="SimSun" w:hAnsi="Arial" w:ascii="Arial"/>
          <w:i w:val="false"/>
          <w:sz w:val="24"/>
          <w:szCs w:val="24"/>
        </w:rPr>
        <w:t>.</w:t>
      </w:r>
      <w:r w:rsidR="0029677A" w:rsidRPr="0029677A">
        <w:rPr>
          <w:rStyle w:val="Istaknuto"/>
          <w:rFonts w:cs="Arial" w:eastAsia="SimSun" w:hAnsi="Arial" w:ascii="Arial"/>
          <w:i w:val="false"/>
          <w:sz w:val="24"/>
          <w:szCs w:val="24"/>
        </w:rPr>
        <w:t>06</w:t>
      </w:r>
      <w:r w:rsidRPr="0029677A">
        <w:rPr>
          <w:rStyle w:val="Istaknuto"/>
          <w:rFonts w:cs="Arial" w:eastAsia="SimSun" w:hAnsi="Arial" w:ascii="Arial"/>
          <w:i w:val="false"/>
          <w:sz w:val="24"/>
          <w:szCs w:val="24"/>
        </w:rPr>
        <w:t>.201</w:t>
      </w:r>
      <w:r w:rsidR="0029677A" w:rsidRPr="0029677A">
        <w:rPr>
          <w:rStyle w:val="Istaknuto"/>
          <w:rFonts w:cs="Arial" w:eastAsia="SimSun" w:hAnsi="Arial" w:ascii="Arial"/>
          <w:i w:val="false"/>
          <w:sz w:val="24"/>
          <w:szCs w:val="24"/>
        </w:rPr>
        <w:t>8</w:t>
      </w:r>
      <w:r w:rsidRPr="0029677A">
        <w:rPr>
          <w:rStyle w:val="Istaknuto"/>
          <w:rFonts w:cs="Arial" w:eastAsia="SimSun" w:hAnsi="Arial" w:ascii="Arial"/>
          <w:i w:val="false"/>
          <w:sz w:val="24"/>
          <w:szCs w:val="24"/>
        </w:rPr>
        <w:t>. godine iskazuje se u iznosu</w:t>
      </w:r>
      <w:r w:rsidRPr="0029677A">
        <w:rPr>
          <w:rStyle w:val="Istaknuto"/>
          <w:rFonts w:cs="Arial" w:eastAsia="SimSun" w:hAnsi="Arial" w:ascii="Arial"/>
          <w:sz w:val="24"/>
          <w:szCs w:val="24"/>
        </w:rPr>
        <w:t xml:space="preserve"> </w:t>
      </w:r>
      <w:r w:rsidRPr="0029677A">
        <w:rPr>
          <w:rStyle w:val="Istaknuto"/>
          <w:rFonts w:cs="Arial" w:eastAsia="SimSun" w:hAnsi="Arial" w:ascii="Arial"/>
          <w:i w:val="false"/>
          <w:sz w:val="24"/>
          <w:szCs w:val="24"/>
        </w:rPr>
        <w:t xml:space="preserve">od </w:t>
      </w:r>
      <w:r w:rsidR="0029677A" w:rsidRPr="0029677A">
        <w:rPr>
          <w:rStyle w:val="Istaknuto"/>
          <w:rFonts w:cs="Arial" w:eastAsia="SimSun" w:hAnsi="Arial" w:ascii="Arial"/>
          <w:i w:val="false"/>
          <w:sz w:val="24"/>
          <w:szCs w:val="24"/>
        </w:rPr>
        <w:t>7.985.105,36</w:t>
      </w:r>
      <w:r w:rsidR="007B1220" w:rsidRPr="0029677A">
        <w:rPr>
          <w:rStyle w:val="Istaknuto"/>
          <w:rFonts w:cs="Arial" w:eastAsia="SimSun" w:hAnsi="Arial" w:ascii="Arial"/>
          <w:i w:val="false"/>
          <w:sz w:val="24"/>
          <w:szCs w:val="24"/>
        </w:rPr>
        <w:t xml:space="preserve"> kn</w:t>
      </w:r>
      <w:r w:rsidR="00E55000" w:rsidRPr="0029677A">
        <w:rPr>
          <w:rStyle w:val="Istaknuto"/>
          <w:rFonts w:cs="Arial" w:eastAsia="SimSun" w:hAnsi="Arial" w:ascii="Arial"/>
          <w:sz w:val="24"/>
          <w:szCs w:val="24"/>
        </w:rPr>
        <w:t xml:space="preserve">, </w:t>
      </w:r>
      <w:r w:rsidR="00E55000" w:rsidRPr="0029677A">
        <w:rPr>
          <w:rStyle w:val="Istaknuto"/>
          <w:rFonts w:cs="Arial" w:eastAsia="SimSun" w:hAnsi="Arial" w:ascii="Arial"/>
          <w:i w:val="false"/>
          <w:sz w:val="24"/>
          <w:szCs w:val="24"/>
        </w:rPr>
        <w:t>a obuhvaća vrijednost nekretnina</w:t>
      </w:r>
      <w:r w:rsidR="0029677A" w:rsidRPr="0029677A">
        <w:rPr>
          <w:rStyle w:val="Istaknuto"/>
          <w:rFonts w:cs="Arial" w:eastAsia="SimSun" w:hAnsi="Arial" w:ascii="Arial"/>
          <w:i w:val="false"/>
          <w:sz w:val="24"/>
          <w:szCs w:val="24"/>
        </w:rPr>
        <w:t xml:space="preserve">, </w:t>
      </w:r>
      <w:r w:rsidR="00E55000" w:rsidRPr="0029677A">
        <w:rPr>
          <w:rStyle w:val="Istaknuto"/>
          <w:rFonts w:cs="Arial" w:eastAsia="SimSun" w:hAnsi="Arial" w:ascii="Arial"/>
          <w:i w:val="false"/>
          <w:sz w:val="24"/>
          <w:szCs w:val="24"/>
        </w:rPr>
        <w:t>pokretnina</w:t>
      </w:r>
      <w:r w:rsidR="0029677A" w:rsidRPr="0029677A">
        <w:rPr>
          <w:rStyle w:val="Istaknuto"/>
          <w:rFonts w:cs="Arial" w:eastAsia="SimSun" w:hAnsi="Arial" w:ascii="Arial"/>
          <w:i w:val="false"/>
          <w:sz w:val="24"/>
          <w:szCs w:val="24"/>
        </w:rPr>
        <w:t>, potraživanja i vrijednosnih papira.</w:t>
      </w:r>
    </w:p>
    <w:p w:rsidRDefault="00CE24A5" w:rsidP="0016557D" w:rsidR="00CE24A5" w:rsidRPr="0029677A">
      <w:pPr>
        <w:widowControl w:val="false"/>
        <w:suppressAutoHyphens/>
        <w:autoSpaceDN w:val="false"/>
        <w:spacing w:lineRule="auto" w:line="312"/>
        <w:jc w:val="both"/>
        <w:rPr>
          <w:rStyle w:val="Istaknuto"/>
          <w:rFonts w:cs="Arial" w:eastAsia="SimSun" w:hAnsi="Arial" w:ascii="Arial"/>
          <w:sz w:val="24"/>
          <w:szCs w:val="24"/>
        </w:rPr>
      </w:pPr>
    </w:p>
    <w:p w:rsidRDefault="00D75906" w:rsidP="00CE24A5" w:rsidR="00D75906" w:rsidRPr="007B1220">
      <w:pPr>
        <w:widowControl w:val="false"/>
        <w:suppressAutoHyphens/>
        <w:autoSpaceDN w:val="false"/>
        <w:spacing w:lineRule="auto" w:line="288"/>
        <w:jc w:val="both"/>
        <w:rPr>
          <w:rStyle w:val="Istaknuto"/>
          <w:rFonts w:cs="Arial" w:eastAsia="SimSun" w:hAnsi="Arial" w:ascii="Arial"/>
          <w:b/>
          <w:sz w:val="24"/>
          <w:szCs w:val="24"/>
        </w:rPr>
      </w:pPr>
    </w:p>
    <w:p w:rsidRDefault="00CE24A5" w:rsidP="0034671F" w:rsidR="00CE24A5" w:rsidRPr="0034671F">
      <w:pPr>
        <w:pStyle w:val="Odlomakpopisa"/>
        <w:widowControl w:val="false"/>
        <w:numPr>
          <w:ilvl w:val="0"/>
          <w:numId w:val="14"/>
        </w:numPr>
        <w:suppressAutoHyphens/>
        <w:autoSpaceDN w:val="false"/>
        <w:spacing w:lineRule="auto" w:line="288" w:after="200"/>
        <w:jc w:val="both"/>
        <w:textAlignment w:val="baseline"/>
        <w:rPr>
          <w:rStyle w:val="Istaknuto"/>
          <w:rFonts w:cs="Arial" w:hAnsi="Arial" w:ascii="Arial"/>
          <w:b/>
          <w:i w:val="false"/>
          <w:sz w:val="26"/>
          <w:szCs w:val="26"/>
        </w:rPr>
      </w:pPr>
      <w:r w:rsidRPr="0034671F">
        <w:rPr>
          <w:rStyle w:val="Istaknuto"/>
          <w:rFonts w:cs="Arial" w:hAnsi="Arial" w:ascii="Arial"/>
          <w:b/>
          <w:i w:val="false"/>
          <w:sz w:val="26"/>
          <w:szCs w:val="26"/>
        </w:rPr>
        <w:t>OBVEZE STEČAJNOG DUŽNIKA</w:t>
      </w:r>
    </w:p>
    <w:p w:rsidRDefault="00E55000" w:rsidP="0049707B" w:rsidR="0049707B">
      <w:pPr>
        <w:spacing w:lineRule="auto" w:line="312" w:after="0"/>
        <w:jc w:val="both"/>
        <w:rPr>
          <w:rStyle w:val="Istaknuto"/>
          <w:rFonts w:cs="Arial" w:hAnsi="Arial" w:ascii="Arial"/>
          <w:i w:val="false"/>
          <w:sz w:val="24"/>
          <w:szCs w:val="24"/>
        </w:rPr>
      </w:pPr>
      <w:r w:rsidRPr="0016557D">
        <w:rPr>
          <w:rStyle w:val="Istaknuto"/>
          <w:rFonts w:cs="Arial" w:hAnsi="Arial" w:ascii="Arial"/>
          <w:i w:val="false"/>
          <w:sz w:val="24"/>
          <w:szCs w:val="24"/>
        </w:rPr>
        <w:t xml:space="preserve">U otvorenom roku za prijavu tražbina vjerovnika, </w:t>
      </w:r>
      <w:r w:rsidR="00B40B5E" w:rsidRPr="0016557D">
        <w:rPr>
          <w:rStyle w:val="Istaknuto"/>
          <w:rFonts w:cs="Arial" w:hAnsi="Arial" w:ascii="Arial"/>
          <w:i w:val="false"/>
          <w:sz w:val="24"/>
          <w:szCs w:val="24"/>
        </w:rPr>
        <w:t xml:space="preserve">prijavu je podnijelo ukupno </w:t>
      </w:r>
      <w:r w:rsidR="00980601" w:rsidRPr="0016557D">
        <w:rPr>
          <w:rStyle w:val="Istaknuto"/>
          <w:rFonts w:cs="Arial" w:hAnsi="Arial" w:ascii="Arial"/>
          <w:i w:val="false"/>
          <w:sz w:val="24"/>
          <w:szCs w:val="24"/>
        </w:rPr>
        <w:t>42</w:t>
      </w:r>
      <w:r w:rsidR="00B40B5E" w:rsidRPr="0016557D">
        <w:rPr>
          <w:rStyle w:val="Istaknuto"/>
          <w:rFonts w:cs="Arial" w:hAnsi="Arial" w:ascii="Arial"/>
          <w:i w:val="false"/>
          <w:sz w:val="24"/>
          <w:szCs w:val="24"/>
        </w:rPr>
        <w:t xml:space="preserve"> vjerovnika, od čega je 1</w:t>
      </w:r>
      <w:r w:rsidR="00980601" w:rsidRPr="0016557D">
        <w:rPr>
          <w:rStyle w:val="Istaknuto"/>
          <w:rFonts w:cs="Arial" w:hAnsi="Arial" w:ascii="Arial"/>
          <w:i w:val="false"/>
          <w:sz w:val="24"/>
          <w:szCs w:val="24"/>
        </w:rPr>
        <w:t>5</w:t>
      </w:r>
      <w:r w:rsidR="00B40B5E" w:rsidRPr="0016557D">
        <w:rPr>
          <w:rStyle w:val="Istaknuto"/>
          <w:rFonts w:cs="Arial" w:hAnsi="Arial" w:ascii="Arial"/>
          <w:i w:val="false"/>
          <w:sz w:val="24"/>
          <w:szCs w:val="24"/>
        </w:rPr>
        <w:t xml:space="preserve"> prijava I. višeg isplatnog reda, 2</w:t>
      </w:r>
      <w:r w:rsidR="00980601" w:rsidRPr="0016557D">
        <w:rPr>
          <w:rStyle w:val="Istaknuto"/>
          <w:rFonts w:cs="Arial" w:hAnsi="Arial" w:ascii="Arial"/>
          <w:i w:val="false"/>
          <w:sz w:val="24"/>
          <w:szCs w:val="24"/>
        </w:rPr>
        <w:t>8</w:t>
      </w:r>
      <w:r w:rsidR="00B40B5E" w:rsidRPr="0016557D">
        <w:rPr>
          <w:rStyle w:val="Istaknuto"/>
          <w:rFonts w:cs="Arial" w:hAnsi="Arial" w:ascii="Arial"/>
          <w:i w:val="false"/>
          <w:sz w:val="24"/>
          <w:szCs w:val="24"/>
        </w:rPr>
        <w:t xml:space="preserve"> prijav</w:t>
      </w:r>
      <w:r w:rsidR="00980601" w:rsidRPr="0016557D">
        <w:rPr>
          <w:rStyle w:val="Istaknuto"/>
          <w:rFonts w:cs="Arial" w:hAnsi="Arial" w:ascii="Arial"/>
          <w:i w:val="false"/>
          <w:sz w:val="24"/>
          <w:szCs w:val="24"/>
        </w:rPr>
        <w:t>a</w:t>
      </w:r>
      <w:r w:rsidR="00B40B5E" w:rsidRPr="0016557D">
        <w:rPr>
          <w:rStyle w:val="Istaknuto"/>
          <w:rFonts w:cs="Arial" w:hAnsi="Arial" w:ascii="Arial"/>
          <w:i w:val="false"/>
          <w:sz w:val="24"/>
          <w:szCs w:val="24"/>
        </w:rPr>
        <w:t xml:space="preserve"> II. višeg isplatnog reda i </w:t>
      </w:r>
      <w:r w:rsidR="00980601" w:rsidRPr="0016557D">
        <w:rPr>
          <w:rStyle w:val="Istaknuto"/>
          <w:rFonts w:cs="Arial" w:hAnsi="Arial" w:ascii="Arial"/>
          <w:i w:val="false"/>
          <w:sz w:val="24"/>
          <w:szCs w:val="24"/>
        </w:rPr>
        <w:t>4</w:t>
      </w:r>
      <w:r w:rsidR="00B40B5E" w:rsidRPr="0016557D">
        <w:rPr>
          <w:rStyle w:val="Istaknuto"/>
          <w:rFonts w:cs="Arial" w:hAnsi="Arial" w:ascii="Arial"/>
          <w:i w:val="false"/>
          <w:sz w:val="24"/>
          <w:szCs w:val="24"/>
        </w:rPr>
        <w:t xml:space="preserve"> prijav</w:t>
      </w:r>
      <w:r w:rsidR="00980601" w:rsidRPr="0016557D">
        <w:rPr>
          <w:rStyle w:val="Istaknuto"/>
          <w:rFonts w:cs="Arial" w:hAnsi="Arial" w:ascii="Arial"/>
          <w:i w:val="false"/>
          <w:sz w:val="24"/>
          <w:szCs w:val="24"/>
        </w:rPr>
        <w:t>e</w:t>
      </w:r>
      <w:r w:rsidR="00B40B5E" w:rsidRPr="0016557D">
        <w:rPr>
          <w:rStyle w:val="Istaknuto"/>
          <w:rFonts w:cs="Arial" w:hAnsi="Arial" w:ascii="Arial"/>
          <w:i w:val="false"/>
          <w:sz w:val="24"/>
          <w:szCs w:val="24"/>
        </w:rPr>
        <w:t xml:space="preserve"> razlučnog prava. Ukupan iznos prijavljenih tražbina iznosi</w:t>
      </w:r>
      <w:r w:rsidR="00CE24A5" w:rsidRPr="0016557D">
        <w:rPr>
          <w:rStyle w:val="Istaknuto"/>
          <w:rFonts w:cs="Arial" w:hAnsi="Arial" w:ascii="Arial"/>
          <w:i w:val="false"/>
          <w:sz w:val="24"/>
          <w:szCs w:val="24"/>
        </w:rPr>
        <w:t xml:space="preserve"> </w:t>
      </w:r>
      <w:r w:rsidR="00941B08" w:rsidRPr="0016557D">
        <w:rPr>
          <w:rStyle w:val="Istaknuto"/>
          <w:rFonts w:cs="Arial" w:hAnsi="Arial" w:ascii="Arial"/>
          <w:i w:val="false"/>
          <w:sz w:val="24"/>
          <w:szCs w:val="24"/>
        </w:rPr>
        <w:t>14.294.263,70</w:t>
      </w:r>
      <w:r w:rsidR="003B3346" w:rsidRPr="0016557D">
        <w:rPr>
          <w:rStyle w:val="Istaknuto"/>
          <w:rFonts w:cs="Arial" w:hAnsi="Arial" w:ascii="Arial"/>
          <w:i w:val="false"/>
          <w:sz w:val="24"/>
          <w:szCs w:val="24"/>
        </w:rPr>
        <w:t xml:space="preserve"> kn</w:t>
      </w:r>
      <w:r w:rsidR="00B40B5E" w:rsidRPr="0016557D">
        <w:rPr>
          <w:rStyle w:val="Istaknuto"/>
          <w:rFonts w:cs="Arial" w:hAnsi="Arial" w:ascii="Arial"/>
          <w:i w:val="false"/>
          <w:sz w:val="24"/>
          <w:szCs w:val="24"/>
        </w:rPr>
        <w:t>, koje su priznate u  ukupno prijavljenom</w:t>
      </w:r>
      <w:r w:rsidR="0076023D" w:rsidRPr="0016557D">
        <w:rPr>
          <w:rStyle w:val="Istaknuto"/>
          <w:rFonts w:cs="Arial" w:hAnsi="Arial" w:ascii="Arial"/>
          <w:i w:val="false"/>
          <w:sz w:val="24"/>
          <w:szCs w:val="24"/>
        </w:rPr>
        <w:t xml:space="preserve"> iznos</w:t>
      </w:r>
      <w:r w:rsidR="00B40B5E" w:rsidRPr="0016557D">
        <w:rPr>
          <w:rStyle w:val="Istaknuto"/>
          <w:rFonts w:cs="Arial" w:hAnsi="Arial" w:ascii="Arial"/>
          <w:i w:val="false"/>
          <w:sz w:val="24"/>
          <w:szCs w:val="24"/>
        </w:rPr>
        <w:t>u</w:t>
      </w:r>
      <w:r w:rsidR="00CE24A5" w:rsidRPr="0016557D">
        <w:rPr>
          <w:rStyle w:val="Istaknuto"/>
          <w:rFonts w:cs="Arial" w:hAnsi="Arial" w:ascii="Arial"/>
          <w:i w:val="false"/>
          <w:sz w:val="24"/>
          <w:szCs w:val="24"/>
        </w:rPr>
        <w:t xml:space="preserve"> od </w:t>
      </w:r>
      <w:r w:rsidR="00941B08" w:rsidRPr="0016557D">
        <w:rPr>
          <w:rStyle w:val="Istaknuto"/>
          <w:rFonts w:cs="Arial" w:hAnsi="Arial" w:ascii="Arial"/>
          <w:i w:val="false"/>
          <w:sz w:val="24"/>
          <w:szCs w:val="24"/>
        </w:rPr>
        <w:t>14.156.020,99</w:t>
      </w:r>
      <w:r w:rsidR="003B3346" w:rsidRPr="0016557D">
        <w:rPr>
          <w:rStyle w:val="Istaknuto"/>
          <w:rFonts w:cs="Arial" w:hAnsi="Arial" w:ascii="Arial"/>
          <w:i w:val="false"/>
          <w:sz w:val="24"/>
          <w:szCs w:val="24"/>
        </w:rPr>
        <w:t xml:space="preserve"> kn</w:t>
      </w:r>
      <w:r w:rsidR="0049707B">
        <w:rPr>
          <w:rStyle w:val="Istaknuto"/>
          <w:rFonts w:cs="Arial" w:hAnsi="Arial" w:ascii="Arial"/>
          <w:i w:val="false"/>
          <w:sz w:val="24"/>
          <w:szCs w:val="24"/>
        </w:rPr>
        <w:t xml:space="preserve"> i razvrstane u redove:</w:t>
      </w:r>
    </w:p>
    <w:p w:rsidRDefault="0049707B" w:rsidP="0049707B" w:rsidR="0049707B" w:rsidRPr="0049707B">
      <w:pPr>
        <w:pStyle w:val="Odlomakpopisa"/>
        <w:numPr>
          <w:ilvl w:val="0"/>
          <w:numId w:val="7"/>
        </w:numPr>
        <w:spacing w:lineRule="auto" w:line="312" w:after="0"/>
        <w:jc w:val="both"/>
        <w:rPr>
          <w:rStyle w:val="Istaknuto"/>
          <w:rFonts w:cs="Arial" w:hAnsi="Arial" w:ascii="Arial"/>
          <w:i w:val="false"/>
          <w:sz w:val="24"/>
          <w:szCs w:val="24"/>
        </w:rPr>
      </w:pPr>
      <w:r w:rsidRPr="0049707B">
        <w:rPr>
          <w:rStyle w:val="Istaknuto"/>
          <w:rFonts w:cs="Arial" w:hAnsi="Arial" w:ascii="Arial"/>
          <w:i w:val="false"/>
          <w:sz w:val="24"/>
          <w:szCs w:val="24"/>
        </w:rPr>
        <w:t xml:space="preserve">I viši isplatni red u iznosu od </w:t>
      </w:r>
      <w:r w:rsidRPr="0049707B">
        <w:rPr>
          <w:rStyle w:val="Istaknuto"/>
          <w:rFonts w:cs="Arial" w:hAnsi="Arial" w:ascii="Arial"/>
          <w:i w:val="false"/>
          <w:sz w:val="24"/>
          <w:szCs w:val="24"/>
        </w:rPr>
        <w:tab/>
        <w:t xml:space="preserve">      </w:t>
      </w:r>
      <w:r w:rsidRPr="0049707B">
        <w:rPr>
          <w:rFonts w:cs="Arial" w:eastAsia="Times New Roman" w:hAnsi="Arial" w:ascii="Arial"/>
          <w:bCs/>
          <w:sz w:val="24"/>
          <w:szCs w:val="24"/>
          <w:lang w:eastAsia="hr-HR"/>
        </w:rPr>
        <w:t>1.164.685,22</w:t>
      </w:r>
      <w:r w:rsidRPr="0049707B">
        <w:rPr>
          <w:rStyle w:val="Istaknuto"/>
          <w:rFonts w:cs="Arial" w:hAnsi="Arial" w:ascii="Arial"/>
          <w:i w:val="false"/>
          <w:sz w:val="24"/>
          <w:szCs w:val="24"/>
        </w:rPr>
        <w:t xml:space="preserve"> kn</w:t>
      </w:r>
    </w:p>
    <w:p w:rsidRDefault="0049707B" w:rsidP="0049707B" w:rsidR="0049707B" w:rsidRPr="0049707B">
      <w:pPr>
        <w:numPr>
          <w:ilvl w:val="0"/>
          <w:numId w:val="7"/>
        </w:numPr>
        <w:spacing w:lineRule="auto" w:line="312" w:after="0"/>
        <w:jc w:val="both"/>
        <w:rPr>
          <w:rStyle w:val="Istaknuto"/>
          <w:rFonts w:cs="Arial" w:eastAsia="Times New Roman" w:hAnsi="Arial" w:ascii="Arial"/>
          <w:i w:val="false"/>
          <w:iCs w:val="false"/>
          <w:sz w:val="24"/>
          <w:szCs w:val="24"/>
          <w:lang w:eastAsia="hr-HR"/>
        </w:rPr>
      </w:pPr>
      <w:r w:rsidRPr="0049707B">
        <w:rPr>
          <w:rStyle w:val="Istaknuto"/>
          <w:rFonts w:cs="Arial" w:hAnsi="Arial" w:ascii="Arial"/>
          <w:i w:val="false"/>
          <w:sz w:val="24"/>
          <w:szCs w:val="24"/>
        </w:rPr>
        <w:t xml:space="preserve">II viši isplatni red u iznosu od   </w:t>
      </w:r>
      <w:r>
        <w:rPr>
          <w:rStyle w:val="Istaknuto"/>
          <w:rFonts w:cs="Arial" w:hAnsi="Arial" w:ascii="Arial"/>
          <w:i w:val="false"/>
          <w:sz w:val="24"/>
          <w:szCs w:val="24"/>
        </w:rPr>
        <w:t xml:space="preserve">   </w:t>
      </w:r>
      <w:r w:rsidRPr="0049707B">
        <w:rPr>
          <w:rFonts w:cs="Arial" w:eastAsia="Times New Roman" w:hAnsi="Arial" w:ascii="Arial"/>
          <w:bCs/>
          <w:sz w:val="24"/>
          <w:szCs w:val="24"/>
          <w:lang w:eastAsia="hr-HR"/>
        </w:rPr>
        <w:t>12.991.335,77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kn</w:t>
      </w:r>
    </w:p>
    <w:p w:rsidRDefault="0049707B" w:rsidP="0049707B" w:rsidR="0049707B">
      <w:pPr>
        <w:spacing w:lineRule="auto" w:line="312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16557D">
        <w:rPr>
          <w:rStyle w:val="Istaknuto"/>
          <w:rFonts w:cs="Arial" w:hAnsi="Arial" w:ascii="Arial"/>
          <w:i w:val="false"/>
          <w:sz w:val="24"/>
          <w:szCs w:val="24"/>
        </w:rPr>
        <w:lastRenderedPageBreak/>
        <w:t xml:space="preserve">Djelomično je osporena je tražbina I. višeg isplatnog reda,  </w:t>
      </w:r>
      <w:r w:rsidRPr="0016557D">
        <w:rPr>
          <w:rFonts w:cs="Arial" w:eastAsia="Times New Roman" w:hAnsi="Arial" w:ascii="Arial"/>
          <w:sz w:val="24"/>
          <w:szCs w:val="24"/>
          <w:lang w:eastAsia="hr-HR"/>
        </w:rPr>
        <w:t>Republika Hrvatska, Ministarstvo financija, Porezna uprava, Područni ured Zagreb, OIB 18683136487, za obvezne poreze i doprinose koji su sadržani u prijavljenim tražbinama radnika koje su u cijelosti priznate (prijavljeno 220.053,43 kn, priznato 81.810,72 kn, osporeno 138.242,71 kn)</w:t>
      </w:r>
    </w:p>
    <w:p w:rsidRDefault="0049707B" w:rsidP="0049707B" w:rsidR="0049707B" w:rsidRPr="0072244A">
      <w:pPr>
        <w:spacing w:lineRule="auto" w:line="312" w:after="0"/>
        <w:jc w:val="both"/>
        <w:rPr>
          <w:rStyle w:val="Istaknuto"/>
          <w:rFonts w:cs="Arial" w:hAnsi="Arial" w:ascii="Arial"/>
          <w:i w:val="false"/>
          <w:sz w:val="24"/>
          <w:szCs w:val="24"/>
        </w:rPr>
      </w:pPr>
    </w:p>
    <w:p w:rsidRDefault="00B40B5E" w:rsidP="0016557D" w:rsidR="0016557D">
      <w:pPr>
        <w:spacing w:lineRule="auto" w:line="312" w:after="0"/>
        <w:jc w:val="both"/>
        <w:rPr>
          <w:rStyle w:val="Istaknuto"/>
          <w:rFonts w:cs="Arial" w:hAnsi="Arial" w:ascii="Arial"/>
          <w:i w:val="false"/>
          <w:sz w:val="24"/>
          <w:szCs w:val="24"/>
        </w:rPr>
      </w:pPr>
      <w:r>
        <w:rPr>
          <w:rStyle w:val="Istaknuto"/>
          <w:rFonts w:cs="Arial" w:hAnsi="Arial" w:ascii="Arial"/>
          <w:i w:val="false"/>
          <w:sz w:val="24"/>
          <w:szCs w:val="24"/>
        </w:rPr>
        <w:t>Naime</w:t>
      </w:r>
      <w:r w:rsidR="00941B08">
        <w:rPr>
          <w:rStyle w:val="Istaknuto"/>
          <w:rFonts w:cs="Arial" w:hAnsi="Arial" w:ascii="Arial"/>
          <w:i w:val="false"/>
          <w:sz w:val="24"/>
          <w:szCs w:val="24"/>
        </w:rPr>
        <w:t>, velik broj vjerovnika</w:t>
      </w:r>
      <w:r w:rsidR="0016557D">
        <w:rPr>
          <w:rStyle w:val="Istaknuto"/>
          <w:rFonts w:cs="Arial" w:hAnsi="Arial" w:ascii="Arial"/>
          <w:i w:val="false"/>
          <w:sz w:val="24"/>
          <w:szCs w:val="24"/>
        </w:rPr>
        <w:t xml:space="preserve"> već je prethodno</w:t>
      </w:r>
      <w:r w:rsidR="00941B08">
        <w:rPr>
          <w:rStyle w:val="Istaknuto"/>
          <w:rFonts w:cs="Arial" w:hAnsi="Arial" w:ascii="Arial"/>
          <w:i w:val="false"/>
          <w:sz w:val="24"/>
          <w:szCs w:val="24"/>
        </w:rPr>
        <w:t xml:space="preserve"> utužio  potraživanje</w:t>
      </w:r>
      <w:r w:rsidR="0016557D">
        <w:rPr>
          <w:rStyle w:val="Istaknuto"/>
          <w:rFonts w:cs="Arial" w:hAnsi="Arial" w:ascii="Arial"/>
          <w:i w:val="false"/>
          <w:sz w:val="24"/>
          <w:szCs w:val="24"/>
        </w:rPr>
        <w:t xml:space="preserve"> te za prijavljene tražbine</w:t>
      </w:r>
      <w:r w:rsidR="00941B08">
        <w:rPr>
          <w:rStyle w:val="Istaknuto"/>
          <w:rFonts w:cs="Arial" w:hAnsi="Arial" w:ascii="Arial"/>
          <w:i w:val="false"/>
          <w:sz w:val="24"/>
          <w:szCs w:val="24"/>
        </w:rPr>
        <w:t xml:space="preserve"> ishodio pravomoćne presude/rješenja. Za vjerovnike koji nisu utužili svoja potraživanja koja se temelje na izdanim računima za izvršenu uslugu</w:t>
      </w:r>
      <w:r w:rsidR="0016557D">
        <w:rPr>
          <w:rStyle w:val="Istaknuto"/>
          <w:rFonts w:cs="Arial" w:hAnsi="Arial" w:ascii="Arial"/>
          <w:i w:val="false"/>
          <w:sz w:val="24"/>
          <w:szCs w:val="24"/>
        </w:rPr>
        <w:t xml:space="preserve"> iz 2012. i 2013. godine,</w:t>
      </w:r>
      <w:r w:rsidR="00941B08">
        <w:rPr>
          <w:rStyle w:val="Istaknuto"/>
          <w:rFonts w:cs="Arial" w:hAnsi="Arial" w:ascii="Arial"/>
          <w:i w:val="false"/>
          <w:sz w:val="24"/>
          <w:szCs w:val="24"/>
        </w:rPr>
        <w:t xml:space="preserve"> a prijavili su svoje potraživanje u postupak predstečajne nagodbe koji je otvoren nad dužnikom 09.08.2014. godine</w:t>
      </w:r>
      <w:r w:rsidR="0049707B">
        <w:rPr>
          <w:rStyle w:val="Istaknuto"/>
          <w:rFonts w:cs="Arial" w:hAnsi="Arial" w:ascii="Arial"/>
          <w:i w:val="false"/>
          <w:sz w:val="24"/>
          <w:szCs w:val="24"/>
        </w:rPr>
        <w:t xml:space="preserve"> i njihovo potraživanje je priznato i utvrđeno rješenjem, </w:t>
      </w:r>
      <w:r w:rsidR="00941B08">
        <w:rPr>
          <w:rStyle w:val="Istaknuto"/>
          <w:rFonts w:cs="Arial" w:hAnsi="Arial" w:ascii="Arial"/>
          <w:i w:val="false"/>
          <w:sz w:val="24"/>
          <w:szCs w:val="24"/>
        </w:rPr>
        <w:t xml:space="preserve"> nije nastupila zastara potraživanja.</w:t>
      </w:r>
      <w:r w:rsidR="0016557D">
        <w:rPr>
          <w:rStyle w:val="Istaknuto"/>
          <w:rFonts w:cs="Arial" w:hAnsi="Arial" w:ascii="Arial"/>
          <w:i w:val="false"/>
          <w:sz w:val="24"/>
          <w:szCs w:val="24"/>
        </w:rPr>
        <w:t xml:space="preserve"> Konkretno, radi se o vjerovnicima II. višeg isplatnog reda pod brojevima: 1., 4., 7., 10., 16., 18., 22.</w:t>
      </w:r>
      <w:r w:rsidR="005133AE">
        <w:rPr>
          <w:rStyle w:val="Istaknuto"/>
          <w:rFonts w:cs="Arial" w:hAnsi="Arial" w:ascii="Arial"/>
          <w:i w:val="false"/>
          <w:sz w:val="24"/>
          <w:szCs w:val="24"/>
        </w:rPr>
        <w:t>,</w:t>
      </w:r>
      <w:r w:rsidR="0016557D">
        <w:rPr>
          <w:rStyle w:val="Istaknuto"/>
          <w:rFonts w:cs="Arial" w:hAnsi="Arial" w:ascii="Arial"/>
          <w:i w:val="false"/>
          <w:sz w:val="24"/>
          <w:szCs w:val="24"/>
        </w:rPr>
        <w:t xml:space="preserve"> 24.</w:t>
      </w:r>
      <w:r w:rsidR="005133AE">
        <w:rPr>
          <w:rStyle w:val="Istaknuto"/>
          <w:rFonts w:cs="Arial" w:hAnsi="Arial" w:ascii="Arial"/>
          <w:i w:val="false"/>
          <w:sz w:val="24"/>
          <w:szCs w:val="24"/>
        </w:rPr>
        <w:t xml:space="preserve"> i 26.</w:t>
      </w:r>
    </w:p>
    <w:p w:rsidRDefault="00941B08" w:rsidP="0016557D" w:rsidR="00941B08">
      <w:pPr>
        <w:spacing w:lineRule="auto" w:line="312" w:after="0"/>
        <w:jc w:val="both"/>
        <w:rPr>
          <w:rStyle w:val="Istaknuto"/>
          <w:rFonts w:cs="Arial" w:hAnsi="Arial" w:ascii="Arial"/>
          <w:i w:val="false"/>
          <w:sz w:val="24"/>
          <w:szCs w:val="24"/>
        </w:rPr>
      </w:pPr>
      <w:r>
        <w:rPr>
          <w:rStyle w:val="Istaknuto"/>
          <w:rFonts w:cs="Arial" w:hAnsi="Arial" w:ascii="Arial"/>
          <w:i w:val="false"/>
          <w:sz w:val="24"/>
          <w:szCs w:val="24"/>
        </w:rPr>
        <w:t>U odnosu na zastaru, otvaranjem postupka predstečajne nagodbe dolazi do prekida zastare potraživanja i zastara počinje ponovo teći:  u slučaju sklopljene predstečajne nagodbe-</w:t>
      </w:r>
      <w:r w:rsidR="0016557D">
        <w:rPr>
          <w:rStyle w:val="Istaknuto"/>
          <w:rFonts w:cs="Arial" w:hAnsi="Arial" w:ascii="Arial"/>
          <w:i w:val="false"/>
          <w:sz w:val="24"/>
          <w:szCs w:val="24"/>
        </w:rPr>
        <w:t xml:space="preserve">nakon </w:t>
      </w:r>
      <w:r>
        <w:rPr>
          <w:rStyle w:val="Istaknuto"/>
          <w:rFonts w:cs="Arial" w:hAnsi="Arial" w:ascii="Arial"/>
          <w:i w:val="false"/>
          <w:sz w:val="24"/>
          <w:szCs w:val="24"/>
        </w:rPr>
        <w:t>dospijeć</w:t>
      </w:r>
      <w:r w:rsidR="0016557D">
        <w:rPr>
          <w:rStyle w:val="Istaknuto"/>
          <w:rFonts w:cs="Arial" w:hAnsi="Arial" w:ascii="Arial"/>
          <w:i w:val="false"/>
          <w:sz w:val="24"/>
          <w:szCs w:val="24"/>
        </w:rPr>
        <w:t>a</w:t>
      </w:r>
      <w:r>
        <w:rPr>
          <w:rStyle w:val="Istaknuto"/>
          <w:rFonts w:cs="Arial" w:hAnsi="Arial" w:ascii="Arial"/>
          <w:i w:val="false"/>
          <w:sz w:val="24"/>
          <w:szCs w:val="24"/>
        </w:rPr>
        <w:t xml:space="preserve"> tražbine koja je utvrđena u</w:t>
      </w:r>
      <w:r w:rsidR="0016557D">
        <w:rPr>
          <w:rStyle w:val="Istaknuto"/>
          <w:rFonts w:cs="Arial" w:hAnsi="Arial" w:ascii="Arial"/>
          <w:i w:val="false"/>
          <w:sz w:val="24"/>
          <w:szCs w:val="24"/>
        </w:rPr>
        <w:t xml:space="preserve"> rješenju o sklop</w:t>
      </w:r>
      <w:r w:rsidR="0049707B">
        <w:rPr>
          <w:rStyle w:val="Istaknuto"/>
          <w:rFonts w:cs="Arial" w:hAnsi="Arial" w:ascii="Arial"/>
          <w:i w:val="false"/>
          <w:sz w:val="24"/>
          <w:szCs w:val="24"/>
        </w:rPr>
        <w:t>lje</w:t>
      </w:r>
      <w:r w:rsidR="0016557D">
        <w:rPr>
          <w:rStyle w:val="Istaknuto"/>
          <w:rFonts w:cs="Arial" w:hAnsi="Arial" w:ascii="Arial"/>
          <w:i w:val="false"/>
          <w:sz w:val="24"/>
          <w:szCs w:val="24"/>
        </w:rPr>
        <w:t>noj</w:t>
      </w:r>
      <w:r>
        <w:rPr>
          <w:rStyle w:val="Istaknuto"/>
          <w:rFonts w:cs="Arial" w:hAnsi="Arial" w:ascii="Arial"/>
          <w:i w:val="false"/>
          <w:sz w:val="24"/>
          <w:szCs w:val="24"/>
        </w:rPr>
        <w:t xml:space="preserve"> predstečajnoj nagodbi,</w:t>
      </w:r>
      <w:r w:rsidR="0016557D">
        <w:rPr>
          <w:rStyle w:val="Istaknuto"/>
          <w:rFonts w:cs="Arial" w:hAnsi="Arial" w:ascii="Arial"/>
          <w:i w:val="false"/>
          <w:sz w:val="24"/>
          <w:szCs w:val="24"/>
        </w:rPr>
        <w:t xml:space="preserve"> u slučaju obustavi postupka predstečajne nagodbe – kad rješenje o obustavi postupka predtečajne nagodbe postane pravomoćno. Obzirom da je u konkretnom slučaju dana 31.03.2016. godine doneseno  doneseno rješenje o obustavi </w:t>
      </w:r>
      <w:r>
        <w:rPr>
          <w:rStyle w:val="Istaknuto"/>
          <w:rFonts w:cs="Arial" w:hAnsi="Arial" w:ascii="Arial"/>
          <w:i w:val="false"/>
          <w:sz w:val="24"/>
          <w:szCs w:val="24"/>
        </w:rPr>
        <w:t xml:space="preserve"> </w:t>
      </w:r>
      <w:r w:rsidR="0016557D">
        <w:rPr>
          <w:rStyle w:val="Istaknuto"/>
          <w:rFonts w:cs="Arial" w:hAnsi="Arial" w:ascii="Arial"/>
          <w:i w:val="false"/>
          <w:sz w:val="24"/>
          <w:szCs w:val="24"/>
        </w:rPr>
        <w:t xml:space="preserve">postupka predstečajne nagodbe koje je postalo pravomoćno 09.04.2016. godine, </w:t>
      </w:r>
      <w:r w:rsidR="0049707B">
        <w:rPr>
          <w:rStyle w:val="Istaknuto"/>
          <w:rFonts w:cs="Arial" w:hAnsi="Arial" w:ascii="Arial"/>
          <w:i w:val="false"/>
          <w:sz w:val="24"/>
          <w:szCs w:val="24"/>
        </w:rPr>
        <w:t>od dana pravomoćnosti istog rješenja do otvaranja ovog stečajnog postupka nije protekao rok od 3 godine koji je sukladno odredbama Zakona o obveznim odnosima utvrđen kao rok zastare predmetnih potraživanja.</w:t>
      </w:r>
    </w:p>
    <w:p w:rsidRDefault="00AF39A6" w:rsidP="0016557D" w:rsidR="00AF39A6">
      <w:pPr>
        <w:spacing w:lineRule="auto" w:line="312" w:after="0"/>
        <w:jc w:val="both"/>
        <w:rPr>
          <w:rStyle w:val="Istaknuto"/>
          <w:rFonts w:cs="Arial" w:hAnsi="Arial" w:ascii="Arial"/>
          <w:i w:val="false"/>
          <w:sz w:val="24"/>
          <w:szCs w:val="24"/>
        </w:rPr>
      </w:pPr>
    </w:p>
    <w:p w:rsidRDefault="0029677A" w:rsidP="0029677A" w:rsidR="0049707B" w:rsidRPr="0029677A">
      <w:pPr>
        <w:spacing w:lineRule="auto" w:line="312" w:after="0"/>
        <w:jc w:val="both"/>
        <w:rPr>
          <w:rStyle w:val="Istaknuto"/>
          <w:rFonts w:cs="Arial" w:hAnsi="Arial" w:ascii="Arial"/>
          <w:i w:val="false"/>
          <w:sz w:val="24"/>
          <w:szCs w:val="24"/>
        </w:rPr>
      </w:pPr>
      <w:r>
        <w:rPr>
          <w:rStyle w:val="Istaknuto"/>
          <w:rFonts w:cs="Arial" w:hAnsi="Arial" w:ascii="Arial"/>
          <w:i w:val="false"/>
          <w:sz w:val="24"/>
          <w:szCs w:val="24"/>
        </w:rPr>
        <w:t xml:space="preserve"> </w:t>
      </w:r>
      <w:r w:rsidR="0049707B" w:rsidRPr="00A41B0B">
        <w:rPr>
          <w:rStyle w:val="Istaknuto"/>
          <w:rFonts w:cs="Arial" w:hAnsi="Arial" w:ascii="Arial"/>
          <w:i w:val="false"/>
          <w:sz w:val="24"/>
          <w:szCs w:val="24"/>
          <w:u w:val="single"/>
        </w:rPr>
        <w:t>Razlučno pravo na nekretninama, prijavili su slijedeći razlučni vjerovnici:</w:t>
      </w:r>
    </w:p>
    <w:p w:rsidRDefault="0049707B" w:rsidP="00A41B0B" w:rsidR="00A41B0B" w:rsidRPr="00A41B0B">
      <w:pPr>
        <w:pStyle w:val="Odlomakpopisa"/>
        <w:numPr>
          <w:ilvl w:val="0"/>
          <w:numId w:val="18"/>
        </w:num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A41B0B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Privredna banka Zagreb d.d., Radnička cesta 50, 10000 Zagreb, OIB 02535697732 – tražbina osigurana razlučnim pravom u iznosu od </w:t>
      </w:r>
      <w:r w:rsidR="00A41B0B" w:rsidRPr="00A41B0B">
        <w:rPr>
          <w:rFonts w:cs="Arial" w:eastAsia="Times New Roman" w:hAnsi="Arial" w:ascii="Arial"/>
          <w:sz w:val="24"/>
          <w:szCs w:val="24"/>
          <w:lang w:eastAsia="hr-HR"/>
        </w:rPr>
        <w:t>7.271.597,39 kn</w:t>
      </w:r>
    </w:p>
    <w:p w:rsidRDefault="00A41B0B" w:rsidP="00A41B0B" w:rsidR="00A41B0B" w:rsidRPr="00A41B0B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41B0B" w:rsidP="00A41B0B" w:rsidR="00A41B0B" w:rsidRPr="00A41B0B">
      <w:pPr>
        <w:pStyle w:val="Odlomakpopisa"/>
        <w:numPr>
          <w:ilvl w:val="0"/>
          <w:numId w:val="18"/>
        </w:num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A41B0B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DDM Invest III AG, Schochenmuhlestrasse 4, Baar, Švicarska – tražbina osigurana razlučnim pravom u iznosu od </w:t>
      </w:r>
      <w:r w:rsidRPr="00A41B0B">
        <w:rPr>
          <w:rFonts w:cs="Arial" w:eastAsia="Times New Roman" w:hAnsi="Arial" w:ascii="Arial"/>
          <w:sz w:val="24"/>
          <w:szCs w:val="24"/>
          <w:lang w:eastAsia="hr-HR"/>
        </w:rPr>
        <w:t>871.429,86 kn</w:t>
      </w:r>
    </w:p>
    <w:p w:rsidRDefault="00A41B0B" w:rsidP="00A41B0B" w:rsidR="00A41B0B" w:rsidRPr="00A41B0B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41B0B" w:rsidP="00A41B0B" w:rsidR="00A41B0B" w:rsidRPr="00A41B0B">
      <w:pPr>
        <w:pStyle w:val="Odlomakpopisa"/>
        <w:numPr>
          <w:ilvl w:val="0"/>
          <w:numId w:val="18"/>
        </w:num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A41B0B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ELLABO d.o.o., Kamenarka 24, Zagreb, OIB 49995760103 - tražbina osigurana razlučnim pravom u iznosu od </w:t>
      </w:r>
      <w:r w:rsidRPr="00A41B0B">
        <w:rPr>
          <w:rFonts w:cs="Arial" w:eastAsia="Times New Roman" w:hAnsi="Arial" w:ascii="Arial"/>
          <w:sz w:val="24"/>
          <w:szCs w:val="24"/>
          <w:lang w:eastAsia="hr-HR"/>
        </w:rPr>
        <w:t>518.242,74 kn</w:t>
      </w:r>
    </w:p>
    <w:p w:rsidRDefault="00A41B0B" w:rsidP="00A41B0B" w:rsidR="00A41B0B" w:rsidRPr="00A41B0B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41B0B" w:rsidP="00A41B0B" w:rsidR="00A41B0B">
      <w:pPr>
        <w:pStyle w:val="Odlomakpopisa"/>
        <w:numPr>
          <w:ilvl w:val="0"/>
          <w:numId w:val="18"/>
        </w:num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A41B0B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ARIES d.o.o., Sollarova 1, Zagreb, OIB 09389212573 – tražbina osigurana razlučnim pravom u iznosu od   </w:t>
      </w:r>
      <w:r w:rsidRPr="00A41B0B">
        <w:rPr>
          <w:rFonts w:cs="Arial" w:eastAsia="Times New Roman" w:hAnsi="Arial" w:ascii="Arial"/>
          <w:sz w:val="24"/>
          <w:szCs w:val="24"/>
          <w:lang w:eastAsia="hr-HR"/>
        </w:rPr>
        <w:t>581.615,62 kn</w:t>
      </w:r>
      <w:r w:rsidR="00AF39A6">
        <w:rPr>
          <w:rFonts w:cs="Arial" w:eastAsia="Times New Roman" w:hAnsi="Arial" w:ascii="Arial"/>
          <w:sz w:val="24"/>
          <w:szCs w:val="24"/>
          <w:lang w:eastAsia="hr-HR"/>
        </w:rPr>
        <w:t>..</w:t>
      </w:r>
    </w:p>
    <w:p w:rsidRDefault="00AF39A6" w:rsidP="00AF39A6" w:rsidR="00AF39A6" w:rsidRPr="00AF39A6">
      <w:pPr>
        <w:pStyle w:val="Odlomakpopisa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F39A6" w:rsidP="00AF39A6" w:rsidR="00AF39A6" w:rsidRPr="00AF39A6">
      <w:pPr>
        <w:pStyle w:val="Odlomakpopisa"/>
        <w:numPr>
          <w:ilvl w:val="0"/>
          <w:numId w:val="18"/>
        </w:num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 w:rsidRPr="00AF39A6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Levanić Zrinko, Domobranska 4, 10000 Zagreb, OIB 04827170098 – tažbina osigurana razlučnim pravom u iznosu od </w:t>
      </w:r>
      <w:r w:rsidRPr="00AF39A6">
        <w:rPr>
          <w:rFonts w:cs="Arial" w:eastAsia="Times New Roman" w:hAnsi="Arial" w:ascii="Arial"/>
          <w:sz w:val="24"/>
          <w:szCs w:val="24"/>
          <w:lang w:eastAsia="hr-HR"/>
        </w:rPr>
        <w:t>68.612,69 kn</w:t>
      </w:r>
    </w:p>
    <w:p w:rsidRDefault="00AF39A6" w:rsidP="00AF39A6" w:rsidR="00AF39A6" w:rsidRPr="00AF39A6">
      <w:pPr>
        <w:pStyle w:val="Odlomakpopisa"/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41B0B" w:rsidP="00A41B0B" w:rsidR="00A41B0B" w:rsidRPr="00AF39A6">
      <w:pPr>
        <w:pStyle w:val="Odlomakpopisa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41B0B" w:rsidP="00A41B0B" w:rsidR="00A41B0B" w:rsidRPr="00A41B0B">
      <w:pPr>
        <w:spacing w:after="0"/>
        <w:jc w:val="both"/>
        <w:rPr>
          <w:rFonts w:cs="Arial" w:eastAsia="Times New Roman" w:hAnsi="Arial" w:ascii="Arial"/>
          <w:i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Predmet razlučnog prava i red prvenstva opisan je u ovom izvješću u podnaslovu </w:t>
      </w:r>
      <w:r w:rsidRPr="00A41B0B">
        <w:rPr>
          <w:rFonts w:cs="Arial" w:eastAsia="Times New Roman" w:hAnsi="Arial" w:ascii="Arial"/>
          <w:i/>
          <w:sz w:val="24"/>
          <w:szCs w:val="24"/>
          <w:lang w:eastAsia="hr-HR"/>
        </w:rPr>
        <w:t>nekretnine.</w:t>
      </w:r>
    </w:p>
    <w:p w:rsidRDefault="00A41B0B" w:rsidP="00A41B0B" w:rsidR="00A41B0B" w:rsidRPr="00A41B0B">
      <w:pPr>
        <w:spacing w:after="0"/>
        <w:jc w:val="both"/>
        <w:rPr>
          <w:rFonts w:cs="Arial" w:eastAsia="Times New Roman" w:hAnsi="Arial" w:ascii="Arial"/>
          <w:i/>
          <w:sz w:val="24"/>
          <w:szCs w:val="24"/>
          <w:lang w:eastAsia="hr-HR"/>
        </w:rPr>
      </w:pPr>
    </w:p>
    <w:p w:rsidRDefault="00A41B0B" w:rsidP="00A41B0B" w:rsidR="00A41B0B" w:rsidRPr="00A41B0B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49707B" w:rsidP="0049707B" w:rsidR="0049707B">
      <w:pPr>
        <w:spacing w:after="0"/>
        <w:jc w:val="both"/>
        <w:rPr>
          <w:rStyle w:val="Istaknuto"/>
          <w:rFonts w:cs="Arial" w:eastAsia="Times New Roman" w:hAnsi="Arial" w:ascii="Arial"/>
          <w:b/>
          <w:bCs/>
          <w:i w:val="false"/>
          <w:iCs w:val="false"/>
          <w:sz w:val="20"/>
          <w:szCs w:val="20"/>
          <w:lang w:eastAsia="hr-HR"/>
        </w:rPr>
      </w:pPr>
    </w:p>
    <w:p w:rsidRDefault="0049707B" w:rsidP="0049707B" w:rsidR="0049707B" w:rsidRPr="0029677A">
      <w:pPr>
        <w:spacing w:after="0"/>
        <w:jc w:val="both"/>
        <w:rPr>
          <w:rStyle w:val="Istaknuto"/>
          <w:rFonts w:cs="Arial" w:eastAsia="Times New Roman" w:hAnsi="Arial" w:ascii="Arial"/>
          <w:bCs/>
          <w:i w:val="false"/>
          <w:iCs w:val="false"/>
          <w:sz w:val="20"/>
          <w:szCs w:val="20"/>
          <w:lang w:eastAsia="hr-HR"/>
        </w:rPr>
      </w:pPr>
    </w:p>
    <w:p w:rsidRDefault="00CE24A5" w:rsidP="00C466A7" w:rsidR="00CE24A5" w:rsidRPr="0029677A">
      <w:pPr>
        <w:spacing w:lineRule="auto" w:line="312"/>
        <w:jc w:val="both"/>
        <w:rPr>
          <w:rStyle w:val="Istaknuto"/>
          <w:rFonts w:cs="Arial" w:hAnsi="Arial" w:ascii="Arial"/>
          <w:i w:val="false"/>
          <w:sz w:val="20"/>
          <w:szCs w:val="20"/>
        </w:rPr>
      </w:pPr>
      <w:r w:rsidRPr="0029677A">
        <w:rPr>
          <w:rStyle w:val="Istaknuto"/>
          <w:rFonts w:cs="Arial" w:hAnsi="Arial" w:ascii="Arial"/>
          <w:i w:val="false"/>
          <w:sz w:val="24"/>
          <w:szCs w:val="24"/>
        </w:rPr>
        <w:t xml:space="preserve">Slijedom navedenog, ukupne obveze stečajnog dužnika na dan otvaranja stečajnog postupka </w:t>
      </w:r>
      <w:r w:rsidR="0029677A" w:rsidRPr="0029677A">
        <w:rPr>
          <w:rStyle w:val="Istaknuto"/>
          <w:rFonts w:cs="Arial" w:hAnsi="Arial" w:ascii="Arial"/>
          <w:i w:val="false"/>
          <w:sz w:val="24"/>
          <w:szCs w:val="24"/>
        </w:rPr>
        <w:t>11</w:t>
      </w:r>
      <w:r w:rsidRPr="0029677A">
        <w:rPr>
          <w:rStyle w:val="Istaknuto"/>
          <w:rFonts w:cs="Arial" w:hAnsi="Arial" w:ascii="Arial"/>
          <w:i w:val="false"/>
          <w:sz w:val="24"/>
          <w:szCs w:val="24"/>
        </w:rPr>
        <w:t>.</w:t>
      </w:r>
      <w:r w:rsidR="00DF2F9D" w:rsidRPr="0029677A">
        <w:rPr>
          <w:rStyle w:val="Istaknuto"/>
          <w:rFonts w:cs="Arial" w:hAnsi="Arial" w:ascii="Arial"/>
          <w:i w:val="false"/>
          <w:sz w:val="24"/>
          <w:szCs w:val="24"/>
        </w:rPr>
        <w:t>1</w:t>
      </w:r>
      <w:r w:rsidR="0029677A" w:rsidRPr="0029677A">
        <w:rPr>
          <w:rStyle w:val="Istaknuto"/>
          <w:rFonts w:cs="Arial" w:hAnsi="Arial" w:ascii="Arial"/>
          <w:i w:val="false"/>
          <w:sz w:val="24"/>
          <w:szCs w:val="24"/>
        </w:rPr>
        <w:t>06</w:t>
      </w:r>
      <w:r w:rsidRPr="0029677A">
        <w:rPr>
          <w:rStyle w:val="Istaknuto"/>
          <w:rFonts w:cs="Arial" w:hAnsi="Arial" w:ascii="Arial"/>
          <w:i w:val="false"/>
          <w:sz w:val="24"/>
          <w:szCs w:val="24"/>
        </w:rPr>
        <w:t>.201</w:t>
      </w:r>
      <w:r w:rsidR="0029677A" w:rsidRPr="0029677A">
        <w:rPr>
          <w:rStyle w:val="Istaknuto"/>
          <w:rFonts w:cs="Arial" w:hAnsi="Arial" w:ascii="Arial"/>
          <w:i w:val="false"/>
          <w:sz w:val="24"/>
          <w:szCs w:val="24"/>
        </w:rPr>
        <w:t>8</w:t>
      </w:r>
      <w:r w:rsidRPr="0029677A">
        <w:rPr>
          <w:rStyle w:val="Istaknuto"/>
          <w:rFonts w:cs="Arial" w:hAnsi="Arial" w:ascii="Arial"/>
          <w:i w:val="false"/>
          <w:sz w:val="24"/>
          <w:szCs w:val="24"/>
        </w:rPr>
        <w:t>.g.</w:t>
      </w:r>
      <w:r w:rsidR="0029677A" w:rsidRPr="0029677A">
        <w:rPr>
          <w:rStyle w:val="Istaknuto"/>
          <w:rFonts w:cs="Arial" w:hAnsi="Arial" w:ascii="Arial"/>
          <w:i w:val="false"/>
          <w:sz w:val="24"/>
          <w:szCs w:val="24"/>
        </w:rPr>
        <w:t>,</w:t>
      </w:r>
      <w:r w:rsidRPr="0029677A">
        <w:rPr>
          <w:rStyle w:val="Istaknuto"/>
          <w:rFonts w:cs="Arial" w:hAnsi="Arial" w:ascii="Arial"/>
          <w:i w:val="false"/>
          <w:sz w:val="24"/>
          <w:szCs w:val="24"/>
        </w:rPr>
        <w:t xml:space="preserve"> iskazuju se u iznosu od </w:t>
      </w:r>
      <w:r w:rsidR="0029677A" w:rsidRPr="0029677A">
        <w:rPr>
          <w:rStyle w:val="Istaknuto"/>
          <w:rFonts w:cs="Arial" w:hAnsi="Arial" w:ascii="Arial"/>
          <w:i w:val="false"/>
          <w:sz w:val="24"/>
          <w:szCs w:val="24"/>
        </w:rPr>
        <w:t>14.156.020,99</w:t>
      </w:r>
      <w:r w:rsidRPr="0029677A">
        <w:rPr>
          <w:rStyle w:val="Istaknuto"/>
          <w:rFonts w:cs="Arial" w:hAnsi="Arial" w:ascii="Arial"/>
          <w:sz w:val="24"/>
          <w:szCs w:val="24"/>
        </w:rPr>
        <w:t xml:space="preserve"> </w:t>
      </w:r>
      <w:r w:rsidRPr="0029677A">
        <w:rPr>
          <w:rStyle w:val="Istaknuto"/>
          <w:rFonts w:cs="Arial" w:hAnsi="Arial" w:ascii="Arial"/>
          <w:i w:val="false"/>
          <w:sz w:val="24"/>
          <w:szCs w:val="24"/>
        </w:rPr>
        <w:t>kn.</w:t>
      </w:r>
    </w:p>
    <w:p w:rsidRDefault="00152B17" w:rsidP="00C466A7" w:rsidR="00152B17" w:rsidRPr="0029677A">
      <w:pPr>
        <w:spacing w:lineRule="auto" w:line="312" w:after="0"/>
        <w:rPr>
          <w:rFonts w:cs="Arial" w:hAnsi="Arial" w:ascii="Arial"/>
          <w:color w:val="FF0000"/>
          <w:sz w:val="26"/>
          <w:szCs w:val="26"/>
          <w:u w:val="single"/>
          <w:lang w:val="pl-PL"/>
        </w:rPr>
      </w:pPr>
    </w:p>
    <w:p w:rsidRDefault="00007FE8" w:rsidP="00CE24A5" w:rsidR="00007FE8">
      <w:pPr>
        <w:spacing w:lineRule="auto" w:line="276" w:after="0"/>
        <w:rPr>
          <w:rFonts w:cs="Arial" w:hAnsi="Arial" w:ascii="Arial"/>
          <w:b/>
          <w:color w:val="FF0000"/>
          <w:sz w:val="26"/>
          <w:szCs w:val="26"/>
          <w:u w:val="single"/>
          <w:lang w:val="pl-PL"/>
        </w:rPr>
      </w:pPr>
    </w:p>
    <w:p w:rsidRDefault="0076023D" w:rsidP="00CE24A5" w:rsidR="0076023D">
      <w:pPr>
        <w:spacing w:lineRule="auto" w:line="276" w:after="0"/>
        <w:rPr>
          <w:rFonts w:cs="Arial" w:hAnsi="Arial" w:ascii="Arial"/>
          <w:b/>
          <w:color w:val="FF0000"/>
          <w:sz w:val="26"/>
          <w:szCs w:val="26"/>
          <w:u w:val="single"/>
          <w:lang w:val="pl-PL"/>
        </w:rPr>
      </w:pPr>
    </w:p>
    <w:p w:rsidRDefault="00E63614" w:rsidP="00CE24A5" w:rsidR="00CE24A5" w:rsidRPr="00E63614">
      <w:pPr>
        <w:pStyle w:val="Standard"/>
        <w:spacing w:lineRule="auto" w:line="288" w:after="0"/>
        <w:jc w:val="both"/>
        <w:rPr>
          <w:rFonts w:cs="Arial" w:hAnsi="Arial" w:ascii="Arial"/>
          <w:b/>
          <w:u w:val="single"/>
        </w:rPr>
      </w:pPr>
      <w:r w:rsidRPr="00E63614">
        <w:rPr>
          <w:rFonts w:cs="Arial" w:hAnsi="Arial" w:ascii="Arial"/>
          <w:b/>
          <w:u w:val="single"/>
        </w:rPr>
        <w:t xml:space="preserve">4. </w:t>
      </w:r>
      <w:r w:rsidR="00CE24A5" w:rsidRPr="00E63614">
        <w:rPr>
          <w:rFonts w:cs="Arial" w:hAnsi="Arial" w:ascii="Arial"/>
          <w:b/>
          <w:u w:val="single"/>
        </w:rPr>
        <w:t>PRIJEDLOZI  STEČAJNOG UPRAVITELJA</w:t>
      </w:r>
    </w:p>
    <w:p w:rsidRDefault="00CE24A5" w:rsidP="00CE24A5" w:rsidR="00CE24A5" w:rsidRPr="007B1220">
      <w:pPr>
        <w:pStyle w:val="Standard"/>
        <w:spacing w:lineRule="auto" w:line="288" w:after="0"/>
        <w:jc w:val="both"/>
        <w:rPr>
          <w:rFonts w:cs="Arial" w:hAnsi="Arial" w:ascii="Arial"/>
        </w:rPr>
      </w:pPr>
    </w:p>
    <w:p w:rsidRDefault="00CE24A5" w:rsidP="00C466A7" w:rsidR="00C466A7">
      <w:pPr>
        <w:pStyle w:val="Standard"/>
        <w:spacing w:lineRule="auto" w:line="288" w:after="0"/>
        <w:jc w:val="both"/>
        <w:rPr>
          <w:rFonts w:cs="Arial" w:hAnsi="Arial" w:ascii="Arial"/>
        </w:rPr>
      </w:pPr>
      <w:r w:rsidRPr="007B1220">
        <w:rPr>
          <w:rFonts w:cs="Arial" w:hAnsi="Arial" w:ascii="Arial"/>
        </w:rPr>
        <w:t xml:space="preserve">Sukladno svemu iznijetom, stečajni upravitelj </w:t>
      </w:r>
      <w:r w:rsidRPr="007B1220">
        <w:rPr>
          <w:rFonts w:cs="Arial" w:hAnsi="Arial" w:ascii="Arial"/>
          <w:u w:val="single"/>
        </w:rPr>
        <w:t>predlaže</w:t>
      </w:r>
      <w:r w:rsidR="0002045F">
        <w:rPr>
          <w:rFonts w:cs="Arial" w:hAnsi="Arial" w:ascii="Arial"/>
        </w:rPr>
        <w:t xml:space="preserve"> da Skupština vjerovnika na iz</w:t>
      </w:r>
      <w:r w:rsidRPr="007B1220">
        <w:rPr>
          <w:rFonts w:cs="Arial" w:hAnsi="Arial" w:ascii="Arial"/>
        </w:rPr>
        <w:t>vještajnom ročištu donesu slijedeće odluke:</w:t>
      </w:r>
    </w:p>
    <w:p w:rsidRDefault="00C466A7" w:rsidP="00C466A7" w:rsidR="00C466A7">
      <w:pPr>
        <w:pStyle w:val="Standard"/>
        <w:spacing w:lineRule="auto" w:line="288" w:after="0"/>
        <w:jc w:val="both"/>
        <w:rPr>
          <w:rFonts w:cs="Arial" w:hAnsi="Arial" w:ascii="Arial"/>
        </w:rPr>
      </w:pPr>
    </w:p>
    <w:p w:rsidRDefault="00C466A7" w:rsidP="00C466A7" w:rsidR="0002045F">
      <w:pPr>
        <w:pStyle w:val="Standard"/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1.</w:t>
      </w:r>
      <w:r w:rsidR="0002045F" w:rsidRPr="0002045F">
        <w:rPr>
          <w:rFonts w:cs="Arial" w:hAnsi="Arial" w:ascii="Arial"/>
        </w:rPr>
        <w:t>Prihvać</w:t>
      </w:r>
      <w:r>
        <w:rPr>
          <w:rFonts w:cs="Arial" w:hAnsi="Arial" w:ascii="Arial"/>
        </w:rPr>
        <w:t>aju se dosad poduzete radnje i</w:t>
      </w:r>
      <w:r w:rsidR="0002045F" w:rsidRPr="0002045F">
        <w:rPr>
          <w:rFonts w:cs="Arial" w:hAnsi="Arial" w:ascii="Arial"/>
        </w:rPr>
        <w:t xml:space="preserve"> izvješće stečajnog upravitelja</w:t>
      </w:r>
    </w:p>
    <w:p w:rsidRDefault="00C466A7" w:rsidP="00BF4F8A" w:rsidR="00C466A7">
      <w:pPr>
        <w:pStyle w:val="Standard"/>
        <w:spacing w:lineRule="auto" w:line="288" w:after="0"/>
        <w:ind w:left="1800"/>
        <w:jc w:val="both"/>
        <w:rPr>
          <w:rFonts w:cs="Arial" w:hAnsi="Arial" w:ascii="Arial"/>
        </w:rPr>
      </w:pPr>
    </w:p>
    <w:p w:rsidRDefault="00C466A7" w:rsidP="00C466A7" w:rsidR="00C466A7" w:rsidRPr="00C466A7">
      <w:pPr>
        <w:spacing w:lineRule="auto" w:line="312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2.</w:t>
      </w:r>
      <w:r w:rsidRPr="00C466A7">
        <w:rPr>
          <w:rFonts w:cs="Arial" w:hAnsi="Arial" w:ascii="Arial"/>
          <w:sz w:val="24"/>
          <w:szCs w:val="24"/>
        </w:rPr>
        <w:t>Utvrđuje se da nema mogućnosti da se poslovanje stečajnog dužnika nastavi ili ponovo pokrene</w:t>
      </w:r>
    </w:p>
    <w:p w:rsidRDefault="0002045F" w:rsidP="00C466A7" w:rsidR="0002045F">
      <w:pPr>
        <w:spacing w:lineRule="auto" w:line="312"/>
        <w:jc w:val="both"/>
        <w:rPr>
          <w:rFonts w:cs="Arial" w:hAnsi="Arial" w:ascii="Arial"/>
          <w:sz w:val="24"/>
          <w:szCs w:val="24"/>
        </w:rPr>
      </w:pPr>
    </w:p>
    <w:p w:rsidRDefault="00C466A7" w:rsidP="00C466A7" w:rsidR="00C466A7">
      <w:pPr>
        <w:pStyle w:val="Odlomakpopisa"/>
        <w:spacing w:lineRule="auto" w:line="312" w:after="0"/>
        <w:ind w:left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3.</w:t>
      </w:r>
      <w:r w:rsidRPr="00C466A7">
        <w:rPr>
          <w:rFonts w:cs="Arial" w:hAnsi="Arial" w:ascii="Arial"/>
          <w:sz w:val="24"/>
          <w:szCs w:val="24"/>
        </w:rPr>
        <w:t>Daje se suglasnost stečajno</w:t>
      </w:r>
      <w:r>
        <w:rPr>
          <w:rFonts w:cs="Arial" w:hAnsi="Arial" w:ascii="Arial"/>
          <w:sz w:val="24"/>
          <w:szCs w:val="24"/>
        </w:rPr>
        <w:t>m upravitelju</w:t>
      </w:r>
      <w:r w:rsidRPr="00C466A7">
        <w:rPr>
          <w:rFonts w:cs="Arial" w:hAnsi="Arial" w:ascii="Arial"/>
          <w:sz w:val="24"/>
          <w:szCs w:val="24"/>
        </w:rPr>
        <w:t xml:space="preserve"> da</w:t>
      </w:r>
      <w:r w:rsidR="00BF4F8A">
        <w:rPr>
          <w:rFonts w:cs="Arial" w:hAnsi="Arial" w:ascii="Arial"/>
          <w:sz w:val="24"/>
          <w:szCs w:val="24"/>
        </w:rPr>
        <w:t xml:space="preserve"> prikupljanjem javnih ponuda</w:t>
      </w:r>
      <w:r w:rsidRPr="00C466A7">
        <w:rPr>
          <w:rFonts w:cs="Arial" w:hAnsi="Arial" w:ascii="Arial"/>
          <w:sz w:val="24"/>
          <w:szCs w:val="24"/>
        </w:rPr>
        <w:t xml:space="preserve"> pristupit prodaji  pokretne imovine</w:t>
      </w:r>
      <w:r>
        <w:rPr>
          <w:rFonts w:cs="Arial" w:hAnsi="Arial" w:ascii="Arial"/>
          <w:sz w:val="24"/>
          <w:szCs w:val="24"/>
        </w:rPr>
        <w:t xml:space="preserve"> – uredske opreme</w:t>
      </w:r>
      <w:r w:rsidR="00BF4F8A">
        <w:rPr>
          <w:rFonts w:cs="Arial" w:hAnsi="Arial" w:ascii="Arial"/>
          <w:sz w:val="24"/>
          <w:szCs w:val="24"/>
        </w:rPr>
        <w:t>,</w:t>
      </w:r>
      <w:r w:rsidRPr="00C466A7">
        <w:rPr>
          <w:rFonts w:cs="Arial" w:hAnsi="Arial" w:ascii="Arial"/>
          <w:sz w:val="24"/>
          <w:szCs w:val="24"/>
        </w:rPr>
        <w:t xml:space="preserve"> po načelu „viđeno-kupljeno“, s početnom cijenom  u iznos</w:t>
      </w:r>
      <w:r>
        <w:rPr>
          <w:rFonts w:cs="Arial" w:hAnsi="Arial" w:ascii="Arial"/>
          <w:sz w:val="24"/>
          <w:szCs w:val="24"/>
        </w:rPr>
        <w:t xml:space="preserve">u procijenjene vrijednosti po sudskom procjenitelju od </w:t>
      </w:r>
      <w:r w:rsidRPr="004D22B2">
        <w:rPr>
          <w:rFonts w:cs="Arial" w:eastAsia="Times New Roman" w:hAnsi="Arial" w:ascii="Arial"/>
          <w:sz w:val="24"/>
          <w:szCs w:val="24"/>
          <w:lang w:eastAsia="hr-HR"/>
        </w:rPr>
        <w:t>23.355,00 kn uvećano za PDV</w:t>
      </w:r>
      <w:r>
        <w:rPr>
          <w:rFonts w:cs="Arial" w:hAnsi="Arial" w:ascii="Arial"/>
          <w:sz w:val="24"/>
          <w:szCs w:val="24"/>
        </w:rPr>
        <w:t xml:space="preserve">. </w:t>
      </w:r>
      <w:r w:rsidRPr="00C466A7">
        <w:rPr>
          <w:rFonts w:cs="Arial" w:hAnsi="Arial" w:ascii="Arial"/>
          <w:sz w:val="24"/>
          <w:szCs w:val="24"/>
        </w:rPr>
        <w:t xml:space="preserve"> Ukoliko se pokretnine ne unovče kod 1. javnog prikupljanja ponuda, početna cijena kod svake naredne prodaje umanjivati će se po 10% u odnosu na početnu cijenu iz prethodnog oglasa. Kao uvjet</w:t>
      </w:r>
      <w:r w:rsidR="00BF4F8A">
        <w:rPr>
          <w:rFonts w:cs="Arial" w:hAnsi="Arial" w:ascii="Arial"/>
          <w:sz w:val="24"/>
          <w:szCs w:val="24"/>
        </w:rPr>
        <w:t xml:space="preserve"> valjanosti ponude</w:t>
      </w:r>
      <w:r w:rsidRPr="00C466A7">
        <w:rPr>
          <w:rFonts w:cs="Arial" w:hAnsi="Arial" w:ascii="Arial"/>
          <w:sz w:val="24"/>
          <w:szCs w:val="24"/>
        </w:rPr>
        <w:t xml:space="preserve"> zatražit</w:t>
      </w:r>
      <w:r w:rsidR="009B1787">
        <w:rPr>
          <w:rFonts w:cs="Arial" w:hAnsi="Arial" w:ascii="Arial"/>
          <w:sz w:val="24"/>
          <w:szCs w:val="24"/>
        </w:rPr>
        <w:t xml:space="preserve"> će se </w:t>
      </w:r>
      <w:r w:rsidRPr="00C466A7">
        <w:rPr>
          <w:rFonts w:cs="Arial" w:hAnsi="Arial" w:ascii="Arial"/>
          <w:sz w:val="24"/>
          <w:szCs w:val="24"/>
        </w:rPr>
        <w:t>uplata jamčevine u visini od 10% početne cijene iz oglasa. Oglasi o javnom prikupljanju ponuda objavljivati će se</w:t>
      </w:r>
      <w:r w:rsidR="00BF4F8A">
        <w:rPr>
          <w:rFonts w:cs="Arial" w:hAnsi="Arial" w:ascii="Arial"/>
          <w:sz w:val="24"/>
          <w:szCs w:val="24"/>
        </w:rPr>
        <w:t xml:space="preserve"> na sudačkoj mreži (web stečaj) </w:t>
      </w:r>
      <w:r w:rsidRPr="00C466A7">
        <w:rPr>
          <w:rFonts w:cs="Arial" w:hAnsi="Arial" w:ascii="Arial"/>
          <w:sz w:val="24"/>
          <w:szCs w:val="24"/>
        </w:rPr>
        <w:t>V</w:t>
      </w:r>
      <w:r>
        <w:rPr>
          <w:rFonts w:cs="Arial" w:hAnsi="Arial" w:ascii="Arial"/>
          <w:sz w:val="24"/>
          <w:szCs w:val="24"/>
        </w:rPr>
        <w:t>isokog trgovačkog suda</w:t>
      </w:r>
      <w:r w:rsidR="00BF4F8A">
        <w:rPr>
          <w:rFonts w:cs="Arial" w:hAnsi="Arial" w:ascii="Arial"/>
          <w:sz w:val="24"/>
          <w:szCs w:val="24"/>
        </w:rPr>
        <w:t xml:space="preserve"> te u nekom od javnih glasila.</w:t>
      </w:r>
    </w:p>
    <w:p w:rsidRDefault="00C466A7" w:rsidP="00C466A7" w:rsidR="00C466A7">
      <w:pPr>
        <w:pStyle w:val="Odlomakpopisa"/>
        <w:spacing w:lineRule="auto" w:line="312" w:after="0"/>
        <w:ind w:left="0"/>
        <w:jc w:val="both"/>
        <w:rPr>
          <w:rFonts w:cs="Arial" w:hAnsi="Arial" w:ascii="Arial"/>
          <w:sz w:val="24"/>
          <w:szCs w:val="24"/>
        </w:rPr>
      </w:pPr>
    </w:p>
    <w:p w:rsidRDefault="00BF4F8A" w:rsidP="00BF4F8A" w:rsidR="00BF4F8A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hAnsi="Arial" w:ascii="Arial"/>
          <w:sz w:val="24"/>
          <w:szCs w:val="24"/>
        </w:rPr>
        <w:t>4.</w:t>
      </w:r>
      <w:r w:rsidR="00C466A7" w:rsidRPr="00BF4F8A">
        <w:rPr>
          <w:rFonts w:cs="Arial" w:hAnsi="Arial" w:ascii="Arial"/>
          <w:sz w:val="24"/>
          <w:szCs w:val="24"/>
        </w:rPr>
        <w:t xml:space="preserve">Daje se suglasnost stečajnom upravitelju da </w:t>
      </w:r>
      <w:r>
        <w:rPr>
          <w:rFonts w:cs="Arial" w:hAnsi="Arial" w:ascii="Arial"/>
          <w:sz w:val="24"/>
          <w:szCs w:val="24"/>
        </w:rPr>
        <w:t xml:space="preserve">javnim prikupljanjem ponuda </w:t>
      </w:r>
      <w:r w:rsidR="00C466A7" w:rsidRPr="00BF4F8A">
        <w:rPr>
          <w:rFonts w:cs="Arial" w:hAnsi="Arial" w:ascii="Arial"/>
          <w:sz w:val="24"/>
          <w:szCs w:val="24"/>
        </w:rPr>
        <w:t xml:space="preserve">pristupit prodaji  </w:t>
      </w:r>
      <w:r w:rsidR="00A81875" w:rsidRPr="00BF4F8A">
        <w:rPr>
          <w:rFonts w:cs="Arial" w:hAnsi="Arial" w:ascii="Arial"/>
          <w:sz w:val="24"/>
          <w:szCs w:val="24"/>
        </w:rPr>
        <w:t xml:space="preserve">obveznica </w:t>
      </w:r>
      <w:r w:rsidRPr="00BF4F8A">
        <w:rPr>
          <w:rFonts w:cs="Arial" w:eastAsia="Times New Roman" w:hAnsi="Arial" w:ascii="Arial"/>
          <w:sz w:val="24"/>
          <w:szCs w:val="24"/>
          <w:lang w:eastAsia="hr-HR"/>
        </w:rPr>
        <w:t>društva Lanište d.o.o., Alexandra von Humboldta 4b, OIB 77553848651,koje se vode kao nematerijalizirani vrijednosni papiri po oznakom LNGU.-O.31AE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  <w:r w:rsidRPr="00BF4F8A">
        <w:rPr>
          <w:rFonts w:cs="Arial" w:eastAsia="Times New Roman" w:hAnsi="Arial" w:ascii="Arial"/>
          <w:sz w:val="24"/>
          <w:szCs w:val="24"/>
          <w:lang w:eastAsia="hr-HR"/>
        </w:rPr>
        <w:t xml:space="preserve">nominalne </w:t>
      </w:r>
      <w:r w:rsidRPr="00BF4F8A">
        <w:rPr>
          <w:rFonts w:cs="Arial" w:eastAsia="Times New Roman" w:hAnsi="Arial" w:ascii="Arial"/>
          <w:sz w:val="24"/>
          <w:szCs w:val="24"/>
          <w:lang w:eastAsia="hr-HR"/>
        </w:rPr>
        <w:lastRenderedPageBreak/>
        <w:t>vrijednosti od 122.592,00 eura</w:t>
      </w:r>
      <w:r w:rsidR="002846F2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9B1787" w:rsidP="00BF4F8A" w:rsidR="009B1787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</w:p>
    <w:p w:rsidRDefault="009B1787" w:rsidP="009B1787" w:rsidR="009B1787" w:rsidRPr="00345715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9B1787">
        <w:rPr>
          <w:rFonts w:cs="Arial" w:eastAsia="Times New Roman" w:hAnsi="Arial" w:ascii="Arial"/>
          <w:sz w:val="24"/>
          <w:szCs w:val="24"/>
          <w:lang w:eastAsia="hr-HR"/>
        </w:rPr>
        <w:t>5.</w:t>
      </w:r>
      <w:r w:rsidRPr="009B1787">
        <w:rPr>
          <w:rFonts w:cs="Arial" w:hAnsi="Arial" w:ascii="Arial"/>
          <w:sz w:val="24"/>
          <w:szCs w:val="24"/>
        </w:rPr>
        <w:t xml:space="preserve">Određuje </w:t>
      </w:r>
      <w:r w:rsidRPr="009B1787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se prodaja  nekretnina po  procijenjenoj</w:t>
      </w:r>
      <w:r w:rsidRPr="00345715">
        <w:rPr>
          <w:rFonts w:cs="Arial" w:eastAsia="Times New Roman" w:hAnsi="Arial" w:ascii="Arial"/>
          <w:color w:val="000000"/>
          <w:sz w:val="24"/>
          <w:szCs w:val="24"/>
          <w:lang w:eastAsia="hr-HR"/>
        </w:rPr>
        <w:t xml:space="preserve"> vrijednosti</w:t>
      </w:r>
      <w:r>
        <w:rPr>
          <w:rFonts w:cs="Arial" w:eastAsia="Times New Roman" w:hAnsi="Arial" w:ascii="Arial"/>
          <w:color w:val="000000"/>
          <w:sz w:val="24"/>
          <w:szCs w:val="24"/>
          <w:lang w:eastAsia="hr-HR"/>
        </w:rPr>
        <w:t xml:space="preserve">, </w:t>
      </w:r>
      <w:r w:rsidRPr="00345715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elektroničkom javno</w:t>
      </w:r>
      <w:r>
        <w:rPr>
          <w:rFonts w:cs="Arial" w:eastAsia="Times New Roman" w:hAnsi="Arial" w:ascii="Arial"/>
          <w:color w:val="000000"/>
          <w:sz w:val="24"/>
          <w:szCs w:val="24"/>
          <w:lang w:eastAsia="hr-HR"/>
        </w:rPr>
        <w:t>m dražbom putem Financijske agencije.</w:t>
      </w:r>
    </w:p>
    <w:p w:rsidRDefault="009B1787" w:rsidP="009B1787" w:rsidR="009B1787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9B1787" w:rsidP="00BF4F8A" w:rsidR="009B1787" w:rsidRPr="00BF4F8A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</w:p>
    <w:p w:rsidRDefault="00BF4F8A" w:rsidP="00BF4F8A" w:rsidR="00BF4F8A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C466A7" w:rsidP="00C466A7" w:rsidR="00C466A7" w:rsidRPr="00C466A7">
      <w:pPr>
        <w:pStyle w:val="Odlomakpopisa"/>
        <w:spacing w:lineRule="auto" w:line="312" w:after="0"/>
        <w:ind w:left="0"/>
        <w:jc w:val="both"/>
        <w:rPr>
          <w:rFonts w:cs="Arial" w:hAnsi="Arial" w:ascii="Arial"/>
          <w:sz w:val="24"/>
          <w:szCs w:val="24"/>
        </w:rPr>
      </w:pPr>
    </w:p>
    <w:p w:rsidRDefault="00CE2508" w:rsidP="009B1787" w:rsidR="00345715" w:rsidRPr="00345715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Čakovec, </w:t>
      </w:r>
      <w:r w:rsidR="00B80FF3">
        <w:rPr>
          <w:rFonts w:cs="Arial" w:hAnsi="Arial" w:ascii="Arial"/>
          <w:sz w:val="24"/>
          <w:szCs w:val="24"/>
        </w:rPr>
        <w:t>19</w:t>
      </w:r>
      <w:r w:rsidR="00345715">
        <w:rPr>
          <w:rFonts w:cs="Arial" w:hAnsi="Arial" w:ascii="Arial"/>
          <w:sz w:val="24"/>
          <w:szCs w:val="24"/>
        </w:rPr>
        <w:t xml:space="preserve">. </w:t>
      </w:r>
      <w:r w:rsidR="003E17FB">
        <w:rPr>
          <w:rFonts w:cs="Arial" w:hAnsi="Arial" w:ascii="Arial"/>
          <w:sz w:val="24"/>
          <w:szCs w:val="24"/>
        </w:rPr>
        <w:t>rujna</w:t>
      </w:r>
      <w:r w:rsidR="00345715">
        <w:rPr>
          <w:rFonts w:cs="Arial" w:hAnsi="Arial" w:ascii="Arial"/>
          <w:sz w:val="24"/>
          <w:szCs w:val="24"/>
        </w:rPr>
        <w:t xml:space="preserve"> 2018. godine</w:t>
      </w:r>
    </w:p>
    <w:p w:rsidRDefault="00345715" w:rsidP="00345715" w:rsidR="00345715" w:rsidRPr="00345715">
      <w:pPr>
        <w:spacing w:lineRule="auto" w:line="288" w:after="0"/>
        <w:ind w:left="720"/>
        <w:jc w:val="both"/>
        <w:rPr>
          <w:rFonts w:cs="Arial" w:hAnsi="Arial" w:ascii="Arial"/>
          <w:sz w:val="24"/>
          <w:szCs w:val="24"/>
        </w:rPr>
      </w:pPr>
    </w:p>
    <w:p w:rsidRDefault="0002045F" w:rsidP="00345715" w:rsidR="0002045F" w:rsidRPr="0002045F">
      <w:pPr>
        <w:spacing w:lineRule="auto" w:line="288" w:after="0"/>
        <w:ind w:left="720"/>
        <w:jc w:val="both"/>
        <w:rPr>
          <w:rFonts w:cs="Arial" w:hAnsi="Arial" w:ascii="Arial"/>
          <w:sz w:val="24"/>
          <w:szCs w:val="24"/>
        </w:rPr>
      </w:pPr>
    </w:p>
    <w:p w:rsidRDefault="00CE24A5" w:rsidP="00CE24A5" w:rsidR="00CE24A5" w:rsidRPr="007B1220">
      <w:pPr>
        <w:rPr>
          <w:rFonts w:cs="Arial" w:hAnsi="Arial" w:ascii="Arial"/>
          <w:sz w:val="24"/>
          <w:szCs w:val="24"/>
          <w:lang w:val="pl-PL"/>
        </w:rPr>
      </w:pPr>
    </w:p>
    <w:p w:rsidRDefault="00CE24A5" w:rsidP="00345715" w:rsidR="00CE24A5" w:rsidRPr="007B1220">
      <w:pPr>
        <w:rPr>
          <w:rFonts w:cs="Arial" w:hAnsi="Arial" w:ascii="Arial"/>
          <w:sz w:val="24"/>
          <w:szCs w:val="24"/>
          <w:lang w:val="pl-PL"/>
        </w:rPr>
      </w:pPr>
      <w:r w:rsidRPr="007B1220">
        <w:rPr>
          <w:rFonts w:cs="Arial" w:hAnsi="Arial" w:ascii="Arial"/>
          <w:sz w:val="24"/>
          <w:szCs w:val="24"/>
          <w:lang w:val="pl-PL"/>
        </w:rPr>
        <w:t xml:space="preserve">                                                                </w:t>
      </w:r>
      <w:r w:rsidR="009467E2">
        <w:rPr>
          <w:rFonts w:cs="Arial" w:hAnsi="Arial" w:ascii="Arial"/>
          <w:sz w:val="24"/>
          <w:szCs w:val="24"/>
          <w:lang w:val="pl-PL"/>
        </w:rPr>
        <w:t xml:space="preserve">                              </w:t>
      </w:r>
      <w:r w:rsidR="003E17FB">
        <w:rPr>
          <w:rFonts w:cs="Arial" w:hAnsi="Arial" w:ascii="Arial"/>
          <w:sz w:val="24"/>
          <w:szCs w:val="24"/>
          <w:lang w:val="pl-PL"/>
        </w:rPr>
        <w:tab/>
      </w:r>
      <w:r w:rsidR="003E17FB">
        <w:rPr>
          <w:rFonts w:cs="Arial" w:hAnsi="Arial" w:ascii="Arial"/>
          <w:sz w:val="24"/>
          <w:szCs w:val="24"/>
          <w:lang w:val="pl-PL"/>
        </w:rPr>
        <w:tab/>
      </w:r>
      <w:r w:rsidR="007B1220">
        <w:rPr>
          <w:rFonts w:cs="Arial" w:hAnsi="Arial" w:ascii="Arial"/>
          <w:sz w:val="24"/>
          <w:szCs w:val="24"/>
          <w:lang w:val="pl-PL"/>
        </w:rPr>
        <w:t xml:space="preserve"> </w:t>
      </w:r>
      <w:r w:rsidR="003E17FB">
        <w:rPr>
          <w:rFonts w:cs="Arial" w:hAnsi="Arial" w:ascii="Arial"/>
          <w:sz w:val="24"/>
          <w:szCs w:val="24"/>
          <w:lang w:val="pl-PL"/>
        </w:rPr>
        <w:t>ENEL</w:t>
      </w:r>
      <w:r w:rsidR="00345715">
        <w:rPr>
          <w:rFonts w:cs="Arial" w:hAnsi="Arial" w:ascii="Arial"/>
          <w:sz w:val="24"/>
          <w:szCs w:val="24"/>
          <w:lang w:val="pl-PL"/>
        </w:rPr>
        <w:t xml:space="preserve"> d.o.o.</w:t>
      </w:r>
      <w:r w:rsidR="009467E2">
        <w:rPr>
          <w:rFonts w:cs="Arial" w:hAnsi="Arial" w:ascii="Arial"/>
          <w:sz w:val="24"/>
          <w:szCs w:val="24"/>
          <w:lang w:val="pl-PL"/>
        </w:rPr>
        <w:t xml:space="preserve"> u stečaju</w:t>
      </w:r>
    </w:p>
    <w:p w:rsidRDefault="00345715" w:rsidP="00345715" w:rsidR="00CE24A5">
      <w:pPr>
        <w:jc w:val="center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                                                                                              </w:t>
      </w:r>
      <w:r w:rsidR="0001350D">
        <w:rPr>
          <w:rFonts w:cs="Arial" w:hAnsi="Arial" w:ascii="Arial"/>
          <w:sz w:val="24"/>
          <w:szCs w:val="24"/>
          <w:lang w:val="pl-PL"/>
        </w:rPr>
        <w:t xml:space="preserve">   </w:t>
      </w:r>
      <w:r>
        <w:rPr>
          <w:rFonts w:cs="Arial" w:hAnsi="Arial" w:ascii="Arial"/>
          <w:sz w:val="24"/>
          <w:szCs w:val="24"/>
          <w:lang w:val="pl-PL"/>
        </w:rPr>
        <w:t xml:space="preserve"> S</w:t>
      </w:r>
      <w:r w:rsidR="00CE24A5" w:rsidRPr="007B1220">
        <w:rPr>
          <w:rFonts w:cs="Arial" w:hAnsi="Arial" w:ascii="Arial"/>
          <w:sz w:val="24"/>
          <w:szCs w:val="24"/>
          <w:lang w:val="pl-PL"/>
        </w:rPr>
        <w:t>tečajn</w:t>
      </w:r>
      <w:r w:rsidR="0001350D">
        <w:rPr>
          <w:rFonts w:cs="Arial" w:hAnsi="Arial" w:ascii="Arial"/>
          <w:sz w:val="24"/>
          <w:szCs w:val="24"/>
          <w:lang w:val="pl-PL"/>
        </w:rPr>
        <w:t>a</w:t>
      </w:r>
      <w:r w:rsidR="00CE24A5" w:rsidRPr="007B1220">
        <w:rPr>
          <w:rFonts w:cs="Arial" w:hAnsi="Arial" w:ascii="Arial"/>
          <w:sz w:val="24"/>
          <w:szCs w:val="24"/>
          <w:lang w:val="pl-PL"/>
        </w:rPr>
        <w:t xml:space="preserve"> upravitelj</w:t>
      </w:r>
      <w:r w:rsidR="0001350D">
        <w:rPr>
          <w:rFonts w:cs="Arial" w:hAnsi="Arial" w:ascii="Arial"/>
          <w:sz w:val="24"/>
          <w:szCs w:val="24"/>
          <w:lang w:val="pl-PL"/>
        </w:rPr>
        <w:t>ica</w:t>
      </w:r>
    </w:p>
    <w:p w:rsidRDefault="00345715" w:rsidP="00345715" w:rsidR="00345715" w:rsidRPr="007B1220">
      <w:pPr>
        <w:jc w:val="center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  <w:t xml:space="preserve">                       </w:t>
      </w:r>
      <w:r w:rsidRPr="00345715">
        <w:rPr>
          <w:rFonts w:cs="Arial" w:hAnsi="Arial" w:ascii="Arial"/>
          <w:sz w:val="24"/>
          <w:szCs w:val="24"/>
          <w:lang w:val="pl-PL"/>
        </w:rPr>
        <w:t>Slavica Orehovec</w:t>
      </w:r>
    </w:p>
    <w:p w:rsidRDefault="00CE24A5" w:rsidP="00CE24A5" w:rsidR="00CE24A5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tbl>
      <w:tblPr>
        <w:tblW w:type="dxa" w:w="14122"/>
        <w:tblInd w:type="dxa" w:w="98"/>
        <w:tblLook w:val="04A0" w:noVBand="1" w:noHBand="0" w:lastColumn="0" w:firstColumn="1" w:lastRow="0" w:firstRow="1"/>
      </w:tblPr>
      <w:tblGrid>
        <w:gridCol w:w="861"/>
        <w:gridCol w:w="2994"/>
        <w:gridCol w:w="2006"/>
        <w:gridCol w:w="1584"/>
        <w:gridCol w:w="1572"/>
        <w:gridCol w:w="1572"/>
        <w:gridCol w:w="1750"/>
        <w:gridCol w:w="1802"/>
      </w:tblGrid>
      <w:tr w:rsidTr="00BF7C7A" w:rsidR="00527409" w:rsidRPr="0086575D">
        <w:trPr>
          <w:trHeight w:val="600"/>
        </w:trPr>
        <w:tc>
          <w:tcPr>
            <w:tcW w:type="dxa" w:w="14122"/>
            <w:gridSpan w:val="8"/>
            <w:tcBorders>
              <w:top w:space="0" w:sz="8" w:color="auto" w:val="single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1D2E1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bookmarkStart w:name="RANGE!A1:H28" w:id="11"/>
            <w:r w:rsidRPr="001D2E1F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lastRenderedPageBreak/>
              <w:t>ENEL d.o.o. u stečaju</w:t>
            </w:r>
            <w:bookmarkEnd w:id="11"/>
          </w:p>
        </w:tc>
      </w:tr>
      <w:tr w:rsidTr="00BF7C7A" w:rsidR="00527409" w:rsidRPr="0086575D">
        <w:trPr>
          <w:trHeight w:val="499"/>
        </w:trPr>
        <w:tc>
          <w:tcPr>
            <w:tcW w:type="dxa" w:w="14122"/>
            <w:gridSpan w:val="8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1D2E1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1D2E1F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Petrova ulica 15,  Zagreb, OIB: 49995760103</w:t>
            </w:r>
          </w:p>
        </w:tc>
      </w:tr>
      <w:tr w:rsidTr="00BF7C7A" w:rsidR="00527409" w:rsidRPr="0086575D">
        <w:trPr>
          <w:trHeight w:val="499"/>
        </w:trPr>
        <w:tc>
          <w:tcPr>
            <w:tcW w:type="dxa" w:w="14122"/>
            <w:gridSpan w:val="8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1D2E1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1D2E1F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St-4197/16</w:t>
            </w:r>
          </w:p>
        </w:tc>
      </w:tr>
      <w:tr w:rsidTr="00BF7C7A" w:rsidR="00527409" w:rsidRPr="0086575D">
        <w:trPr>
          <w:trHeight w:val="499"/>
        </w:trPr>
        <w:tc>
          <w:tcPr>
            <w:tcW w:type="dxa" w:w="14122"/>
            <w:gridSpan w:val="8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527409" w:rsidP="00BF7C7A" w:rsidR="00527409" w:rsidRPr="001D2E1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BF7C7A" w:rsidR="00527409" w:rsidRPr="0086575D">
        <w:trPr>
          <w:trHeight w:val="375"/>
        </w:trPr>
        <w:tc>
          <w:tcPr>
            <w:tcW w:type="dxa" w:w="7439"/>
            <w:gridSpan w:val="4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0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 </w:t>
            </w:r>
          </w:p>
        </w:tc>
      </w:tr>
      <w:tr w:rsidTr="00BF7C7A" w:rsidR="00527409" w:rsidRPr="0086575D">
        <w:trPr>
          <w:trHeight w:val="480"/>
        </w:trPr>
        <w:tc>
          <w:tcPr>
            <w:tcW w:type="dxa" w:w="3853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27409" w:rsidP="00BF7C7A" w:rsidR="00527409" w:rsidRPr="001D2E1F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1D2E1F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 xml:space="preserve">I.VIŠI ISPLATNI RED </w:t>
            </w:r>
          </w:p>
        </w:tc>
        <w:tc>
          <w:tcPr>
            <w:tcW w:type="dxa" w:w="20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0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BF7C7A" w:rsidR="00527409" w:rsidRPr="0086575D">
        <w:trPr>
          <w:trHeight w:val="1560"/>
        </w:trPr>
        <w:tc>
          <w:tcPr>
            <w:tcW w:type="dxa" w:w="85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type="dxa" w:w="299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NAZIV, ADRESA I OIB VJEROVNIKA </w:t>
            </w:r>
          </w:p>
        </w:tc>
        <w:tc>
          <w:tcPr>
            <w:tcW w:type="dxa" w:w="200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</w:t>
            </w:r>
            <w:r w:rsidRPr="0086575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br/>
              <w:t>PRIJAVLJENIH TRAŽBINA</w:t>
            </w:r>
          </w:p>
        </w:tc>
        <w:tc>
          <w:tcPr>
            <w:tcW w:type="dxa" w:w="15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BRUTO IZNOS PRIJAVLJENE TRAŽBINE/KN</w:t>
            </w:r>
            <w:r w:rsidRPr="0086575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br/>
              <w:t xml:space="preserve">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56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PRIZNATE  TRAŽBINE/KN </w:t>
            </w:r>
          </w:p>
        </w:tc>
        <w:tc>
          <w:tcPr>
            <w:tcW w:type="dxa" w:w="1568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themeFillShade="F2" w:themeFill="background1" w:fill="F2F2F2" w:color="auto" w:val="clear"/>
            <w:vAlign w:val="cente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OSPORENE TRAŽBINE/KN</w:t>
            </w:r>
          </w:p>
        </w:tc>
        <w:tc>
          <w:tcPr>
            <w:tcW w:type="dxa" w:w="1745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val="nil"/>
            </w:tcBorders>
            <w:shd w:themeFillShade="F2" w:themeFill="background1" w:fill="F2F2F2" w:color="auto" w:val="clear"/>
            <w:vAlign w:val="cente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 OSPORAVANJE TRAŽBINE</w:t>
            </w:r>
          </w:p>
        </w:tc>
        <w:tc>
          <w:tcPr>
            <w:tcW w:type="dxa" w:w="1802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 OVRŠNE ISPRAVE AKO SE TRAŽBINA ZASNIVA NA OVRŠNOJ ISPRAVI</w:t>
            </w:r>
          </w:p>
        </w:tc>
      </w:tr>
      <w:tr w:rsidTr="00BF7C7A" w:rsidR="00527409" w:rsidRPr="0086575D">
        <w:trPr>
          <w:trHeight w:val="690"/>
        </w:trPr>
        <w:tc>
          <w:tcPr>
            <w:tcW w:type="dxa" w:w="85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Bajtela Jeronim, Kneza Domagoja 5, 44000 Sisak, OIB 87077363275</w:t>
            </w:r>
          </w:p>
        </w:tc>
        <w:tc>
          <w:tcPr>
            <w:tcW w:type="dxa" w:w="2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 neisplaćene otpremnine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13.672,05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13.672,05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4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 neisplaćene otpremnine</w:t>
            </w:r>
          </w:p>
        </w:tc>
      </w:tr>
      <w:tr w:rsidTr="00BF7C7A" w:rsidR="00527409" w:rsidRPr="0086575D">
        <w:trPr>
          <w:trHeight w:val="675"/>
        </w:trPr>
        <w:tc>
          <w:tcPr>
            <w:tcW w:type="dxa" w:w="85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Čupar Željko, Vinterovec 4a, 49254 Gornja Stubica, OIB  97974925144</w:t>
            </w:r>
          </w:p>
        </w:tc>
        <w:tc>
          <w:tcPr>
            <w:tcW w:type="dxa" w:w="2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neisplaćene plaće za 05.-08./2013  otpremnine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62.772,56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62.772,56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4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neisplaćene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plaće</w:t>
            </w: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i  otpremnine</w:t>
            </w:r>
          </w:p>
        </w:tc>
      </w:tr>
      <w:tr w:rsidTr="00BF7C7A" w:rsidR="00527409" w:rsidRPr="0086575D">
        <w:trPr>
          <w:trHeight w:val="765"/>
        </w:trPr>
        <w:tc>
          <w:tcPr>
            <w:tcW w:type="dxa" w:w="85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Delić Slaven, Sv. Ana 38, 47304 Plaški, OIB 61912373021</w:t>
            </w:r>
          </w:p>
        </w:tc>
        <w:tc>
          <w:tcPr>
            <w:tcW w:type="dxa" w:w="2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neisplaćene plaće za 05.-08./2013 I otpremnine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35.748,06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35.748,06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4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neisplaćene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plaće</w:t>
            </w: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 otpremnine</w:t>
            </w:r>
          </w:p>
        </w:tc>
      </w:tr>
      <w:tr w:rsidTr="00BF7C7A" w:rsidR="00527409" w:rsidRPr="0086575D">
        <w:trPr>
          <w:trHeight w:val="990"/>
        </w:trPr>
        <w:tc>
          <w:tcPr>
            <w:tcW w:type="dxa" w:w="85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Gašparac Donald, Hvarska 2b, 10000 Zagreb, OIB 98549261707</w:t>
            </w:r>
          </w:p>
        </w:tc>
        <w:tc>
          <w:tcPr>
            <w:tcW w:type="dxa" w:w="2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Obračun neisplaćene plaće od 05.-12./ 2013., od 01.-12./ 2014. i 01/2015 i  otpremnine 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268.707,25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268.707,25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4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 neisplaćene plaće i otpremnine</w:t>
            </w:r>
          </w:p>
        </w:tc>
      </w:tr>
      <w:tr w:rsidTr="00BF7C7A" w:rsidR="00527409" w:rsidRPr="0086575D">
        <w:trPr>
          <w:trHeight w:val="705"/>
        </w:trPr>
        <w:tc>
          <w:tcPr>
            <w:tcW w:type="dxa" w:w="85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2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Kozarić Predrag, M.Trnine 27, 10000 Zagreb, OIB 88372659128</w:t>
            </w:r>
          </w:p>
        </w:tc>
        <w:tc>
          <w:tcPr>
            <w:tcW w:type="dxa" w:w="2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neisplaćene plaće za 05.-08./2013 i otpremnine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29.925,12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29.925,12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4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 neisplaćene plaće i otpremnine</w:t>
            </w:r>
          </w:p>
        </w:tc>
      </w:tr>
      <w:tr w:rsidTr="00BF7C7A" w:rsidR="00527409" w:rsidRPr="0086575D">
        <w:trPr>
          <w:trHeight w:val="720"/>
        </w:trPr>
        <w:tc>
          <w:tcPr>
            <w:tcW w:type="dxa" w:w="85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6.</w:t>
            </w:r>
          </w:p>
        </w:tc>
        <w:tc>
          <w:tcPr>
            <w:tcW w:type="dxa" w:w="2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Kozarić Tomislav, Posavska 21, 44272 Lekenik, OIB 82470640739</w:t>
            </w:r>
          </w:p>
        </w:tc>
        <w:tc>
          <w:tcPr>
            <w:tcW w:type="dxa" w:w="2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neisplaćene plaće za 05.-08./2013 i otpremnine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67.166,69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67.166,69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4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 neisplaćene plaće i otpremnine</w:t>
            </w:r>
          </w:p>
        </w:tc>
      </w:tr>
      <w:tr w:rsidTr="00BF7C7A" w:rsidR="00527409" w:rsidRPr="0086575D">
        <w:trPr>
          <w:trHeight w:val="750"/>
        </w:trPr>
        <w:tc>
          <w:tcPr>
            <w:tcW w:type="dxa" w:w="85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2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Lekić Zora, Brigade HV 10, 10000 Zagreb, OIB 26111181989</w:t>
            </w:r>
          </w:p>
        </w:tc>
        <w:tc>
          <w:tcPr>
            <w:tcW w:type="dxa" w:w="2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neisplaćene plaće za 05.- 10./2013  i   otpremnine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118.716,96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118.716,96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4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 neisplaćene plaće i otpremnine</w:t>
            </w:r>
          </w:p>
        </w:tc>
      </w:tr>
      <w:tr w:rsidTr="00BF7C7A" w:rsidR="00527409" w:rsidRPr="0086575D">
        <w:trPr>
          <w:trHeight w:val="4695"/>
        </w:trPr>
        <w:tc>
          <w:tcPr>
            <w:tcW w:type="dxa" w:w="85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2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Levanić Zrinko, Domobranska 4, 10000 Zagreb, OIB 04827170098</w:t>
            </w:r>
          </w:p>
        </w:tc>
        <w:tc>
          <w:tcPr>
            <w:tcW w:type="dxa" w:w="2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neisplaćene plaće za 05.- 10./2013.; Pravomoćna i ovršna presuda Općinskog suda u ZG, Pr-3340/14, Pravomoćna i ovršna rješenja Općinskog suda u ZG Ovr-1493/14 i Ovr-2154/16, Pravomoćno i ovršno rješenja Općinskog sud u Rijaci Ovr-2092/14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68.612,69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68.612,69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4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neisplaćene plaće za 05.- 10./2013.; Pravomoćna i ovršna presuda Općinskog suda u ZG, Pr-3340/14, Pravomoćna i ovršna rješenja Općinskog suda u ZG Ovr-1493/14 i Ovr-2154/16, Pravomoćno i ovršno rješenja Općinskog sud u Rijeci Ovr-2092/14</w:t>
            </w:r>
          </w:p>
        </w:tc>
      </w:tr>
      <w:tr w:rsidTr="00BF7C7A" w:rsidR="00527409" w:rsidRPr="0086575D">
        <w:trPr>
          <w:trHeight w:val="780"/>
        </w:trPr>
        <w:tc>
          <w:tcPr>
            <w:tcW w:type="dxa" w:w="85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2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Rogić Goran, I. Ferenščica 33, 10000 Zagreb, OIB 76954288071</w:t>
            </w:r>
          </w:p>
        </w:tc>
        <w:tc>
          <w:tcPr>
            <w:tcW w:type="dxa" w:w="2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neisplaćene plaće za 05.- 10./2013  i   otpremnine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96.857,45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96.857,45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4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 neisplaćene plaće i otpremnine</w:t>
            </w:r>
          </w:p>
        </w:tc>
      </w:tr>
      <w:tr w:rsidTr="00BF7C7A" w:rsidR="00527409" w:rsidRPr="0086575D">
        <w:trPr>
          <w:trHeight w:val="750"/>
        </w:trPr>
        <w:tc>
          <w:tcPr>
            <w:tcW w:type="dxa" w:w="85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2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Štabarković Vlado, Prepuštovec, Glavna 9, Kašina, OIB 09291714612</w:t>
            </w:r>
          </w:p>
        </w:tc>
        <w:tc>
          <w:tcPr>
            <w:tcW w:type="dxa" w:w="2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neisplaćene plaće za 05.-10./2013  i  otpremnine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33.251,53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33.251,53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4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 neisplaćene plaće i otpremnine</w:t>
            </w:r>
          </w:p>
        </w:tc>
      </w:tr>
      <w:tr w:rsidTr="00BF7C7A" w:rsidR="00527409" w:rsidRPr="0086575D">
        <w:trPr>
          <w:trHeight w:val="720"/>
        </w:trPr>
        <w:tc>
          <w:tcPr>
            <w:tcW w:type="dxa" w:w="85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2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Vlahović Robert, Samci 51, 49245 Gornja Stubica, OIB 70542951677</w:t>
            </w:r>
          </w:p>
        </w:tc>
        <w:tc>
          <w:tcPr>
            <w:tcW w:type="dxa" w:w="2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neisplaćene plaće za 05.- 10./2013  i otpremnine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112.482,67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112.482,67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4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 neisplaćene plaće i otpremnine</w:t>
            </w:r>
          </w:p>
        </w:tc>
      </w:tr>
      <w:tr w:rsidTr="00BF7C7A" w:rsidR="00527409" w:rsidRPr="0086575D">
        <w:trPr>
          <w:trHeight w:val="750"/>
        </w:trPr>
        <w:tc>
          <w:tcPr>
            <w:tcW w:type="dxa" w:w="85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 xml:space="preserve">12. </w:t>
            </w:r>
          </w:p>
        </w:tc>
        <w:tc>
          <w:tcPr>
            <w:tcW w:type="dxa" w:w="2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Vranješ Mirko, Balinac 22, Balinac, 44400 Glina, OIB 20390233327</w:t>
            </w:r>
          </w:p>
        </w:tc>
        <w:tc>
          <w:tcPr>
            <w:tcW w:type="dxa" w:w="2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neisplaćene plaće za 05.-08/2013  i  otpremnine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49.146,46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49.146,46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4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 neisplaćene plaće i otpremnine</w:t>
            </w:r>
          </w:p>
        </w:tc>
      </w:tr>
      <w:tr w:rsidTr="00BF7C7A" w:rsidR="00527409" w:rsidRPr="0086575D">
        <w:trPr>
          <w:trHeight w:val="675"/>
        </w:trPr>
        <w:tc>
          <w:tcPr>
            <w:tcW w:type="dxa" w:w="85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2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Vranješ Saša, Andrije Kačića Miošića 13, 44000 Sisak, OIB 90592923769</w:t>
            </w:r>
          </w:p>
        </w:tc>
        <w:tc>
          <w:tcPr>
            <w:tcW w:type="dxa" w:w="2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neisplaćene plaće za 05.-08/2013  i  otpremnine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38.030,60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38.030,60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4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neisplaćene plaće   i  otpremnine</w:t>
            </w:r>
          </w:p>
        </w:tc>
      </w:tr>
      <w:tr w:rsidTr="00BF7C7A" w:rsidR="00527409" w:rsidRPr="0086575D">
        <w:trPr>
          <w:trHeight w:val="705"/>
        </w:trPr>
        <w:tc>
          <w:tcPr>
            <w:tcW w:type="dxa" w:w="85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2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Vukašinović Novo, Sv. Mateja 73, 10020 Zagreb, OIB 28534497241</w:t>
            </w:r>
          </w:p>
        </w:tc>
        <w:tc>
          <w:tcPr>
            <w:tcW w:type="dxa" w:w="2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neisplaćene plaće za 05.-08./2013  i  otpremnine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87.784,41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87.784,41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4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  neisplaćene plaće i otpremnine</w:t>
            </w:r>
          </w:p>
        </w:tc>
      </w:tr>
      <w:tr w:rsidTr="00BF7C7A" w:rsidR="00527409" w:rsidRPr="0086575D">
        <w:trPr>
          <w:trHeight w:val="1995"/>
        </w:trPr>
        <w:tc>
          <w:tcPr>
            <w:tcW w:type="dxa" w:w="85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2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ep</w:t>
            </w: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ublika Hrvatstva,  Ministarstvo financija,  Porezna uprava, Područni ured Zagreb, OIB 18683136487</w:t>
            </w:r>
          </w:p>
        </w:tc>
        <w:tc>
          <w:tcPr>
            <w:tcW w:type="dxa" w:w="2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ID obrasci 05-12 mj. 2013., JOPPD obrasci 114151, 14181,14212, 14223, 14260, 14288, 14324, 14349, 15015, 15046 (doprinosi M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</w:t>
            </w: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 I i II stup, porez  na dohodak)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220.053,43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81.810,72</w:t>
            </w:r>
          </w:p>
        </w:tc>
        <w:tc>
          <w:tcPr>
            <w:tcW w:type="dxa" w:w="15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138.242,71</w:t>
            </w: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4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Obvezni porezi i doprinosi za MIO I. i II. stup priznati su u bruto plaćam radnika u I. višem isplatnom redu  u iznosu od 138.242,71 kn</w:t>
            </w: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BF7C7A" w:rsidR="00527409" w:rsidRPr="0086575D">
        <w:trPr>
          <w:trHeight w:val="900"/>
        </w:trPr>
        <w:tc>
          <w:tcPr>
            <w:tcW w:type="dxa" w:w="859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99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PRIJAVLJENE TRAŽBINE I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. </w:t>
            </w:r>
            <w:r w:rsidRPr="0086575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VIŠI ISPLATNI RED UKUPNO</w:t>
            </w:r>
          </w:p>
        </w:tc>
        <w:tc>
          <w:tcPr>
            <w:tcW w:type="dxa" w:w="200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1.302.927,93</w:t>
            </w:r>
          </w:p>
        </w:tc>
        <w:tc>
          <w:tcPr>
            <w:tcW w:type="dxa" w:w="156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1.164.685,22</w:t>
            </w:r>
          </w:p>
        </w:tc>
        <w:tc>
          <w:tcPr>
            <w:tcW w:type="dxa" w:w="156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138.242,71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val="nil"/>
            </w:tcBorders>
            <w:shd w:themeFillShade="F2" w:themeFill="background1" w:fill="F2F2F2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2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themeFillShade="F2" w:themeFill="background1" w:fill="F2F2F2" w:color="auto" w:val="clear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BF7C7A" w:rsidR="00527409" w:rsidRPr="0086575D">
        <w:trPr>
          <w:trHeight w:val="495"/>
        </w:trPr>
        <w:tc>
          <w:tcPr>
            <w:tcW w:type="dxa" w:w="8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527409" w:rsidP="00BF7C7A" w:rsidR="0052740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527409" w:rsidP="00BF7C7A" w:rsidR="0052740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527409" w:rsidP="00BF7C7A" w:rsidR="0052740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Čakovec, 19. rujna 2018. godine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547"/>
            <w:gridSpan w:val="2"/>
            <w:vMerge w:val="restart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Stečajna upraviteljica </w:t>
            </w:r>
          </w:p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6575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Slavica Orehovec</w:t>
            </w:r>
          </w:p>
        </w:tc>
      </w:tr>
      <w:tr w:rsidTr="00BF7C7A" w:rsidR="00527409" w:rsidRPr="0086575D">
        <w:trPr>
          <w:trHeight w:val="480"/>
        </w:trPr>
        <w:tc>
          <w:tcPr>
            <w:tcW w:type="dxa" w:w="8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0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547"/>
            <w:gridSpan w:val="2"/>
            <w:vMerge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6575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</w:tbl>
    <w:p w:rsidRDefault="00527409" w:rsidP="00527409" w:rsidR="00527409"/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tbl>
      <w:tblPr>
        <w:tblW w:type="dxa" w:w="14088"/>
        <w:tblInd w:type="dxa" w:w="132"/>
        <w:tblLayout w:type="fixed"/>
        <w:tblLook w:val="04A0" w:noVBand="1" w:noHBand="0" w:lastColumn="0" w:firstColumn="1" w:lastRow="0" w:firstRow="1"/>
      </w:tblPr>
      <w:tblGrid>
        <w:gridCol w:w="738"/>
        <w:gridCol w:w="2239"/>
        <w:gridCol w:w="2835"/>
        <w:gridCol w:w="1701"/>
        <w:gridCol w:w="87"/>
        <w:gridCol w:w="1363"/>
        <w:gridCol w:w="251"/>
        <w:gridCol w:w="1108"/>
        <w:gridCol w:w="26"/>
        <w:gridCol w:w="1252"/>
        <w:gridCol w:w="240"/>
        <w:gridCol w:w="2248"/>
      </w:tblGrid>
      <w:tr w:rsidTr="00BF7C7A" w:rsidR="00527409" w:rsidRPr="0024675B">
        <w:trPr>
          <w:trHeight w:val="360"/>
        </w:trPr>
        <w:tc>
          <w:tcPr>
            <w:tcW w:type="dxa" w:w="738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bookmarkStart w:name="RANGE!A1:H40" w:id="12"/>
            <w:r w:rsidRPr="0024675B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lastRenderedPageBreak/>
              <w:t> </w:t>
            </w:r>
            <w:bookmarkEnd w:id="12"/>
          </w:p>
        </w:tc>
        <w:tc>
          <w:tcPr>
            <w:tcW w:type="dxa" w:w="223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24675B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835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4675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8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24675B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24675B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59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24675B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18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24675B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24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24675B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 </w:t>
            </w:r>
          </w:p>
        </w:tc>
      </w:tr>
      <w:tr w:rsidTr="00BF7C7A" w:rsidR="00527409" w:rsidRPr="0024675B">
        <w:trPr>
          <w:trHeight w:val="600"/>
        </w:trPr>
        <w:tc>
          <w:tcPr>
            <w:tcW w:type="dxa" w:w="14088"/>
            <w:gridSpan w:val="12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0308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80308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ENEL d.o.o. u stečaju</w:t>
            </w:r>
          </w:p>
        </w:tc>
      </w:tr>
      <w:tr w:rsidTr="00BF7C7A" w:rsidR="00527409" w:rsidRPr="0024675B">
        <w:trPr>
          <w:trHeight w:val="499"/>
        </w:trPr>
        <w:tc>
          <w:tcPr>
            <w:tcW w:type="dxa" w:w="14088"/>
            <w:gridSpan w:val="12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0308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803084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Petrova ulica 15,  Zagreb, OIB: 49995760103</w:t>
            </w:r>
          </w:p>
        </w:tc>
      </w:tr>
      <w:tr w:rsidTr="00BF7C7A" w:rsidR="00527409" w:rsidRPr="0024675B">
        <w:trPr>
          <w:trHeight w:val="499"/>
        </w:trPr>
        <w:tc>
          <w:tcPr>
            <w:tcW w:type="dxa" w:w="14088"/>
            <w:gridSpan w:val="12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24675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24675B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St-4197/16</w:t>
            </w:r>
          </w:p>
        </w:tc>
      </w:tr>
      <w:tr w:rsidTr="00BF7C7A" w:rsidR="00527409" w:rsidRPr="0024675B">
        <w:trPr>
          <w:trHeight w:val="499"/>
        </w:trPr>
        <w:tc>
          <w:tcPr>
            <w:tcW w:type="dxa" w:w="14088"/>
            <w:gridSpan w:val="12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803084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BF7C7A" w:rsidR="00527409" w:rsidRPr="0024675B">
        <w:trPr>
          <w:trHeight w:val="570"/>
        </w:trPr>
        <w:tc>
          <w:tcPr>
            <w:tcW w:type="dxa" w:w="2977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2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48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BF7C7A" w:rsidR="00527409" w:rsidRPr="0024675B">
        <w:trPr>
          <w:trHeight w:val="499"/>
        </w:trPr>
        <w:tc>
          <w:tcPr>
            <w:tcW w:type="dxa" w:w="2977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II.</w:t>
            </w:r>
            <w:r w:rsidRPr="0024675B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 xml:space="preserve"> VIŠI ISPLATNI R</w:t>
            </w:r>
            <w:r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ED</w:t>
            </w:r>
            <w:r w:rsidRPr="0024675B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283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24675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24675B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24675B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24675B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25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24675B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24675B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 </w:t>
            </w:r>
          </w:p>
        </w:tc>
      </w:tr>
      <w:tr w:rsidTr="00BF7C7A" w:rsidR="00527409" w:rsidRPr="0024675B">
        <w:trPr>
          <w:trHeight w:val="1440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527409" w:rsidP="00BF7C7A" w:rsidR="00527409" w:rsidRPr="0024675B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24675B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R.br. prijave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527409" w:rsidP="00BF7C7A" w:rsidR="00527409" w:rsidRPr="0080308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 w:rsidRPr="00803084">
              <w:rPr>
                <w:rFonts w:cs="Arial" w:eastAsia="Times New Roman" w:hAnsi="Arial" w:ascii="Arial"/>
                <w:b/>
                <w:bCs/>
                <w:lang w:eastAsia="hr-HR"/>
              </w:rPr>
              <w:t>NAZIV I ADRESA VJEROVNIKA, OIB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527409" w:rsidP="00BF7C7A" w:rsidR="00527409" w:rsidRPr="0080308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 w:rsidRPr="00803084">
              <w:rPr>
                <w:rFonts w:cs="Arial" w:eastAsia="Times New Roman" w:hAnsi="Arial" w:ascii="Arial"/>
                <w:b/>
                <w:bCs/>
                <w:lang w:eastAsia="hr-HR"/>
              </w:rPr>
              <w:t>PRAVNA OSNOVA</w:t>
            </w:r>
            <w:r w:rsidRPr="00803084">
              <w:rPr>
                <w:rFonts w:cs="Arial" w:eastAsia="Times New Roman" w:hAnsi="Arial" w:ascii="Arial"/>
                <w:b/>
                <w:bCs/>
                <w:lang w:eastAsia="hr-HR"/>
              </w:rPr>
              <w:br/>
              <w:t>PRIJAVLJENIH TRAŽBINA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527409" w:rsidP="00BF7C7A" w:rsidR="00527409" w:rsidRPr="0080308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 w:rsidRPr="00803084">
              <w:rPr>
                <w:rFonts w:cs="Arial" w:eastAsia="Times New Roman" w:hAnsi="Arial" w:ascii="Arial"/>
                <w:b/>
                <w:bCs/>
                <w:lang w:eastAsia="hr-HR"/>
              </w:rPr>
              <w:t xml:space="preserve">IZNOS </w:t>
            </w:r>
            <w:r w:rsidRPr="00803084">
              <w:rPr>
                <w:rFonts w:cs="Arial" w:eastAsia="Times New Roman" w:hAnsi="Arial" w:ascii="Arial"/>
                <w:b/>
                <w:bCs/>
                <w:lang w:eastAsia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527409" w:rsidP="00BF7C7A" w:rsidR="00527409" w:rsidRPr="0080308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 w:rsidRPr="00803084">
              <w:rPr>
                <w:rFonts w:cs="Arial" w:eastAsia="Times New Roman" w:hAnsi="Arial" w:ascii="Arial"/>
                <w:b/>
                <w:bCs/>
                <w:lang w:eastAsia="hr-HR"/>
              </w:rPr>
              <w:t xml:space="preserve">IZNOS </w:t>
            </w:r>
            <w:r w:rsidRPr="00803084">
              <w:rPr>
                <w:rFonts w:cs="Arial" w:eastAsia="Times New Roman" w:hAnsi="Arial" w:ascii="Arial"/>
                <w:b/>
                <w:bCs/>
                <w:lang w:eastAsia="hr-HR"/>
              </w:rPr>
              <w:br/>
              <w:t>PRIZNATE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527409" w:rsidP="00BF7C7A" w:rsidR="00527409" w:rsidRPr="00803084">
            <w:pPr>
              <w:spacing w:after="0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 w:rsidRPr="00803084">
              <w:rPr>
                <w:rFonts w:cs="Arial" w:eastAsia="Times New Roman" w:hAnsi="Arial" w:ascii="Arial"/>
                <w:b/>
                <w:bCs/>
                <w:lang w:eastAsia="hr-HR"/>
              </w:rPr>
              <w:t xml:space="preserve">IZNOS OSPORENE TRAŽBINE/KN 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val="nil"/>
            </w:tcBorders>
            <w:shd w:themeFillShade="F2" w:themeFill="background1" w:fill="F2F2F2" w:color="auto" w:val="clear"/>
            <w:vAlign w:val="center"/>
            <w:hideMark/>
          </w:tcPr>
          <w:p w:rsidRDefault="00527409" w:rsidP="00BF7C7A" w:rsidR="00527409" w:rsidRPr="00803084">
            <w:pPr>
              <w:spacing w:after="0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 w:rsidRPr="00803084">
              <w:rPr>
                <w:rFonts w:cs="Arial" w:eastAsia="Times New Roman" w:hAnsi="Arial" w:ascii="Arial"/>
                <w:b/>
                <w:bCs/>
                <w:lang w:eastAsia="hr-HR"/>
              </w:rPr>
              <w:t>RAZLOG OSPORAVANJA TRAŽBINE</w:t>
            </w:r>
          </w:p>
        </w:tc>
        <w:tc>
          <w:tcPr>
            <w:tcW w:type="dxa" w:w="248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527409" w:rsidP="00BF7C7A" w:rsidR="00527409" w:rsidRPr="00803084">
            <w:pPr>
              <w:spacing w:after="0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 w:rsidRPr="00803084">
              <w:rPr>
                <w:rFonts w:cs="Arial" w:eastAsia="Times New Roman" w:hAnsi="Arial" w:ascii="Arial"/>
                <w:b/>
                <w:bCs/>
                <w:lang w:eastAsia="hr-HR"/>
              </w:rPr>
              <w:t>OZNAKA OVRŠNE ISPRAVE AKO SE TRAŽBINA ZASNIVA NA OVRŠNOJ ISPRAVI</w:t>
            </w:r>
          </w:p>
        </w:tc>
      </w:tr>
      <w:tr w:rsidTr="00BF7C7A" w:rsidR="00527409" w:rsidRPr="00F50413">
        <w:trPr>
          <w:trHeight w:val="930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ALCA ZAGREB d.d., Koledovčina 2, 10000 Zagreb, OIB 58353015102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Otvorene stavke od 31.12.2014., obračun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741,29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741,29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BF7C7A" w:rsidR="00527409" w:rsidRPr="00F50413">
        <w:trPr>
          <w:trHeight w:val="1335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ARIES d.o.o., Sollarova 1, 10000 Zagreb, OIB 09389212573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Pravomoćno i ovršno rješenje Općinskog suda u Rijeci, posl. br. Ovr-752/2014, od 04.06.2014., sa obračun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581.615,62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581.615,62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Pravomoćno i ovršno rješenje Općinskog suda u Rijeci, posl. br. Ovr-752/2014, od 04.06.2014.</w:t>
            </w:r>
          </w:p>
        </w:tc>
      </w:tr>
      <w:tr w:rsidTr="00BF7C7A" w:rsidR="00527409" w:rsidRPr="00F50413">
        <w:trPr>
          <w:trHeight w:val="1984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BIDD-SAMOBOR d.o.o., Matijaša Korvina 7, 10430 Samobor, OIB 04857353497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Pravomoćno i ovršno rješenje J.B. Mladena Ježeg, posl. br. Ovrv-9848/2014, od 26.02.2014.Pravomoćno i ovršno rješenje Općinskgo suda u Zagrebu, Ovrj-1122/14 od 30.05.2014., obračun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25.270,20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25.270,20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Pravomoćno i ovršno rješenje J.B. Mladena Ježeg, posl. br. Ovrv-9848/2014, od26.02.2014.Pravomoćno i ovršno rješenje Općinskgo suda u Zagrebu, Ovrj-1122/14 od 30.05.2014.</w:t>
            </w:r>
          </w:p>
        </w:tc>
      </w:tr>
      <w:tr w:rsidTr="00BF7C7A" w:rsidR="00527409" w:rsidRPr="00F50413">
        <w:trPr>
          <w:trHeight w:val="1050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4.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BUSINESS SOFTWARE d.o.o. Zagreb, Zvonimirova 29, 10000 Zagreb, OIB 59217561341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Izvadak iz poslovnih knjiga za račune dospjele u razdoblju od 31.12.2012. do 30.10.2013.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38.313,50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38.313,50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BF7C7A" w:rsidR="00527409" w:rsidRPr="00F50413">
        <w:trPr>
          <w:trHeight w:val="1700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DDM Invest III AG, Schochenmuhlestrasse 4, Baar, Švicarska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Solemnizirani ugovor o kreditu br.1118802008 od 10.03.2011, Dodatak br. 1. ugovoru od 10.03.2011. Dodatak br. 2. Ugovoru od 12.02.2013., Sporazum o osiguranju stjecanje založnog prava na n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</w:t>
            </w: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kretninama br. 11188010001 od 10.03.2011., OV-3315/11, Ugovor o prijenosu sredstva osiguranja od 08.11.2017., OV-10708/17, Dodatak ugovoru o prijenosu sredstva osiguranja od 02-10.2017., OV-1377/18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871.429,86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871.429,86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Solemnizirani ugovor o kreditu br.1118802008 od 10.03.2011,, Sporazum o osiguranju stjecanje založnog prava na nekretninama br. 11188010001 od 10.03.2011., OV-3315/11, Ugovor o prijenosu sredstva osiguranja od 08.11.2017., OV10708/17, Dodatak ugovoru o prijenosu sredstva osiguranja od 02-10.2017., OV-1377/18</w:t>
            </w:r>
          </w:p>
        </w:tc>
      </w:tr>
      <w:tr w:rsidTr="00BF7C7A" w:rsidR="00527409" w:rsidRPr="00F50413">
        <w:trPr>
          <w:trHeight w:val="1842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Deutsche Rentenversicherung Baywen Sud, OIB 59950094514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Regresno potraživanja po osnovu mirovinskog osiguranja, izvod iz  poslovnih knjiga, obračun kamata. Dokaz o vođenju parnični postupak pred Trgovačkim sudom u ZG, P-4080/09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554.571,13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554.571,13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BF7C7A" w:rsidR="00527409" w:rsidRPr="00F50413">
        <w:trPr>
          <w:trHeight w:val="850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DRAGON REVIZIJA d.o.o., Froudeova 3, 10000 Zagreb, OIB 40289644492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Račun br 37/09 od 09.06.2009. i broj 56 od 01.10.2009., obračun kamata br. 13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203.413,86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203.413,86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BF7C7A" w:rsidR="00527409" w:rsidRPr="00F50413">
        <w:trPr>
          <w:trHeight w:val="850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ELLABO d.o.o., Kamenarka 24, Zagreb, OIB 49995760103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Sporazum o upisu hipoteke u zemljišnim knjigama od 13.06.2013., Sporazum o upisu hipoteke u zemljišnim knjigama od 18.02.2014. Pravomoćna i ovršna presuda Trgovačkog suda u </w:t>
            </w: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Rijeci, posl. br. P-580/16, Pravomoćno i ovršno rješenje o ovrsi posl. br. Ovrv-3349/17, Obračun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518.242,74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518.242,74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Pravomoćna i ovršna presuda Trgovačkog suda u Rijeci, posl. br. P-580/16, Pravomoćno i ovršno rješenje o ovrsi posl. br. Ovrv-3349/17</w:t>
            </w:r>
          </w:p>
        </w:tc>
      </w:tr>
      <w:tr w:rsidTr="00BF7C7A" w:rsidR="00527409" w:rsidRPr="00F50413">
        <w:trPr>
          <w:trHeight w:val="1128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9.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ELEKTROPROMET d.d., Avenija Dubrovnik 6, 10000 Zagreb, OIB 11253040204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Pravomoćna ovršna presuda Trgovačkog suda u Zagrebu, posl. br. P-1726/16 od 14.04.2017. obračun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171.605,00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171.605,00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Pravomoćna ovršna presuda Trgovačkog suda u Zagrebu, posl. br. P-1726/16 od 14.07.2017</w:t>
            </w:r>
          </w:p>
        </w:tc>
      </w:tr>
      <w:tr w:rsidTr="00BF7C7A" w:rsidR="00527409" w:rsidRPr="00F50413">
        <w:trPr>
          <w:trHeight w:val="1050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ERSTE CARD CLUB d.d., Ul. F. Folnegovića 6, 10000 Zagreb, OIB 85941596441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Obračun potraživanje za razdoblje od 13.08.2013 do 29.02.2016., obračun kamata,,bjanko zadužnica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2.176,69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2.176,69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0.00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BF7C7A" w:rsidR="00527409" w:rsidRPr="00F50413">
        <w:trPr>
          <w:trHeight w:val="1920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FINANCIJSKA AGENCIJA, Ulica grada Vukovara 70, Zagreb, OIB: 85821130368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 temeljem ovršne isprave Ovrv-125/14 od 13.02.2014., Ugovor o obavljanju poslova certificiranje, Rješenje nagodbenog vijeća ZG07 od 08.09.2014., obračun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3.526,57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3.526,57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 temeljem ovršne isprave , Ovrv-125/14 od 13.02.2014</w:t>
            </w:r>
          </w:p>
        </w:tc>
      </w:tr>
      <w:tr w:rsidTr="00BF7C7A" w:rsidR="00527409" w:rsidRPr="00F50413">
        <w:trPr>
          <w:trHeight w:val="1935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GRADSKO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STAMBENO</w:t>
            </w: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KOMUNALNO GOSPODARSTVO d.o.o., Savska c.1., 10000 Zagreb, OIB  03744272526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Izvadak iz poslovnih knjiga za zajedničku pričuvu u razdoblju od 11/2013 do 05/2018., Međuvlasnički ugovor i Ugovor o upravljanju, Pravomoćno i ovršno rješenje o ovrsi Ovrv-31056/16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20.722,43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20.722,43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Pravomoćno i ovršno rješenje o ovrsi Ovrv-31056/16 </w:t>
            </w:r>
          </w:p>
        </w:tc>
      </w:tr>
      <w:tr w:rsidTr="00BF7C7A" w:rsidR="00527409" w:rsidRPr="00F50413">
        <w:trPr>
          <w:trHeight w:val="1815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GRADSKA PLINARA ZAGREB -OPSKRBA d.o.o., Radnička cesta 1, 10000, Zagreb, OIB 74364571096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Pravomoćna i ovršna rješenja o ovrsi broj: Ovrv-3108/13, Ovrv-594/15, Ovrv-1106/14, Ovrv-2390/15, Ovrv-5032/17, Ovrv-1875/16, Računi, Izvod iz poslovnih knjiga,  obračun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13.720,16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13.720,16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Pravomoćna i ovršna rješenja o ovrsi broj: Ovrv-3108/13, Ovrv-594/15, Ovrv-1106/14, Ovrv-2390/15, Ovrv-5032/17, Ovrv-1875/16</w:t>
            </w:r>
          </w:p>
        </w:tc>
      </w:tr>
      <w:tr w:rsidTr="00BF7C7A" w:rsidR="00527409" w:rsidRPr="00F50413">
        <w:trPr>
          <w:trHeight w:val="2126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14.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GRAD ZAGREB, Trg Stjepana Radića 1, 10000 Zagreb, OIB 61817894937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Pravomoćna i ov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</w:t>
            </w: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šna rješenja o ovrsi: Klasa: UP/I-363-03/2017-10/24627 od 27.03.2017, Klasa: UP/I-363-03/2015-05/4838 od 23.10.2015, Klasa: UP/I-363-03/2015-02/0936 od 23.10.2015., Obračun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767,19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767,19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Pravomoćna i ovršna rješenja o ovrsi: Klasa: UP/I-363-03/2017-10/24627 od 27.03.2017, Klasa: UP/I-363-03/2015-05/4838 od 23.10.2015, Klasa: UP/I-363-03/2015-02/0936 od 23.10.2015.</w:t>
            </w:r>
          </w:p>
        </w:tc>
      </w:tr>
      <w:tr w:rsidTr="00BF7C7A" w:rsidR="00527409" w:rsidRPr="00F50413">
        <w:trPr>
          <w:trHeight w:val="1020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HEP ELEKTRA d.o.o., Ulica grada Vukovara 37, Zagreb, OIB: 43965974818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Računi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, </w:t>
            </w: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otvorene stavke, Pravomoćno i ovršno rješenje Ovrv-2990/2017 od 29.12.2017., Obračun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5.201,79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5.201,79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Pravomoćno i ovršno rješenje Ovrv-2990/2017 od 29.12.2017.</w:t>
            </w:r>
          </w:p>
        </w:tc>
      </w:tr>
      <w:tr w:rsidTr="00BF7C7A" w:rsidR="00527409" w:rsidRPr="00F50413">
        <w:trPr>
          <w:trHeight w:val="1080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HEP-Opskrba d.o.o., Ulica grada Vukovara 37, OIB 63073332379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o opskrbi el.energijom broj.0-12-2530 od 26.09.2012., O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</w:t>
            </w: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vorene stavke, Specifikacija računa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3.083,98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3.083,98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BF7C7A" w:rsidR="00527409" w:rsidRPr="00F50413">
        <w:trPr>
          <w:trHeight w:val="1559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HRVATSKE VODE, ulica grada Vukovara 220, Zagreb, OIB:28921383001 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Pravomoćna i ovršna o ovrsi Klasa: UP-I/325-08/2011-21/5879  od 03.01.2011.. Klasa: UP-I/325-08/2015-15/9739  od 23.10.2015., izvadak iz poslovnih knjiga,  Obračun zatezne kamate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850,48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850,48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Pravomoćna i ovršna o ovrsi Klasa: UP-I/325-08/2011-21/5879  od 03.01.2011.. Klasa: UP-I/325-08/2015-15/9739  od 23.10.2015.</w:t>
            </w:r>
          </w:p>
        </w:tc>
      </w:tr>
      <w:tr w:rsidTr="00BF7C7A" w:rsidR="00527409" w:rsidRPr="00F50413">
        <w:trPr>
          <w:trHeight w:val="2205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INA-Industrija nafte d.d., Avenija V. Holjevca 10, 10000 Zagreb, OIB 27759560625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2216/98 o korištenju kreditne INA kartice, Računi br:91580/1K/1, 13984/1K/2, 111355/1K/1, Izvod iz otvorenih stavki. Obračun kamata, Bjanko zadužnica OV-2443/13, Pravomoćno i ovršno rješenje o ovrsi Ovrv-129/2018 od 05.04.2018.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42.827,57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42.827,57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Bjanko zadužnica OV-2443/13,  Pravomoćno i ovršno rješenje o ovrsi Ovrv-129/2018 od 05.04.2018.</w:t>
            </w:r>
          </w:p>
        </w:tc>
      </w:tr>
      <w:tr w:rsidTr="00BF7C7A" w:rsidR="00527409" w:rsidRPr="00F50413">
        <w:trPr>
          <w:trHeight w:val="1701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19.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LIPAPROMET d.o.o., Radnička kcesta 230a, 10000 Zagreb, OIB 27060811148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Računi broj:  LP1/RN-1/09596;  1/09601; 1/13522; 1/14465; 1/15899; 1/16807; 1/16808:1/18311 od 08.06.2013-05.07.2013;, izvod iz poslovnih knjiga, Obračun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406.818,08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406.818,08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F7C7A" w:rsidR="00527409" w:rsidRPr="00F50413">
        <w:trPr>
          <w:trHeight w:val="2790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Republika Hrvatska, Ministarstvo financija, Porezna uprava, Područni ured Zagreb, OIB 18683136487, zastupano po ZDO u Zagrebu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Prijava poreza na dodanu vrijednost 10-12 mj. 2012., 01-12 mj. 2013, 01.-12. mj 2014., 01-12- mj 2015., 01-12 mj 2016., 01-12 mj. 2017., 01-04 mj. 2018., Ovršno rješenje Klasa: UP/I-410-12/16-01/03865, Urbroj: 513.07-24-04-16-1 od 25.07.2016., Ovjereni izlisti iz ISPU za konta 1317, 4227, 4251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2.079.790,62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2.079.790,62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Ovršno rješenje Klasa: UP/I-410-12/16-01/03865, Urbroj: 513.07-24-04-16-1 od 25.07.2016.</w:t>
            </w:r>
          </w:p>
        </w:tc>
      </w:tr>
      <w:tr w:rsidTr="00BF7C7A" w:rsidR="00527409" w:rsidRPr="00F50413">
        <w:trPr>
          <w:trHeight w:val="1125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Odvjetnik Dragan Suša, Ul. Kralja Zvonimira 62, 10000 Zagreb, OIB 04714301880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Račun br 017/1/1/2016 od 03.10.2016.,Obračun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72.765,37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72.765,37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BF7C7A" w:rsidR="00527409" w:rsidRPr="00F50413">
        <w:trPr>
          <w:trHeight w:val="4590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22.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Privredna banka Zagreb d.d., Radnička cesta 50, 10000 Zagreb, OIB 02535697732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o otvaranju i v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</w:t>
            </w: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đenju računa broj 2340009-1100139074, Ugovor o dugoročnom kredi5.07.2012.tu s valutnom klauzulom br. 5110134658 od 18.05.2010, Dodatak I. Ugovoru od 25.07.2012., Opći sporazum o osiguranju stjecanjem založnog prava n nekretnini OV-6032/08 od 03.07.2008., Dodatak I. Općem sporazumu od 27.07.2012., OV-4620/12, Opći sporazum o osiguranju stjecanjem založnog prava na nekretnini od 18.05.2010., OV-3257/10 , Izvadak iz poslovnih knjiga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7.284.930,24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7.284.930,24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Opći sporazum o osiguranju stjecanjem založnog prava n nekretnini OV-6032/08 od 03.07.2008., Dodatak I. Općem sporazumu od 27.07.2012., OV-4620/12, Opći sporazum o osiguranju stjecanjem založnog prava na nekretnini od 18.05.2010., OV-3257/10 </w:t>
            </w:r>
          </w:p>
        </w:tc>
      </w:tr>
      <w:tr w:rsidTr="00BF7C7A" w:rsidR="00527409" w:rsidRPr="00F50413">
        <w:trPr>
          <w:trHeight w:val="2126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SCHRACK TECHNIK d.o.o., Zavrtnica 17, 10000 Zagreb, OIB 36365310424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Izvod iz otvorenih stavki, Računi:  br:322022596; br:322023262;:322023269;  322023389; 322024231;  322026101; 322026849;  322027020;  322027019; 322028497; 22028730;  322003191; 322003190; Obračun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22.922,52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22.922,52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BF7C7A" w:rsidR="00527409" w:rsidRPr="00F50413">
        <w:trPr>
          <w:trHeight w:val="1688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STAMBENI ZG d.o.o., Savska 183, 10000 Zagreb, OIB 43118119983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Financijske kartice za razdoblje od 01.02.2013. do 01.06.2018., Računi za razdoblje od 01.02.2013. do 01.06.2018., Ugovor o upravljanju zgradom u Zagrebu, Oreškovićeva 8 i 8a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12.882,41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12.882,41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BF7C7A" w:rsidR="00527409" w:rsidRPr="00F50413">
        <w:trPr>
          <w:trHeight w:val="2190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25.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UNIQA osiguranje d.d., Planinska 13A, 10000 Zagreb, OIB 75665455333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o osiguranju sklopljen sa Basler Osiguranje Zagreb d.d. kao prvnim prednikom Uniqua osiguranje d.d., Rješenje Trgovačkgo suda u Zagrebu o utvrđenim tražbinama od 09.09.2014., Ispis otvorenih stavki, Obračun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19.677,93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19.677,93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BF7C7A" w:rsidR="00527409" w:rsidRPr="00F50413">
        <w:trPr>
          <w:trHeight w:val="766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VIPNET d.o.o., Vrtni put 1, 10000 Zagreb, OIB 29524210204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Okvirni ugovor, Računi za razdoblje od 01.07.2013. do 01.02.2014.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14.148,89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14.148,89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BF7C7A" w:rsidR="00527409" w:rsidRPr="00F50413">
        <w:trPr>
          <w:trHeight w:val="1080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VODOOPSKRBA I ODVODNJA d.o.o., Folnegovićeva 1, 10000 Zagreb, OIB 83416546449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Pravomoćno i ovršno rješenje o ovrsi, Ovrv-1339/7, od 04.10.2017.izvadak iz otvorenih stavki, obračun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11.021,11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11.021,11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Pravomoćno i ovršno rješenje o ovrsi, Ovrv-1339/7, od 04.10.2017</w:t>
            </w:r>
          </w:p>
        </w:tc>
      </w:tr>
      <w:tr w:rsidTr="00BF7C7A" w:rsidR="00527409" w:rsidRPr="00F50413">
        <w:trPr>
          <w:trHeight w:val="2760"/>
        </w:trPr>
        <w:tc>
          <w:tcPr>
            <w:tcW w:type="dxa" w:w="73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28.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ZAGREBAČKI HOLDING d.d., Ul. Grada Vukovara 41, 10000 Zagreb, OIB 85584865987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 temeljem ovršne isprave Ovrv-18840/13  od 13.08.2013., Ovrv-4330/17 od 20.01.2017.,Ovrv-4331/17 od 20.01.2017., Ovrv-45860/17 od 09.11.2017., Ovrv-45861/17 od 09.11.2017., Ovrv-16083/18,obračun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8.298,54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8.298,54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 temeljem ovršne isprave Ovrv-18840/13  od 13.08.2013., Ovrv-4330/17 od 20.01.2017.,Ovrv-4331/17 od 20.01.2017., Ovrv-45860/17 od 09.11.2017., Ovrv-45861/17 od 09.11.2017., Ovrv-16083/18</w:t>
            </w:r>
          </w:p>
        </w:tc>
      </w:tr>
      <w:tr w:rsidTr="00BF7C7A" w:rsidR="00527409" w:rsidRPr="00F50413">
        <w:trPr>
          <w:trHeight w:val="885"/>
        </w:trPr>
        <w:tc>
          <w:tcPr>
            <w:tcW w:type="dxa" w:w="738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:rsidRDefault="00527409" w:rsidP="00BF7C7A" w:rsidR="00527409" w:rsidRPr="008C796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C79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3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27409" w:rsidP="00BF7C7A" w:rsidR="00527409" w:rsidRPr="008C796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C79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PRIJAVLJENE TRAŽBINE II VIŠI ISPLATNI RED</w:t>
            </w:r>
          </w:p>
        </w:tc>
        <w:tc>
          <w:tcPr>
            <w:tcW w:type="dxa" w:w="283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27409" w:rsidP="00BF7C7A" w:rsidR="00527409" w:rsidRPr="008C796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C79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bottom"/>
            <w:hideMark/>
          </w:tcPr>
          <w:p w:rsidRDefault="00527409" w:rsidP="00BF7C7A" w:rsidR="00527409" w:rsidRPr="008C796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C79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12.991.335,77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bottom"/>
            <w:hideMark/>
          </w:tcPr>
          <w:p w:rsidRDefault="00527409" w:rsidP="00BF7C7A" w:rsidR="00527409" w:rsidRPr="008C796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C79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12.991.335,77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bottom"/>
            <w:hideMark/>
          </w:tcPr>
          <w:p w:rsidRDefault="00527409" w:rsidP="00BF7C7A" w:rsidR="00527409" w:rsidRPr="008C796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C79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bottom"/>
            <w:hideMark/>
          </w:tcPr>
          <w:p w:rsidRDefault="00527409" w:rsidP="00BF7C7A" w:rsidR="00527409" w:rsidRPr="008C796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C79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8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themeFillShade="F2" w:themeFill="background1" w:fill="F2F2F2" w:color="auto" w:val="clear"/>
            <w:hideMark/>
          </w:tcPr>
          <w:p w:rsidRDefault="00527409" w:rsidP="00BF7C7A" w:rsidR="00527409" w:rsidRPr="008C796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C79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BF7C7A" w:rsidR="00527409" w:rsidRPr="00F50413">
        <w:trPr>
          <w:trHeight w:val="540"/>
        </w:trPr>
        <w:tc>
          <w:tcPr>
            <w:tcW w:type="dxa" w:w="7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4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F7C7A" w:rsidR="00527409" w:rsidRPr="00F50413">
        <w:trPr>
          <w:trHeight w:val="465"/>
        </w:trPr>
        <w:tc>
          <w:tcPr>
            <w:tcW w:type="dxa" w:w="7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Čakovec, 19.09.2018.</w:t>
            </w: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527409" w:rsidP="00BF7C7A" w:rsidR="00527409" w:rsidRPr="00F5041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874"/>
            <w:gridSpan w:val="5"/>
            <w:vMerge w:val="restart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Stečajna upraviteljica </w:t>
            </w:r>
          </w:p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4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Slavica Orehovec</w:t>
            </w:r>
          </w:p>
        </w:tc>
      </w:tr>
      <w:tr w:rsidTr="00BF7C7A" w:rsidR="00527409" w:rsidRPr="00F50413">
        <w:trPr>
          <w:trHeight w:val="510"/>
        </w:trPr>
        <w:tc>
          <w:tcPr>
            <w:tcW w:type="dxa" w:w="7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74"/>
            <w:gridSpan w:val="5"/>
            <w:vMerge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27409" w:rsidP="00BF7C7A" w:rsidR="00527409" w:rsidRPr="00F504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</w:tbl>
    <w:p w:rsidRDefault="00527409" w:rsidP="00527409" w:rsidR="00527409" w:rsidRPr="00F50413">
      <w:pPr>
        <w:rPr>
          <w:rFonts w:cs="Arial" w:hAnsi="Arial" w:ascii="Arial"/>
          <w:sz w:val="20"/>
          <w:szCs w:val="20"/>
        </w:rPr>
      </w:pPr>
    </w:p>
    <w:tbl>
      <w:tblPr>
        <w:tblW w:type="dxa" w:w="1411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93"/>
        <w:gridCol w:w="3842"/>
        <w:gridCol w:w="1877"/>
        <w:gridCol w:w="1761"/>
        <w:gridCol w:w="2562"/>
        <w:gridCol w:w="3077"/>
      </w:tblGrid>
      <w:tr w:rsidTr="00BF7C7A" w:rsidR="00527409" w:rsidRPr="00AB19AA">
        <w:trPr>
          <w:trHeight w:val="525"/>
        </w:trPr>
        <w:tc>
          <w:tcPr>
            <w:tcW w:type="dxa" w:w="14112"/>
            <w:gridSpan w:val="6"/>
            <w:shd w:fill="auto" w:color="auto" w:val="clear"/>
            <w:noWrap/>
            <w:vAlign w:val="bottom"/>
            <w:hideMark/>
          </w:tcPr>
          <w:p w:rsidRDefault="00527409" w:rsidP="00BF7C7A" w:rsidR="00527409" w:rsidRPr="00CC6FC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CC6FC0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ENEL d.o.o u stečaju</w:t>
            </w:r>
          </w:p>
        </w:tc>
      </w:tr>
      <w:tr w:rsidTr="00BF7C7A" w:rsidR="00527409" w:rsidRPr="00AB19AA">
        <w:trPr>
          <w:trHeight w:val="450"/>
        </w:trPr>
        <w:tc>
          <w:tcPr>
            <w:tcW w:type="dxa" w:w="14112"/>
            <w:gridSpan w:val="6"/>
            <w:shd w:fill="auto" w:color="auto" w:val="clear"/>
            <w:noWrap/>
            <w:vAlign w:val="bottom"/>
            <w:hideMark/>
          </w:tcPr>
          <w:p w:rsidRDefault="00527409" w:rsidP="00BF7C7A" w:rsidR="00527409" w:rsidRPr="00CC6FC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CC6FC0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Petrova ulica 15, Zagreb, OIB 49995760103</w:t>
            </w:r>
          </w:p>
        </w:tc>
      </w:tr>
      <w:tr w:rsidTr="00BF7C7A" w:rsidR="00527409" w:rsidRPr="00AB19AA">
        <w:trPr>
          <w:trHeight w:val="405"/>
        </w:trPr>
        <w:tc>
          <w:tcPr>
            <w:tcW w:type="dxa" w:w="14112"/>
            <w:gridSpan w:val="6"/>
            <w:shd w:fill="auto" w:color="auto" w:val="clear"/>
            <w:noWrap/>
            <w:vAlign w:val="bottom"/>
            <w:hideMark/>
          </w:tcPr>
          <w:p w:rsidRDefault="00527409" w:rsidP="00BF7C7A" w:rsidR="00527409" w:rsidRPr="00CC6FC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CC6FC0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 St-4197/16</w:t>
            </w:r>
          </w:p>
        </w:tc>
      </w:tr>
      <w:tr w:rsidTr="00BF7C7A" w:rsidR="00527409" w:rsidRPr="00AB19AA">
        <w:trPr>
          <w:trHeight w:val="420"/>
        </w:trPr>
        <w:tc>
          <w:tcPr>
            <w:tcW w:type="dxa" w:w="14112"/>
            <w:gridSpan w:val="6"/>
            <w:shd w:fill="auto" w:color="auto" w:val="clear"/>
            <w:noWrap/>
            <w:vAlign w:val="bottom"/>
          </w:tcPr>
          <w:p w:rsidRDefault="00527409" w:rsidP="00BF7C7A" w:rsidR="00527409" w:rsidRPr="00CC6FC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BF7C7A" w:rsidR="00527409" w:rsidRPr="00AB19AA">
        <w:trPr>
          <w:trHeight w:val="623"/>
        </w:trPr>
        <w:tc>
          <w:tcPr>
            <w:tcW w:type="dxa" w:w="14112"/>
            <w:gridSpan w:val="6"/>
            <w:shd w:fill="auto" w:color="auto" w:val="clear"/>
            <w:noWrap/>
            <w:vAlign w:val="center"/>
            <w:hideMark/>
          </w:tcPr>
          <w:p w:rsidRDefault="00527409" w:rsidP="00BF7C7A" w:rsidR="00527409" w:rsidRPr="00CC6FC0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CC6FC0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TABLICA RAZLUČNIH PRAVA</w:t>
            </w:r>
          </w:p>
          <w:p w:rsidRDefault="00527409" w:rsidP="00BF7C7A" w:rsidR="00527409" w:rsidRPr="00CC6FC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BF7C7A" w:rsidR="00527409" w:rsidRPr="00AB19AA">
        <w:trPr>
          <w:trHeight w:val="1305"/>
        </w:trPr>
        <w:tc>
          <w:tcPr>
            <w:tcW w:type="dxa" w:w="993"/>
            <w:shd w:themeFillShade="F2" w:themeFill="background1" w:fill="F2F2F2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type="dxa" w:w="3842"/>
            <w:shd w:themeFillShade="F2" w:themeFill="background1" w:fill="F2F2F2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 I ADRESA VJEROVNIKA, OIB</w:t>
            </w:r>
          </w:p>
        </w:tc>
        <w:tc>
          <w:tcPr>
            <w:tcW w:type="dxa" w:w="1877"/>
            <w:shd w:themeFillShade="F2" w:themeFill="background1" w:fill="F2F2F2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JAVNA KNJIGA U KOJU JE UPISANO RAZLUČNO PRAVO</w:t>
            </w:r>
          </w:p>
        </w:tc>
        <w:tc>
          <w:tcPr>
            <w:tcW w:type="dxa" w:w="1761"/>
            <w:shd w:themeFillShade="F2" w:themeFill="background1" w:fill="F2F2F2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TRAŽBINE OSIGURAN RAZLUČNIM PRAVOM</w:t>
            </w:r>
          </w:p>
        </w:tc>
        <w:tc>
          <w:tcPr>
            <w:tcW w:type="dxa" w:w="2562"/>
            <w:shd w:themeFillShade="F2" w:themeFill="background1" w:fill="F2F2F2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PRAVNI OSNOV TRAŽBINE OSIGURANE RAZLUČNIM PRAVOM</w:t>
            </w:r>
          </w:p>
        </w:tc>
        <w:tc>
          <w:tcPr>
            <w:tcW w:type="dxa" w:w="3077"/>
            <w:shd w:themeFillShade="F2" w:themeFill="background1" w:fill="F2F2F2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DIO IMOVINE NA KOJU SE ODNOSI RAZLUČNO PRAVO</w:t>
            </w:r>
          </w:p>
        </w:tc>
      </w:tr>
      <w:tr w:rsidTr="00BF7C7A" w:rsidR="00527409" w:rsidRPr="00AB19AA">
        <w:trPr>
          <w:trHeight w:val="836"/>
        </w:trPr>
        <w:tc>
          <w:tcPr>
            <w:tcW w:type="dxa" w:w="993"/>
            <w:shd w:fill="auto" w:color="auto" w:val="clear"/>
            <w:vAlign w:val="center"/>
            <w:hideMark/>
          </w:tcPr>
          <w:p w:rsidRDefault="00527409" w:rsidP="00BF7C7A" w:rsidR="00527409" w:rsidRPr="00F26BE7">
            <w:pPr>
              <w:spacing w:after="0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F26BE7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 22.</w:t>
            </w:r>
          </w:p>
        </w:tc>
        <w:tc>
          <w:tcPr>
            <w:tcW w:type="dxa" w:w="3842"/>
            <w:shd w:fill="auto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Privredna banka Zagreb d.d., Radnička cesta 50, 10000 Zagreb, OIB 02535697732</w:t>
            </w:r>
          </w:p>
        </w:tc>
        <w:tc>
          <w:tcPr>
            <w:tcW w:type="dxa" w:w="1877"/>
            <w:shd w:fill="auto" w:color="auto" w:val="clear"/>
            <w:vAlign w:val="center"/>
            <w:hideMark/>
          </w:tcPr>
          <w:p w:rsidRDefault="00527409" w:rsidP="00BF7C7A" w:rsidR="0052740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1. Općinski sud u Novom Zagrebu, zemljišnoknjižni odjel Novi Zagreb - 1. red                                                                            </w:t>
            </w:r>
          </w:p>
          <w:p w:rsidRDefault="00527409" w:rsidP="00BF7C7A" w:rsidR="0052740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 Općinski sud u Zagrebu, zemljišnoknjižni odjel Zagreb - 1. red</w:t>
            </w:r>
          </w:p>
        </w:tc>
        <w:tc>
          <w:tcPr>
            <w:tcW w:type="dxa" w:w="1761"/>
            <w:shd w:fill="auto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7.271.597,39 kn</w:t>
            </w:r>
          </w:p>
        </w:tc>
        <w:tc>
          <w:tcPr>
            <w:tcW w:type="dxa" w:w="2562"/>
            <w:shd w:fill="auto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Opći sporazum o osiguranju stjecanjem založnog prava na nekretnini od 18.05.2010., OV-3257/10 ,                                                          Opći sporazum o osiguranju stjecanjem založnog prava n nekretnini OV-6032/08 od 03.07.2008., Dodatak I. Općem sporazumu od 27.07.2012., OV-4620/12,</w:t>
            </w:r>
          </w:p>
        </w:tc>
        <w:tc>
          <w:tcPr>
            <w:tcW w:type="dxa" w:w="3077"/>
            <w:shd w:fill="auto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1. Nekretnina upisana u zemljišne knjige Općinskog suda u Novom Zagrebu,  zemljišnoknjižni odjel odjel Novi Zagreb, zemljišnoknjižne oznake kat. čest. 658/1 i 658/6, zk.ul 643, k.o. Buzin, koja u naravi predstavlja Oranicu </w:t>
            </w:r>
            <w:r w:rsidRPr="00F552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velika cesta ukupne površine 7632 m2.                                                                               2. Nekretnina upisana u zemljišne knjige Općinskog suda u Zagrebu, Knjiga PU: Zagreb,  kat.čest br. d.2476/1 (nova izmjera br. 5461) k.o. Centar, što u naravi predstavlja stan na prvom katu koji se sastoji od četiri i pol sobe i ostalih prostorija ukupne površine 160,47 čm, na adresi u Zagrebu, Petrova 15</w:t>
            </w:r>
          </w:p>
        </w:tc>
      </w:tr>
      <w:tr w:rsidTr="00BF7C7A" w:rsidR="00527409" w:rsidRPr="00AB19AA">
        <w:trPr>
          <w:trHeight w:val="4920"/>
        </w:trPr>
        <w:tc>
          <w:tcPr>
            <w:tcW w:type="dxa" w:w="993"/>
            <w:shd w:fill="auto" w:color="auto" w:val="clear"/>
            <w:vAlign w:val="center"/>
            <w:hideMark/>
          </w:tcPr>
          <w:p w:rsidRDefault="00527409" w:rsidP="00BF7C7A" w:rsidR="00527409" w:rsidRPr="00F26BE7">
            <w:pPr>
              <w:spacing w:after="0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F26BE7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lastRenderedPageBreak/>
              <w:t> 5.</w:t>
            </w:r>
          </w:p>
        </w:tc>
        <w:tc>
          <w:tcPr>
            <w:tcW w:type="dxa" w:w="3842"/>
            <w:shd w:fill="auto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bookmarkStart w:name="_Hlk525141932" w:id="13"/>
            <w:r w:rsidRPr="00AB19A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DDM Invest III AG, Schochenmuhlestrasse 4, Baar, Švicarska</w:t>
            </w:r>
            <w:bookmarkEnd w:id="13"/>
          </w:p>
        </w:tc>
        <w:tc>
          <w:tcPr>
            <w:tcW w:type="dxa" w:w="1877"/>
            <w:shd w:fill="auto" w:color="auto" w:val="clear"/>
            <w:vAlign w:val="center"/>
            <w:hideMark/>
          </w:tcPr>
          <w:p w:rsidRDefault="00527409" w:rsidP="00BF7C7A" w:rsidR="0052740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1. Općinski sud u Novom Zagrebu, zemljišnoknjižni odjel Novi Zagreb - 1. red                                                                            </w:t>
            </w:r>
          </w:p>
          <w:p w:rsidRDefault="00527409" w:rsidP="00BF7C7A" w:rsidR="0052740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0067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 Općinski sud u Za</w:t>
            </w: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grebu, zemljišnoknjižni odjel Zagreb - 1. red</w:t>
            </w:r>
          </w:p>
        </w:tc>
        <w:tc>
          <w:tcPr>
            <w:tcW w:type="dxa" w:w="1761"/>
            <w:shd w:fill="auto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871.429,86 k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</w:t>
            </w:r>
          </w:p>
        </w:tc>
        <w:tc>
          <w:tcPr>
            <w:tcW w:type="dxa" w:w="2562"/>
            <w:shd w:fill="auto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Solemnizirani ugovor o kreditu br.1118802008 od 10.03.2011,, Sporazum o osiguranju stjecanje založnog prava na n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</w:t>
            </w: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kretninama br. 11188010001 od 10.03.2011., OV-3315/11, Ugovor o prijenosu sredstva osiguranja od 08.11.2017., OV10708/17, Dodatak ugovoru o prijenosu sredstva osiguranja od 02-10.2017., OV-1377/18</w:t>
            </w:r>
          </w:p>
        </w:tc>
        <w:tc>
          <w:tcPr>
            <w:tcW w:type="dxa" w:w="3077"/>
            <w:shd w:fill="auto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bookmarkStart w:name="_Hlk525141843" w:id="14"/>
            <w:r w:rsidRPr="00F552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 Nekretnina upisana u zemljišne knjige Općinskog suda u Novom Zagrebu,  zemljišnoknjižni odjel odjel Novi Zagreb, zemljišnoknjižne oznake kat. čest.1997/1, zk.ul 1503, k.o. , Zaprudski otok, koja u naravi predstavlja: 10. suvlasnički dio: 1990/10000, ETAŽNO VLASNIŠTVO (E-10) - trosoban stan u potkr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ovlju </w:t>
            </w:r>
            <w:r w:rsidRPr="00F552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oznake ST-B10, sveuku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</w:t>
            </w:r>
            <w:r w:rsidRPr="00F552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 neto površine 106.97 m2</w:t>
            </w:r>
            <w:bookmarkEnd w:id="14"/>
            <w:r w:rsidRPr="00F552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.                                                              </w:t>
            </w:r>
            <w:bookmarkStart w:name="_Hlk525142037" w:id="15"/>
            <w:r w:rsidRPr="00F552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 Nekretnine upisan u zemljišne knjige Općinskog suda u Zagrebu, zemljišnoknjižni odjel Zagreb i to:                                               - kat. čest 2839/76, zk.ul 1900, k.o. Resnik,  u naravi  oranica gor. Retkovčina u prevendi, površine 724 čhv;                                              - kat.čest 2839/75, zk.ul.24103, k.o. Resnik, u naravi oranica gor. Retkovčina u prevendi, površine 744 čhv;                      - kat.čest 2839/115, zk.ul.1968, k.o. Resnik, u naravi oranica gor. Retkovčina u prevendi, površine 815 čhv.</w:t>
            </w:r>
            <w:bookmarkEnd w:id="15"/>
          </w:p>
        </w:tc>
      </w:tr>
      <w:tr w:rsidTr="00BF7C7A" w:rsidR="00527409" w:rsidRPr="00AB19AA">
        <w:trPr>
          <w:trHeight w:val="4096"/>
        </w:trPr>
        <w:tc>
          <w:tcPr>
            <w:tcW w:type="dxa" w:w="993"/>
            <w:shd w:fill="auto" w:color="auto" w:val="clear"/>
            <w:vAlign w:val="center"/>
            <w:hideMark/>
          </w:tcPr>
          <w:p w:rsidRDefault="00527409" w:rsidP="00BF7C7A" w:rsidR="00527409" w:rsidRPr="00F26BE7">
            <w:pPr>
              <w:spacing w:after="0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 </w:t>
            </w:r>
            <w:r w:rsidRPr="00F26BE7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3842"/>
            <w:shd w:fill="auto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bookmarkStart w:name="_Hlk525142656" w:id="16"/>
            <w:r w:rsidRPr="00AB19A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ELLABO d.o.o., Kamenarka 24, Zagreb, OIB 49995760103</w:t>
            </w:r>
            <w:bookmarkEnd w:id="16"/>
          </w:p>
        </w:tc>
        <w:tc>
          <w:tcPr>
            <w:tcW w:type="dxa" w:w="1877"/>
            <w:shd w:fill="auto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Općinski sud u Rijeci, zemljišnoknjižni odjel Rijeka - 1. red</w:t>
            </w:r>
          </w:p>
        </w:tc>
        <w:tc>
          <w:tcPr>
            <w:tcW w:type="dxa" w:w="1761"/>
            <w:shd w:fill="auto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518.242,74 k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</w:t>
            </w:r>
          </w:p>
        </w:tc>
        <w:tc>
          <w:tcPr>
            <w:tcW w:type="dxa" w:w="2562"/>
            <w:shd w:fill="auto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Sporazum o upisu hipoteke u zemljišnim knjigama od 13.06.2013., Sporazum o upisu hipoteke u zemljišnim knjigama od 18.02.2014.</w:t>
            </w:r>
          </w:p>
        </w:tc>
        <w:tc>
          <w:tcPr>
            <w:tcW w:type="dxa" w:w="3077"/>
            <w:shd w:fill="auto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bookmarkStart w:name="_Hlk525142417" w:id="17"/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Nekretnine upisane u zemljišne knjige Općinskog suda u Rijeci, zeljišnoknjižni odjel Rijeka, zemljišnoknjižne oznake:                       - kat.čest. 63/3, zk.ul.2224, u naravi pašnjak, vrh Martinšćice površine 369 m2 k.o. Kosterna Lucija, 1/1 ;                        -kat.čest. 63/4, zk.ul.328, u naravi pašnjak, vrh Martinšćice površine 567 m2 k.o. Kosterna Lucija, 1/1 ;                                                 -kat.čest. 63/2, zk.ul.330, u naravi put, vrh Martinšćice površine 231  m2 k.o. Kosterna Lucija, za 10/24 dijela</w:t>
            </w:r>
            <w:bookmarkEnd w:id="17"/>
          </w:p>
        </w:tc>
      </w:tr>
      <w:tr w:rsidTr="00BF7C7A" w:rsidR="00527409" w:rsidRPr="00AB19AA">
        <w:trPr>
          <w:trHeight w:val="2535"/>
        </w:trPr>
        <w:tc>
          <w:tcPr>
            <w:tcW w:type="dxa" w:w="993"/>
            <w:shd w:fill="auto" w:color="auto" w:val="clear"/>
            <w:vAlign w:val="center"/>
            <w:hideMark/>
          </w:tcPr>
          <w:p w:rsidRDefault="00527409" w:rsidP="00BF7C7A" w:rsidR="00527409" w:rsidRPr="00F26BE7">
            <w:pPr>
              <w:spacing w:after="0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  <w:r w:rsidRPr="00F26BE7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3842"/>
            <w:shd w:fill="auto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bookmarkStart w:name="_Hlk525142996" w:id="18"/>
            <w:r w:rsidRPr="00AB19A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ARIES d.o.o., Sollarova 1, Zagreb, OIB 09389212573</w:t>
            </w:r>
            <w:bookmarkEnd w:id="18"/>
          </w:p>
        </w:tc>
        <w:tc>
          <w:tcPr>
            <w:tcW w:type="dxa" w:w="1877"/>
            <w:shd w:fill="auto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Općinski sud u Rijeci, zemljišnoknjižni odjel Rijeka - 2. red</w:t>
            </w:r>
          </w:p>
        </w:tc>
        <w:tc>
          <w:tcPr>
            <w:tcW w:type="dxa" w:w="1761"/>
            <w:shd w:fill="auto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581.615,62 k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</w:t>
            </w:r>
          </w:p>
        </w:tc>
        <w:tc>
          <w:tcPr>
            <w:tcW w:type="dxa" w:w="2562"/>
            <w:shd w:fill="auto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Pravomoćno i ovršno rješenje Općinskog suda u Rijeci, posl. br. Ovr-752/2014, od 04.06.2014.</w:t>
            </w:r>
          </w:p>
        </w:tc>
        <w:tc>
          <w:tcPr>
            <w:tcW w:type="dxa" w:w="3077"/>
            <w:shd w:fill="auto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Nekretnine upisane u zemljišne knjige Općinskog suda u Rijeci, ze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mljišnoknižni</w:t>
            </w: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odjel Rijeka, zemljišnoknjižne oznake:                       - kat.čest. 63/3, zk.ul.2224, u naravi pašnjak, vrh Martinšćice površine 369 m2 k.o. Kosterna Lucija, 1/1 ;                        -kat.čest. 63/4, zk.ul.328, u naravi pašnjak, vrh Martinšćice površine 567 m2 k.o. Kosterna Lucija, 1/1 ;                                                 -kat.čest. 63/2, zk.ul.330, u naravi put, vrh Martinšćice površine 231  m2 k.o. Kosterna Lucija, za 10/24 dijela</w:t>
            </w:r>
          </w:p>
        </w:tc>
      </w:tr>
      <w:tr w:rsidTr="00BF7C7A" w:rsidR="00527409" w:rsidRPr="00AB19AA">
        <w:trPr>
          <w:trHeight w:val="841"/>
        </w:trPr>
        <w:tc>
          <w:tcPr>
            <w:tcW w:type="dxa" w:w="993"/>
            <w:tcBorders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 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8. (I)</w:t>
            </w:r>
          </w:p>
        </w:tc>
        <w:tc>
          <w:tcPr>
            <w:tcW w:type="dxa" w:w="3842"/>
            <w:tcBorders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Levanić Zrinko, Domobranska 4, 10000 Zagreb, OIB 04827170098</w:t>
            </w:r>
          </w:p>
        </w:tc>
        <w:tc>
          <w:tcPr>
            <w:tcW w:type="dxa" w:w="1877"/>
            <w:tcBorders>
              <w:bottom w:space="0" w:sz="4" w:color="auto" w:val="single"/>
            </w:tcBorders>
            <w:shd w:fill="auto" w:color="auto" w:val="clear"/>
            <w:hideMark/>
          </w:tcPr>
          <w:p w:rsidRDefault="00527409" w:rsidP="00BF7C7A" w:rsidR="0052740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1. Općinski sud u  Zagrebu, zemljišnoknjižni odjel  Zagreb -2 red             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</w:t>
            </w: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2. Općinski sud u Novom Zagrebu, </w:t>
            </w: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 xml:space="preserve">zemljišnoknjižni odjel Novi Zagreb - 2 red          </w:t>
            </w:r>
          </w:p>
          <w:p w:rsidRDefault="00527409" w:rsidP="00BF7C7A" w:rsidR="0052740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3..Općinski sud u Rijeci, zemljišnoknjižni odjel Rijeka - 3. red             </w:t>
            </w:r>
          </w:p>
        </w:tc>
        <w:tc>
          <w:tcPr>
            <w:tcW w:type="dxa" w:w="1761"/>
            <w:tcBorders>
              <w:bottom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68.612,69 k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</w:t>
            </w:r>
          </w:p>
        </w:tc>
        <w:tc>
          <w:tcPr>
            <w:tcW w:type="dxa" w:w="2562"/>
            <w:tcBorders>
              <w:bottom w:space="0" w:sz="4" w:color="auto" w:val="single"/>
            </w:tcBorders>
            <w:shd w:fill="auto" w:color="auto" w:val="clea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1. Pravomoćno i ovršno rješenje Općinskog suda u Zagrebu, Ovr-1493/142.                             2.  Pravomoćno i ovršno rješenje Općinskog sud u Zagrebu,Ovr-2154/16                                3. Pravomočno i ovršno </w:t>
            </w: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Rješenje Općinskog suda u Rijeci,Ovr-2092/2014 od 26.05.2014.</w:t>
            </w:r>
          </w:p>
        </w:tc>
        <w:tc>
          <w:tcPr>
            <w:tcW w:type="dxa" w:w="3077"/>
            <w:tcBorders>
              <w:bottom w:space="0" w:sz="4" w:color="auto" w:val="single"/>
            </w:tcBorders>
            <w:shd w:fill="auto" w:color="auto" w:val="clear"/>
            <w:hideMark/>
          </w:tcPr>
          <w:p w:rsidRDefault="00527409" w:rsidP="00BF7C7A" w:rsidR="0052740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1. Nekretnine upisan u zemlji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š</w:t>
            </w: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ne knjige Općinskog suda u Zagrebu, zemljišnoknjižni odjel Zagreb i to:                                               - kat. čest 2839/76, zk.ul 1900,  kat.čest 2839/75, zk.ul.24103,   </w:t>
            </w: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 xml:space="preserve">kat.čest 2839/115, zk.ul.1968, sve  k.o. Resnik.   </w:t>
            </w:r>
          </w:p>
          <w:p w:rsidRDefault="00527409" w:rsidP="00BF7C7A" w:rsidR="00527409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                                                                                             2. Nekretnine upisane u zemljišne knjige Općinskog suda u Novom Zagrebu, zemljišnoknjižni odjel Novi Zagreb i to: - kat.čest. 658/1 i 658/6, zk.ul 643, k.o. Buzin i kat.čest.1997/1, zk.ul.1503, k.o. Zaprudski otok - 10. suvlasnički dio:1990/10000, etažno vlasništvo (E-10), trosoban 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</w:t>
            </w: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tan p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</w:t>
            </w: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vršine 106,97 m2..</w:t>
            </w:r>
          </w:p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                          3..Nekretnine upisane u zemljišne knjige Općinskog suda u Rijeci, zeljišnoknjižni odjel Rijeka, zemljišnoknjižne oznake:  kat.čest. 63/3, zk.ul.2224,   kat.čest. 63/4, zk.ul.328,   kat.čest. 63/2, zk.ul.330, u naravi put, za 10/24 dijela, sve k.o. Kosterna Lucija</w:t>
            </w:r>
          </w:p>
        </w:tc>
      </w:tr>
      <w:tr w:rsidTr="00BF7C7A" w:rsidR="00527409" w:rsidRPr="00AB19AA">
        <w:trPr>
          <w:trHeight w:val="1575"/>
        </w:trPr>
        <w:tc>
          <w:tcPr>
            <w:tcW w:type="dxa" w:w="99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</w:tc>
        <w:tc>
          <w:tcPr>
            <w:tcW w:type="dxa" w:w="384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Čakovec, 19. 09. 2018.</w:t>
            </w:r>
          </w:p>
        </w:tc>
        <w:tc>
          <w:tcPr>
            <w:tcW w:type="dxa" w:w="187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</w:tc>
        <w:tc>
          <w:tcPr>
            <w:tcW w:type="dxa" w:w="256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</w:tc>
        <w:tc>
          <w:tcPr>
            <w:tcW w:type="dxa" w:w="307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27409" w:rsidP="00BF7C7A" w:rsidR="00527409" w:rsidRPr="00AB19A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B19A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Stečajna upraviteljica: Slavica Orehovec</w:t>
            </w:r>
          </w:p>
        </w:tc>
      </w:tr>
    </w:tbl>
    <w:p w:rsidRDefault="00527409" w:rsidP="00527409" w:rsidR="00527409"/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527409" w:rsidR="00527409" w:rsidRPr="00B96E49">
      <w:pPr>
        <w:spacing w:lineRule="auto" w:line="288"/>
        <w:jc w:val="center"/>
        <w:rPr>
          <w:rFonts w:cs="Arial" w:hAnsi="Arial" w:ascii="Arial"/>
          <w:b/>
        </w:rPr>
      </w:pPr>
      <w:bookmarkStart w:name="_Hlk507765924" w:id="19"/>
      <w:r w:rsidRPr="00B96E49">
        <w:rPr>
          <w:rFonts w:cs="Arial" w:hAnsi="Arial" w:ascii="Arial"/>
          <w:b/>
        </w:rPr>
        <w:lastRenderedPageBreak/>
        <w:t>ENEL d.o.o. u stečaju</w:t>
      </w:r>
    </w:p>
    <w:p w:rsidRDefault="00527409" w:rsidP="00527409" w:rsidR="00527409" w:rsidRPr="00B96E49">
      <w:pPr>
        <w:spacing w:lineRule="auto" w:line="288"/>
        <w:jc w:val="center"/>
        <w:rPr>
          <w:rFonts w:cs="Arial" w:hAnsi="Arial" w:ascii="Arial"/>
          <w:b/>
        </w:rPr>
      </w:pPr>
      <w:r w:rsidRPr="00B96E49">
        <w:rPr>
          <w:rFonts w:cs="Arial" w:hAnsi="Arial" w:ascii="Arial"/>
          <w:b/>
        </w:rPr>
        <w:t xml:space="preserve">Petrova ulica 15, Zagreb, OIB </w:t>
      </w:r>
      <w:r w:rsidRPr="00B96E49">
        <w:rPr>
          <w:rFonts w:cs="Arial" w:hAnsi="Arial" w:ascii="Arial"/>
          <w:b/>
          <w:bCs/>
        </w:rPr>
        <w:t>49995760103</w:t>
      </w:r>
    </w:p>
    <w:p w:rsidRDefault="00527409" w:rsidP="00527409" w:rsidR="00527409" w:rsidRPr="00B96E49">
      <w:pPr>
        <w:spacing w:lineRule="auto" w:line="288"/>
        <w:jc w:val="center"/>
        <w:rPr>
          <w:rFonts w:cs="Arial" w:hAnsi="Arial" w:ascii="Arial"/>
          <w:b/>
        </w:rPr>
      </w:pPr>
      <w:r w:rsidRPr="00B96E49">
        <w:rPr>
          <w:rFonts w:cs="Arial" w:hAnsi="Arial" w:ascii="Arial"/>
          <w:b/>
        </w:rPr>
        <w:t>St-4197/16</w:t>
      </w:r>
    </w:p>
    <w:bookmarkEnd w:id="19"/>
    <w:p w:rsidRDefault="00527409" w:rsidP="00527409" w:rsidR="00527409" w:rsidRPr="00FC4733">
      <w:pPr>
        <w:spacing w:lineRule="auto" w:line="288"/>
        <w:jc w:val="center"/>
        <w:rPr>
          <w:rFonts w:cs="Arial" w:hAnsi="Arial" w:ascii="Arial"/>
          <w:b/>
          <w:sz w:val="28"/>
          <w:szCs w:val="28"/>
        </w:rPr>
      </w:pPr>
      <w:r w:rsidRPr="00B96E49">
        <w:rPr>
          <w:rFonts w:cs="Arial" w:hAnsi="Arial" w:ascii="Arial"/>
          <w:b/>
        </w:rPr>
        <w:t>_____________________________________________________________</w:t>
      </w:r>
    </w:p>
    <w:p w:rsidRDefault="00527409" w:rsidP="00527409" w:rsidR="00527409">
      <w:pPr>
        <w:spacing w:lineRule="auto" w:line="288"/>
        <w:jc w:val="center"/>
        <w:rPr>
          <w:rFonts w:cs="Arial" w:hAnsi="Arial" w:ascii="Arial"/>
          <w:b/>
          <w:sz w:val="26"/>
          <w:szCs w:val="26"/>
        </w:rPr>
      </w:pPr>
    </w:p>
    <w:p w:rsidRDefault="00527409" w:rsidP="00527409" w:rsidR="00527409">
      <w:pPr>
        <w:spacing w:lineRule="auto" w:line="288"/>
        <w:jc w:val="center"/>
        <w:rPr>
          <w:rFonts w:cs="Arial" w:hAnsi="Arial" w:ascii="Arial"/>
          <w:b/>
          <w:sz w:val="26"/>
          <w:szCs w:val="26"/>
        </w:rPr>
      </w:pPr>
      <w:r w:rsidRPr="00AB057F">
        <w:rPr>
          <w:rFonts w:cs="Arial" w:hAnsi="Arial" w:ascii="Arial"/>
          <w:b/>
          <w:sz w:val="26"/>
          <w:szCs w:val="26"/>
        </w:rPr>
        <w:t>P</w:t>
      </w:r>
      <w:r>
        <w:rPr>
          <w:rFonts w:cs="Arial" w:hAnsi="Arial" w:ascii="Arial"/>
          <w:b/>
          <w:sz w:val="26"/>
          <w:szCs w:val="26"/>
        </w:rPr>
        <w:t>OPIS PREDMETA STEČAJNE MASE</w:t>
      </w:r>
      <w:r w:rsidRPr="00AB057F">
        <w:rPr>
          <w:rFonts w:cs="Arial" w:hAnsi="Arial" w:ascii="Arial"/>
          <w:b/>
          <w:sz w:val="26"/>
          <w:szCs w:val="26"/>
        </w:rPr>
        <w:t xml:space="preserve"> ( čl.22</w:t>
      </w:r>
      <w:r>
        <w:rPr>
          <w:rFonts w:cs="Arial" w:hAnsi="Arial" w:ascii="Arial"/>
          <w:b/>
          <w:sz w:val="26"/>
          <w:szCs w:val="26"/>
        </w:rPr>
        <w:t>1</w:t>
      </w:r>
      <w:r w:rsidRPr="00AB057F">
        <w:rPr>
          <w:rFonts w:cs="Arial" w:hAnsi="Arial" w:ascii="Arial"/>
          <w:b/>
          <w:sz w:val="26"/>
          <w:szCs w:val="26"/>
        </w:rPr>
        <w:t>.SZ )</w:t>
      </w:r>
      <w:r>
        <w:rPr>
          <w:rFonts w:cs="Arial" w:hAnsi="Arial" w:ascii="Arial"/>
          <w:b/>
          <w:sz w:val="26"/>
          <w:szCs w:val="26"/>
        </w:rPr>
        <w:t xml:space="preserve"> </w:t>
      </w:r>
    </w:p>
    <w:p w:rsidRDefault="00527409" w:rsidP="00527409" w:rsidR="00527409">
      <w:pPr>
        <w:spacing w:lineRule="auto" w:line="288"/>
        <w:jc w:val="center"/>
        <w:rPr>
          <w:rFonts w:cs="Arial" w:hAnsi="Arial" w:ascii="Arial"/>
          <w:b/>
          <w:sz w:val="26"/>
          <w:szCs w:val="26"/>
        </w:rPr>
      </w:pPr>
    </w:p>
    <w:p w:rsidRDefault="00527409" w:rsidP="00527409" w:rsidR="00527409" w:rsidRPr="00AB057F">
      <w:pPr>
        <w:rPr>
          <w:rFonts w:cs="Arial" w:hAnsi="Arial" w:ascii="Arial"/>
          <w:b/>
          <w:sz w:val="28"/>
          <w:szCs w:val="28"/>
        </w:rPr>
      </w:pPr>
      <w:r w:rsidRPr="00AB057F">
        <w:rPr>
          <w:rFonts w:cs="Arial" w:hAnsi="Arial" w:ascii="Arial"/>
          <w:b/>
        </w:rPr>
        <w:t>Imovina</w:t>
      </w:r>
    </w:p>
    <w:tbl>
      <w:tblPr>
        <w:tblW w:type="dxa" w:w="9498"/>
        <w:tblInd w:type="dxa" w:w="108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567"/>
        <w:gridCol w:w="6663"/>
        <w:gridCol w:w="2268"/>
      </w:tblGrid>
      <w:tr w:rsidTr="00BF7C7A" w:rsidR="00527409" w:rsidRPr="00AB057F">
        <w:tc>
          <w:tcPr>
            <w:tcW w:type="dxa" w:w="567"/>
            <w:shd w:fill="F2F2F2" w:color="auto" w:val="clear"/>
          </w:tcPr>
          <w:p w:rsidRDefault="00527409" w:rsidP="00BF7C7A" w:rsidR="00527409" w:rsidRPr="00AB057F">
            <w:pPr>
              <w:jc w:val="center"/>
              <w:rPr>
                <w:rFonts w:cs="Arial" w:hAnsi="Arial" w:ascii="Arial"/>
                <w:b/>
                <w:caps/>
              </w:rPr>
            </w:pPr>
            <w:r w:rsidRPr="00AB057F">
              <w:rPr>
                <w:rFonts w:cs="Arial" w:hAnsi="Arial" w:ascii="Arial"/>
                <w:b/>
              </w:rPr>
              <w:t>R.br</w:t>
            </w:r>
          </w:p>
        </w:tc>
        <w:tc>
          <w:tcPr>
            <w:tcW w:type="dxa" w:w="6663"/>
            <w:shd w:fill="F2F2F2" w:color="auto" w:val="clear"/>
          </w:tcPr>
          <w:p w:rsidRDefault="00527409" w:rsidP="00BF7C7A" w:rsidR="00527409" w:rsidRPr="00507FD3">
            <w:pPr>
              <w:jc w:val="center"/>
              <w:rPr>
                <w:rFonts w:cs="Arial" w:hAnsi="Arial" w:ascii="Arial"/>
                <w:b/>
                <w:caps/>
              </w:rPr>
            </w:pPr>
          </w:p>
          <w:p w:rsidRDefault="00527409" w:rsidP="00BF7C7A" w:rsidR="00527409" w:rsidRPr="00507FD3">
            <w:pPr>
              <w:jc w:val="center"/>
              <w:rPr>
                <w:rFonts w:cs="Arial" w:hAnsi="Arial" w:ascii="Arial"/>
                <w:b/>
              </w:rPr>
            </w:pPr>
            <w:r w:rsidRPr="00507FD3">
              <w:rPr>
                <w:rFonts w:cs="Arial" w:hAnsi="Arial" w:ascii="Arial"/>
                <w:b/>
                <w:caps/>
              </w:rPr>
              <w:t>O</w:t>
            </w:r>
            <w:r w:rsidRPr="00507FD3">
              <w:rPr>
                <w:rFonts w:cs="Arial" w:hAnsi="Arial" w:ascii="Arial"/>
                <w:b/>
              </w:rPr>
              <w:t>pis imovine</w:t>
            </w:r>
          </w:p>
          <w:p w:rsidRDefault="00527409" w:rsidP="00BF7C7A" w:rsidR="00527409" w:rsidRPr="00507FD3">
            <w:pPr>
              <w:jc w:val="center"/>
              <w:rPr>
                <w:rFonts w:cs="Arial" w:hAnsi="Arial" w:ascii="Arial"/>
                <w:b/>
                <w:caps/>
              </w:rPr>
            </w:pPr>
          </w:p>
        </w:tc>
        <w:tc>
          <w:tcPr>
            <w:tcW w:type="dxa" w:w="2268"/>
            <w:shd w:fill="F2F2F2" w:color="auto" w:val="clear"/>
          </w:tcPr>
          <w:p w:rsidRDefault="00527409" w:rsidP="00BF7C7A" w:rsidR="00527409" w:rsidRPr="00507FD3">
            <w:pPr>
              <w:jc w:val="center"/>
              <w:rPr>
                <w:rFonts w:cs="Arial" w:hAnsi="Arial" w:ascii="Arial"/>
                <w:b/>
              </w:rPr>
            </w:pPr>
          </w:p>
          <w:p w:rsidRDefault="00527409" w:rsidP="00BF7C7A" w:rsidR="00527409" w:rsidRPr="00507FD3">
            <w:pPr>
              <w:jc w:val="center"/>
              <w:rPr>
                <w:rFonts w:cs="Arial" w:hAnsi="Arial" w:ascii="Arial"/>
                <w:b/>
                <w:caps/>
              </w:rPr>
            </w:pPr>
            <w:r w:rsidRPr="00507FD3">
              <w:rPr>
                <w:rFonts w:cs="Arial" w:hAnsi="Arial" w:ascii="Arial"/>
                <w:b/>
              </w:rPr>
              <w:t>Vrijednost imovine  na dan 11.06.2018.</w:t>
            </w:r>
          </w:p>
        </w:tc>
      </w:tr>
      <w:tr w:rsidTr="00BF7C7A" w:rsidR="00527409" w:rsidRPr="00AB057F">
        <w:tc>
          <w:tcPr>
            <w:tcW w:type="dxa" w:w="567"/>
            <w:shd w:fill="auto" w:color="auto" w:val="clear"/>
          </w:tcPr>
          <w:p w:rsidRDefault="00527409" w:rsidP="00BF7C7A" w:rsidR="00527409">
            <w:pPr>
              <w:jc w:val="center"/>
              <w:rPr>
                <w:rFonts w:cs="Arial" w:hAnsi="Arial" w:ascii="Arial"/>
              </w:rPr>
            </w:pPr>
          </w:p>
          <w:p w:rsidRDefault="00527409" w:rsidP="00BF7C7A" w:rsidR="0052740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</w:t>
            </w:r>
          </w:p>
          <w:p w:rsidRDefault="00527409" w:rsidP="00BF7C7A" w:rsidR="00527409" w:rsidRPr="00AB057F">
            <w:pPr>
              <w:rPr>
                <w:rFonts w:cs="Arial" w:hAnsi="Arial" w:ascii="Arial"/>
              </w:rPr>
            </w:pPr>
          </w:p>
        </w:tc>
        <w:tc>
          <w:tcPr>
            <w:tcW w:type="dxa" w:w="6663"/>
            <w:shd w:fill="auto" w:color="auto" w:val="clear"/>
          </w:tcPr>
          <w:p w:rsidRDefault="00527409" w:rsidP="00BF7C7A" w:rsidR="00527409" w:rsidRPr="00F2683D">
            <w:pPr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                                                                             </w:t>
            </w:r>
            <w:r w:rsidRPr="00F2683D">
              <w:rPr>
                <w:rFonts w:cs="Arial" w:hAnsi="Arial" w:ascii="Arial"/>
              </w:rPr>
              <w:t>Nekretnine</w:t>
            </w:r>
          </w:p>
        </w:tc>
        <w:tc>
          <w:tcPr>
            <w:tcW w:type="dxa" w:w="2268"/>
            <w:shd w:fill="auto" w:color="auto" w:val="clear"/>
          </w:tcPr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</w:p>
        </w:tc>
      </w:tr>
      <w:tr w:rsidTr="00BF7C7A" w:rsidR="00527409" w:rsidRPr="00E2580B">
        <w:trPr>
          <w:trHeight w:val="1171"/>
        </w:trPr>
        <w:tc>
          <w:tcPr>
            <w:tcW w:type="dxa" w:w="567"/>
            <w:shd w:fill="auto" w:color="auto" w:val="clear"/>
          </w:tcPr>
          <w:p w:rsidRDefault="00527409" w:rsidP="00BF7C7A" w:rsidR="00527409" w:rsidRPr="00AB057F">
            <w:pPr>
              <w:jc w:val="center"/>
              <w:rPr>
                <w:rFonts w:cs="Arial" w:hAnsi="Arial" w:ascii="Arial"/>
              </w:rPr>
            </w:pPr>
            <w:r w:rsidRPr="00AB057F">
              <w:rPr>
                <w:rFonts w:cs="Arial" w:hAnsi="Arial" w:ascii="Arial"/>
              </w:rPr>
              <w:t xml:space="preserve">                  </w:t>
            </w:r>
            <w:r>
              <w:rPr>
                <w:rFonts w:cs="Arial" w:hAnsi="Arial" w:ascii="Arial"/>
              </w:rPr>
              <w:t xml:space="preserve">                                                      </w:t>
            </w:r>
          </w:p>
        </w:tc>
        <w:tc>
          <w:tcPr>
            <w:tcW w:type="dxa" w:w="6663"/>
            <w:shd w:fill="auto" w:color="auto" w:val="clear"/>
          </w:tcPr>
          <w:p w:rsidRDefault="00527409" w:rsidP="00BF7C7A" w:rsidR="00527409">
            <w:pPr>
              <w:jc w:val="both"/>
              <w:rPr>
                <w:rFonts w:cs="Arial" w:hAnsi="Arial" w:ascii="Arial"/>
              </w:rPr>
            </w:pPr>
            <w:r w:rsidRPr="00AB19AA">
              <w:rPr>
                <w:rFonts w:cs="Arial" w:hAnsi="Arial" w:ascii="Arial"/>
                <w:sz w:val="20"/>
                <w:szCs w:val="20"/>
              </w:rPr>
              <w:t xml:space="preserve">Nekretnina upisana u zemljišne knjige Općinskog suda u Zagrebu, Knjiga PU: </w:t>
            </w:r>
            <w:r>
              <w:rPr>
                <w:rFonts w:cs="Arial" w:hAnsi="Arial" w:ascii="Arial"/>
                <w:sz w:val="20"/>
                <w:szCs w:val="20"/>
              </w:rPr>
              <w:t>Zagreb</w:t>
            </w:r>
            <w:r w:rsidRPr="00AB19AA">
              <w:rPr>
                <w:rFonts w:cs="Arial" w:hAnsi="Arial" w:ascii="Arial"/>
                <w:sz w:val="20"/>
                <w:szCs w:val="20"/>
              </w:rPr>
              <w:t>,  kat.čest br. d.2476/1 (nova izmjera br. 5461) k.o. Centar, što u naravi predstavlja stan na prvom katu koji se sastoji od četiri i pol sobe i ostalih prostorija ukupne površine 160,47 čm, na adresi u Zagrebu, Petrova 15</w:t>
            </w:r>
          </w:p>
          <w:p w:rsidRDefault="00527409" w:rsidP="00BF7C7A" w:rsidR="00527409" w:rsidRPr="00AB057F">
            <w:pPr>
              <w:rPr>
                <w:rFonts w:cs="Arial" w:hAnsi="Arial" w:ascii="Arial"/>
              </w:rPr>
            </w:pPr>
          </w:p>
        </w:tc>
        <w:tc>
          <w:tcPr>
            <w:tcW w:type="dxa" w:w="2268"/>
            <w:shd w:fill="auto" w:color="auto" w:val="clear"/>
          </w:tcPr>
          <w:p w:rsidRDefault="00527409" w:rsidP="00BF7C7A" w:rsidR="00527409" w:rsidRPr="00E2580B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E2580B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E2580B">
            <w:pPr>
              <w:jc w:val="right"/>
              <w:rPr>
                <w:rFonts w:cs="Arial" w:hAnsi="Arial" w:ascii="Arial"/>
              </w:rPr>
            </w:pPr>
            <w:r w:rsidRPr="00E2580B">
              <w:rPr>
                <w:rFonts w:cs="Arial" w:hAnsi="Arial" w:ascii="Arial"/>
              </w:rPr>
              <w:t>2.710.000,00 kn</w:t>
            </w:r>
          </w:p>
        </w:tc>
      </w:tr>
      <w:tr w:rsidTr="00BF7C7A" w:rsidR="00527409" w:rsidRPr="00AB057F">
        <w:tc>
          <w:tcPr>
            <w:tcW w:type="dxa" w:w="567"/>
            <w:shd w:fill="auto" w:color="auto" w:val="clear"/>
          </w:tcPr>
          <w:p w:rsidRDefault="00527409" w:rsidP="00BF7C7A" w:rsidR="00527409" w:rsidRPr="00AB057F">
            <w:p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6663"/>
            <w:shd w:fill="auto" w:color="auto" w:val="clear"/>
          </w:tcPr>
          <w:p w:rsidRDefault="00527409" w:rsidP="00BF7C7A" w:rsidR="00527409" w:rsidRPr="00AB19AA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 w:rsidRPr="00AB19AA">
              <w:rPr>
                <w:rFonts w:cs="Arial" w:hAnsi="Arial" w:ascii="Arial"/>
                <w:sz w:val="20"/>
                <w:szCs w:val="20"/>
              </w:rPr>
              <w:t>Nekretnina upisana u zemlji</w:t>
            </w:r>
            <w:r>
              <w:rPr>
                <w:rFonts w:cs="Arial" w:hAnsi="Arial" w:ascii="Arial"/>
                <w:sz w:val="20"/>
                <w:szCs w:val="20"/>
              </w:rPr>
              <w:t>š</w:t>
            </w:r>
            <w:r w:rsidRPr="00AB19AA">
              <w:rPr>
                <w:rFonts w:cs="Arial" w:hAnsi="Arial" w:ascii="Arial"/>
                <w:sz w:val="20"/>
                <w:szCs w:val="20"/>
              </w:rPr>
              <w:t>ne knjige Općinskog suda u Novom Zagrebu,  zemljišnoknjižni odjel  Novi Zagreb, zemljišnoknjižne oznake kat. čest.1997/1, zk.ul 1503, k.o. , Zaprudski otok, koja u naravi predstavlja: 10. suvlasnički dio: 1990/10000, ETAŽNO VLASNIŠTVO (E-10) - trosoban stan u potk</w:t>
            </w:r>
            <w:r>
              <w:rPr>
                <w:rFonts w:cs="Arial" w:hAnsi="Arial" w:ascii="Arial"/>
                <w:sz w:val="20"/>
                <w:szCs w:val="20"/>
              </w:rPr>
              <w:t>r</w:t>
            </w:r>
            <w:r w:rsidRPr="00AB19AA">
              <w:rPr>
                <w:rFonts w:cs="Arial" w:hAnsi="Arial" w:ascii="Arial"/>
                <w:sz w:val="20"/>
                <w:szCs w:val="20"/>
              </w:rPr>
              <w:t>ovlju oznake ST-B10, sveuku</w:t>
            </w:r>
            <w:r>
              <w:rPr>
                <w:rFonts w:cs="Arial" w:hAnsi="Arial" w:ascii="Arial"/>
                <w:sz w:val="20"/>
                <w:szCs w:val="20"/>
              </w:rPr>
              <w:t>p</w:t>
            </w:r>
            <w:r w:rsidRPr="00AB19AA">
              <w:rPr>
                <w:rFonts w:cs="Arial" w:hAnsi="Arial" w:ascii="Arial"/>
                <w:sz w:val="20"/>
                <w:szCs w:val="20"/>
              </w:rPr>
              <w:t>ne neto površine 106.97 m2</w:t>
            </w:r>
            <w:r>
              <w:rPr>
                <w:rFonts w:cs="Arial" w:hAnsi="Arial" w:ascii="Arial"/>
                <w:sz w:val="20"/>
                <w:szCs w:val="20"/>
              </w:rPr>
              <w:t>, vlasništvo 1/1</w:t>
            </w:r>
            <w:r w:rsidRPr="00AB19AA">
              <w:rPr>
                <w:rFonts w:cs="Arial" w:hAnsi="Arial" w:ascii="Arial"/>
                <w:sz w:val="20"/>
                <w:szCs w:val="20"/>
              </w:rPr>
              <w:t xml:space="preserve">                                                        </w:t>
            </w:r>
          </w:p>
        </w:tc>
        <w:tc>
          <w:tcPr>
            <w:tcW w:type="dxa" w:w="2268"/>
            <w:shd w:fill="auto" w:color="auto" w:val="clear"/>
          </w:tcPr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E2580B">
            <w:pPr>
              <w:jc w:val="right"/>
              <w:rPr>
                <w:rFonts w:cs="Arial" w:hAnsi="Arial" w:ascii="Arial"/>
              </w:rPr>
            </w:pPr>
            <w:r w:rsidRPr="00E2580B">
              <w:rPr>
                <w:rFonts w:cs="Arial" w:hAnsi="Arial" w:ascii="Arial"/>
              </w:rPr>
              <w:t>1.040.000,00 kn</w:t>
            </w:r>
          </w:p>
        </w:tc>
      </w:tr>
      <w:tr w:rsidTr="00BF7C7A" w:rsidR="00527409" w:rsidRPr="00E2580B">
        <w:tc>
          <w:tcPr>
            <w:tcW w:type="dxa" w:w="567"/>
            <w:shd w:fill="auto" w:color="auto" w:val="clear"/>
          </w:tcPr>
          <w:p w:rsidRDefault="00527409" w:rsidP="00BF7C7A" w:rsidR="00527409" w:rsidRPr="00AB057F">
            <w:p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6663"/>
            <w:shd w:fill="auto" w:color="auto" w:val="clear"/>
          </w:tcPr>
          <w:p w:rsidRDefault="00527409" w:rsidP="00BF7C7A" w:rsidR="00527409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 w:rsidRPr="00AB19AA">
              <w:rPr>
                <w:rFonts w:cs="Arial" w:hAnsi="Arial" w:ascii="Arial"/>
                <w:sz w:val="20"/>
                <w:szCs w:val="20"/>
              </w:rPr>
              <w:t>Nekretnine upisan</w:t>
            </w:r>
            <w:r>
              <w:rPr>
                <w:rFonts w:cs="Arial" w:hAnsi="Arial" w:ascii="Arial"/>
                <w:sz w:val="20"/>
                <w:szCs w:val="20"/>
              </w:rPr>
              <w:t>e</w:t>
            </w:r>
            <w:r w:rsidRPr="00AB19AA">
              <w:rPr>
                <w:rFonts w:cs="Arial" w:hAnsi="Arial" w:ascii="Arial"/>
                <w:sz w:val="20"/>
                <w:szCs w:val="20"/>
              </w:rPr>
              <w:t xml:space="preserve"> u zemlji</w:t>
            </w:r>
            <w:r>
              <w:rPr>
                <w:rFonts w:cs="Arial" w:hAnsi="Arial" w:ascii="Arial"/>
                <w:sz w:val="20"/>
                <w:szCs w:val="20"/>
              </w:rPr>
              <w:t>š</w:t>
            </w:r>
            <w:r w:rsidRPr="00AB19AA">
              <w:rPr>
                <w:rFonts w:cs="Arial" w:hAnsi="Arial" w:ascii="Arial"/>
                <w:sz w:val="20"/>
                <w:szCs w:val="20"/>
              </w:rPr>
              <w:t>ne knjige Općinskog suda u Zagrebu, zemljišnoknjižni odjel Zagreb i to:</w:t>
            </w:r>
          </w:p>
          <w:p w:rsidRDefault="00527409" w:rsidP="00BF7C7A" w:rsidR="00527409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 w:rsidRPr="00AB19AA">
              <w:rPr>
                <w:rFonts w:cs="Arial" w:hAnsi="Arial" w:ascii="Arial"/>
                <w:sz w:val="20"/>
                <w:szCs w:val="20"/>
              </w:rPr>
              <w:t xml:space="preserve">- kat. čest 2839/76, zk.ul 1900, k.o. Resnik,  u naravi  oranica gor. Retkovčina u prevendi, površine 724 čhv;                                              - </w:t>
            </w:r>
            <w:r>
              <w:rPr>
                <w:rFonts w:cs="Arial" w:hAnsi="Arial" w:ascii="Arial"/>
                <w:sz w:val="20"/>
                <w:szCs w:val="20"/>
              </w:rPr>
              <w:t>-</w:t>
            </w:r>
            <w:r>
              <w:rPr>
                <w:rFonts w:cs="Arial" w:hAnsi="Arial" w:ascii="Arial"/>
                <w:sz w:val="20"/>
                <w:szCs w:val="20"/>
              </w:rPr>
              <w:lastRenderedPageBreak/>
              <w:t xml:space="preserve">- </w:t>
            </w:r>
            <w:r w:rsidRPr="00AB19AA">
              <w:rPr>
                <w:rFonts w:cs="Arial" w:hAnsi="Arial" w:ascii="Arial"/>
                <w:sz w:val="20"/>
                <w:szCs w:val="20"/>
              </w:rPr>
              <w:t xml:space="preserve">kat.čest 2839/75, zk.ul.24103, k.o. Resnik, u naravi oranica gor. Retkovčina u prevendi, površine 744 čhv;                      </w:t>
            </w:r>
          </w:p>
          <w:p w:rsidRDefault="00527409" w:rsidP="00BF7C7A" w:rsidR="00527409" w:rsidRPr="00AB19AA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 w:rsidRPr="00AB19AA">
              <w:rPr>
                <w:rFonts w:cs="Arial" w:hAnsi="Arial" w:ascii="Arial"/>
                <w:sz w:val="20"/>
                <w:szCs w:val="20"/>
              </w:rPr>
              <w:t>- kat.čest 2839/115, zk.ul.1968, k.o. Resnik, u naravi oranica gor. Retkovčina u prevendi, površine 815 čhv</w:t>
            </w:r>
            <w:r>
              <w:rPr>
                <w:rFonts w:cs="Arial" w:hAnsi="Arial" w:ascii="Arial"/>
                <w:sz w:val="20"/>
                <w:szCs w:val="20"/>
              </w:rPr>
              <w:t>, vlasništvo 1/1</w:t>
            </w:r>
          </w:p>
        </w:tc>
        <w:tc>
          <w:tcPr>
            <w:tcW w:type="dxa" w:w="2268"/>
            <w:shd w:fill="auto" w:color="auto" w:val="clear"/>
          </w:tcPr>
          <w:p w:rsidRDefault="00527409" w:rsidP="00BF7C7A" w:rsidR="00527409" w:rsidRPr="00E2580B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E2580B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E2580B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E2580B">
            <w:pPr>
              <w:jc w:val="right"/>
              <w:rPr>
                <w:rFonts w:cs="Arial" w:hAnsi="Arial" w:ascii="Arial"/>
              </w:rPr>
            </w:pPr>
            <w:r w:rsidRPr="00E2580B">
              <w:rPr>
                <w:rFonts w:cs="Arial" w:hAnsi="Arial" w:ascii="Arial"/>
              </w:rPr>
              <w:lastRenderedPageBreak/>
              <w:t>202.000,00 kn</w:t>
            </w:r>
          </w:p>
        </w:tc>
      </w:tr>
      <w:tr w:rsidTr="00BF7C7A" w:rsidR="00527409" w:rsidRPr="00AB057F">
        <w:tc>
          <w:tcPr>
            <w:tcW w:type="dxa" w:w="567"/>
            <w:shd w:fill="auto" w:color="auto" w:val="clear"/>
          </w:tcPr>
          <w:p w:rsidRDefault="00527409" w:rsidP="00BF7C7A" w:rsidR="00527409" w:rsidRPr="00AB057F">
            <w:p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6663"/>
            <w:shd w:fill="auto" w:color="auto" w:val="clear"/>
          </w:tcPr>
          <w:p w:rsidRDefault="00527409" w:rsidP="00BF7C7A" w:rsidR="00527409" w:rsidRPr="00AB19AA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 w:rsidRPr="00AB19AA">
              <w:rPr>
                <w:rFonts w:cs="Arial" w:hAnsi="Arial" w:ascii="Arial"/>
                <w:sz w:val="20"/>
                <w:szCs w:val="20"/>
              </w:rPr>
              <w:t>Nekretnina upisana u zemljišne knjige Općinskog suda u Novom Zagrebu,  zemljišnoknjižni odjel odjel Novi Zagreb, zemljišnoknjižne oznake kat. čest. 658/1 i 658/6, zk.ul 643, k.o. Buzin, koja u naravi predstavlja Oranicu velika cesta ukupne površine 7632 m2</w:t>
            </w:r>
            <w:r>
              <w:rPr>
                <w:rFonts w:cs="Arial" w:hAnsi="Arial" w:ascii="Arial"/>
                <w:sz w:val="20"/>
                <w:szCs w:val="20"/>
              </w:rPr>
              <w:t>, vlasništvo 1/1</w:t>
            </w:r>
            <w:r w:rsidRPr="00AB19AA">
              <w:rPr>
                <w:rFonts w:cs="Arial" w:hAnsi="Arial" w:ascii="Arial"/>
                <w:sz w:val="20"/>
                <w:szCs w:val="20"/>
              </w:rPr>
              <w:t xml:space="preserve">                                                                              </w:t>
            </w:r>
          </w:p>
        </w:tc>
        <w:tc>
          <w:tcPr>
            <w:tcW w:type="dxa" w:w="2268"/>
            <w:shd w:fill="auto" w:color="auto" w:val="clear"/>
          </w:tcPr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E2580B">
            <w:pPr>
              <w:jc w:val="right"/>
              <w:rPr>
                <w:rFonts w:cs="Arial" w:hAnsi="Arial" w:ascii="Arial"/>
              </w:rPr>
            </w:pPr>
            <w:r w:rsidRPr="00E2580B">
              <w:rPr>
                <w:rFonts w:cs="Arial" w:hAnsi="Arial" w:ascii="Arial"/>
              </w:rPr>
              <w:t>3.710.000,00 kn</w:t>
            </w:r>
          </w:p>
        </w:tc>
      </w:tr>
      <w:tr w:rsidTr="00BF7C7A" w:rsidR="00527409" w:rsidRPr="00AB057F">
        <w:tc>
          <w:tcPr>
            <w:tcW w:type="dxa" w:w="567"/>
            <w:shd w:fill="auto" w:color="auto" w:val="clear"/>
          </w:tcPr>
          <w:p w:rsidRDefault="00527409" w:rsidP="00BF7C7A" w:rsidR="00527409" w:rsidRPr="00AB057F">
            <w:p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6663"/>
            <w:shd w:fill="auto" w:color="auto" w:val="clear"/>
            <w:vAlign w:val="center"/>
          </w:tcPr>
          <w:p w:rsidRDefault="00527409" w:rsidP="00BF7C7A" w:rsidR="00527409">
            <w:pPr>
              <w:rPr>
                <w:rFonts w:cs="Arial" w:hAnsi="Arial" w:ascii="Arial"/>
                <w:sz w:val="20"/>
                <w:szCs w:val="20"/>
              </w:rPr>
            </w:pPr>
            <w:r w:rsidRPr="00AB19AA">
              <w:rPr>
                <w:rFonts w:cs="Arial" w:hAnsi="Arial" w:ascii="Arial"/>
                <w:sz w:val="20"/>
                <w:szCs w:val="20"/>
              </w:rPr>
              <w:t>Nekretnine upisane u zemljišne knjige Općinskog suda u Rijeci, ze</w:t>
            </w:r>
            <w:r>
              <w:rPr>
                <w:rFonts w:cs="Arial" w:hAnsi="Arial" w:ascii="Arial"/>
                <w:sz w:val="20"/>
                <w:szCs w:val="20"/>
              </w:rPr>
              <w:t>mljišnokniižni</w:t>
            </w:r>
            <w:r w:rsidRPr="00AB19AA">
              <w:rPr>
                <w:rFonts w:cs="Arial" w:hAnsi="Arial" w:ascii="Arial"/>
                <w:sz w:val="20"/>
                <w:szCs w:val="20"/>
              </w:rPr>
              <w:t xml:space="preserve"> odjel Rijeka, zemljišnoknjižne oznake:                       </w:t>
            </w:r>
            <w:r>
              <w:rPr>
                <w:rFonts w:cs="Arial" w:hAnsi="Arial" w:ascii="Arial"/>
                <w:sz w:val="20"/>
                <w:szCs w:val="20"/>
              </w:rPr>
              <w:t xml:space="preserve">      </w:t>
            </w:r>
            <w:r w:rsidRPr="00AB19AA">
              <w:rPr>
                <w:rFonts w:cs="Arial" w:hAnsi="Arial" w:ascii="Arial"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sz w:val="20"/>
                <w:szCs w:val="20"/>
              </w:rPr>
              <w:t xml:space="preserve">- </w:t>
            </w:r>
            <w:r w:rsidRPr="00AB19AA">
              <w:rPr>
                <w:rFonts w:cs="Arial" w:hAnsi="Arial" w:ascii="Arial"/>
                <w:sz w:val="20"/>
                <w:szCs w:val="20"/>
              </w:rPr>
              <w:t>kat.čest. 63/3, zk.ul.2224, u naravi pašnjak, vrh Martinšćice površine 369 m2 k.o. Kosterna Lucija, 1/1 ;</w:t>
            </w:r>
          </w:p>
          <w:p w:rsidRDefault="00527409" w:rsidP="00BF7C7A" w:rsidR="0052740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</w:t>
            </w:r>
            <w:r w:rsidRPr="00AB19AA">
              <w:rPr>
                <w:rFonts w:cs="Arial" w:hAnsi="Arial" w:ascii="Arial"/>
                <w:sz w:val="20"/>
                <w:szCs w:val="20"/>
              </w:rPr>
              <w:t xml:space="preserve">kat.čest. 63/4, zk.ul.328, u naravi pašnjak, vrh Martinšćice površine 567 m2 k.o. Kosterna Lucija, 1/1 ;                                                 </w:t>
            </w:r>
          </w:p>
          <w:p w:rsidRDefault="00527409" w:rsidP="00BF7C7A" w:rsidR="00527409" w:rsidRPr="00AB19AA">
            <w:pPr>
              <w:rPr>
                <w:rFonts w:cs="Arial" w:hAnsi="Arial" w:ascii="Arial"/>
                <w:sz w:val="20"/>
                <w:szCs w:val="20"/>
              </w:rPr>
            </w:pPr>
            <w:r w:rsidRPr="00AB19AA">
              <w:rPr>
                <w:rFonts w:cs="Arial" w:hAnsi="Arial" w:ascii="Arial"/>
                <w:sz w:val="20"/>
                <w:szCs w:val="20"/>
              </w:rPr>
              <w:t>-kat.čest. 63/2, zk.ul.330, u naravi put, vrh Martinšćice površine 231  m2 k.o. Kosterna Lucija, za 10/24 dijela</w:t>
            </w:r>
          </w:p>
        </w:tc>
        <w:tc>
          <w:tcPr>
            <w:tcW w:type="dxa" w:w="2268"/>
            <w:shd w:fill="auto" w:color="auto" w:val="clear"/>
          </w:tcPr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E2580B">
            <w:pPr>
              <w:jc w:val="right"/>
              <w:rPr>
                <w:rFonts w:cs="Arial" w:hAnsi="Arial" w:ascii="Arial"/>
              </w:rPr>
            </w:pPr>
            <w:r w:rsidRPr="00E2580B">
              <w:rPr>
                <w:rFonts w:cs="Arial" w:hAnsi="Arial" w:ascii="Arial"/>
              </w:rPr>
              <w:t>483.000,00 kn</w:t>
            </w:r>
          </w:p>
        </w:tc>
      </w:tr>
      <w:tr w:rsidTr="00BF7C7A" w:rsidR="00527409" w:rsidRPr="00AB057F">
        <w:tc>
          <w:tcPr>
            <w:tcW w:type="dxa" w:w="567"/>
            <w:shd w:fill="auto" w:color="auto" w:val="clear"/>
          </w:tcPr>
          <w:p w:rsidRDefault="00527409" w:rsidP="00BF7C7A" w:rsidR="00527409">
            <w:pPr>
              <w:jc w:val="center"/>
              <w:rPr>
                <w:rFonts w:cs="Arial" w:hAnsi="Arial" w:ascii="Arial"/>
              </w:rPr>
            </w:pPr>
          </w:p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2. </w:t>
            </w:r>
          </w:p>
        </w:tc>
        <w:tc>
          <w:tcPr>
            <w:tcW w:type="dxa" w:w="6663"/>
            <w:shd w:fill="auto" w:color="auto" w:val="clear"/>
          </w:tcPr>
          <w:p w:rsidRDefault="00527409" w:rsidP="00BF7C7A" w:rsidR="00527409">
            <w:pPr>
              <w:jc w:val="both"/>
              <w:rPr>
                <w:rFonts w:cs="Arial" w:hAnsi="Arial" w:ascii="Arial"/>
                <w:sz w:val="20"/>
                <w:szCs w:val="20"/>
              </w:rPr>
            </w:pPr>
          </w:p>
          <w:p w:rsidRDefault="00527409" w:rsidP="00BF7C7A" w:rsidR="00527409" w:rsidRPr="000F71C3">
            <w:pPr>
              <w:jc w:val="both"/>
              <w:rPr>
                <w:rFonts w:cs="Arial" w:hAnsi="Arial" w:ascii="Arial"/>
              </w:rPr>
            </w:pPr>
            <w:r w:rsidRPr="000F71C3">
              <w:rPr>
                <w:rFonts w:cs="Arial" w:hAnsi="Arial" w:ascii="Arial"/>
              </w:rPr>
              <w:t>Uredski namještaj i oprema</w:t>
            </w:r>
          </w:p>
        </w:tc>
        <w:tc>
          <w:tcPr>
            <w:tcW w:type="dxa" w:w="2268"/>
            <w:shd w:fill="auto" w:color="auto" w:val="clear"/>
          </w:tcPr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  <w:r w:rsidRPr="004D22B2">
              <w:rPr>
                <w:rFonts w:cs="Arial" w:hAnsi="Arial" w:ascii="Arial"/>
              </w:rPr>
              <w:t>23.355,00</w:t>
            </w:r>
            <w:r>
              <w:rPr>
                <w:rFonts w:cs="Arial" w:hAnsi="Arial" w:ascii="Arial"/>
              </w:rPr>
              <w:t xml:space="preserve"> kn</w:t>
            </w:r>
          </w:p>
        </w:tc>
      </w:tr>
      <w:tr w:rsidTr="00BF7C7A" w:rsidR="00527409" w:rsidRPr="00AB057F">
        <w:tc>
          <w:tcPr>
            <w:tcW w:type="dxa" w:w="567"/>
            <w:shd w:fill="auto" w:color="auto" w:val="clear"/>
          </w:tcPr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</w:t>
            </w:r>
          </w:p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3. </w:t>
            </w:r>
          </w:p>
        </w:tc>
        <w:tc>
          <w:tcPr>
            <w:tcW w:type="dxa" w:w="6663"/>
            <w:shd w:fill="auto" w:color="auto" w:val="clear"/>
          </w:tcPr>
          <w:p w:rsidRDefault="00527409" w:rsidP="00BF7C7A" w:rsidR="00527409">
            <w:pPr>
              <w:jc w:val="both"/>
              <w:rPr>
                <w:rFonts w:cs="Arial" w:hAnsi="Arial" w:ascii="Arial"/>
                <w:sz w:val="20"/>
                <w:szCs w:val="20"/>
              </w:rPr>
            </w:pPr>
          </w:p>
          <w:p w:rsidRDefault="00527409" w:rsidP="00BF7C7A" w:rsidR="00527409" w:rsidRPr="000F71C3">
            <w:pPr>
              <w:jc w:val="both"/>
              <w:rPr>
                <w:rFonts w:cs="Arial" w:hAnsi="Arial" w:ascii="Arial"/>
              </w:rPr>
            </w:pPr>
            <w:r w:rsidRPr="000F71C3">
              <w:rPr>
                <w:rFonts w:cs="Arial" w:hAnsi="Arial" w:ascii="Arial"/>
              </w:rPr>
              <w:t>Ob</w:t>
            </w:r>
            <w:r>
              <w:rPr>
                <w:rFonts w:cs="Arial" w:hAnsi="Arial" w:ascii="Arial"/>
              </w:rPr>
              <w:t>v</w:t>
            </w:r>
            <w:r w:rsidRPr="000F71C3">
              <w:rPr>
                <w:rFonts w:cs="Arial" w:hAnsi="Arial" w:ascii="Arial"/>
              </w:rPr>
              <w:t>eznic</w:t>
            </w:r>
            <w:r>
              <w:rPr>
                <w:rFonts w:cs="Arial" w:hAnsi="Arial" w:ascii="Arial"/>
              </w:rPr>
              <w:t>e</w:t>
            </w:r>
            <w:r w:rsidRPr="000F71C3">
              <w:rPr>
                <w:rFonts w:cs="Arial" w:hAnsi="Arial" w:ascii="Arial"/>
              </w:rPr>
              <w:t xml:space="preserve"> društva Lanište d.d. upisane kod Središnjeg klirinškog depozitanog društva</w:t>
            </w:r>
          </w:p>
        </w:tc>
        <w:tc>
          <w:tcPr>
            <w:tcW w:type="dxa" w:w="2268"/>
            <w:shd w:fill="auto" w:color="auto" w:val="clear"/>
          </w:tcPr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295.325,00 kn</w:t>
            </w:r>
          </w:p>
        </w:tc>
      </w:tr>
      <w:tr w:rsidTr="00BF7C7A" w:rsidR="00527409" w:rsidRPr="00AB057F">
        <w:trPr>
          <w:trHeight w:val="376"/>
        </w:trPr>
        <w:tc>
          <w:tcPr>
            <w:tcW w:type="dxa" w:w="567"/>
            <w:shd w:fill="auto" w:color="auto" w:val="clear"/>
          </w:tcPr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  <w:r w:rsidRPr="00AB057F">
              <w:rPr>
                <w:rFonts w:cs="Arial" w:hAnsi="Arial" w:ascii="Arial"/>
              </w:rPr>
              <w:t xml:space="preserve">               </w:t>
            </w:r>
            <w:r>
              <w:rPr>
                <w:rFonts w:cs="Arial" w:hAnsi="Arial" w:ascii="Arial"/>
              </w:rPr>
              <w:t>4</w:t>
            </w:r>
            <w:r w:rsidRPr="00AB057F">
              <w:rPr>
                <w:rFonts w:cs="Arial" w:hAnsi="Arial" w:ascii="Arial"/>
              </w:rPr>
              <w:t>.</w:t>
            </w:r>
          </w:p>
        </w:tc>
        <w:tc>
          <w:tcPr>
            <w:tcW w:type="dxa" w:w="6663"/>
            <w:shd w:fill="auto" w:color="auto" w:val="clear"/>
          </w:tcPr>
          <w:p w:rsidRDefault="00527409" w:rsidP="00BF7C7A" w:rsidR="00527409">
            <w:pPr>
              <w:rPr>
                <w:rFonts w:cs="Arial" w:hAnsi="Arial" w:ascii="Arial"/>
              </w:rPr>
            </w:pPr>
            <w:r w:rsidRPr="00AB057F">
              <w:rPr>
                <w:rFonts w:cs="Arial" w:hAnsi="Arial" w:ascii="Arial"/>
              </w:rPr>
              <w:t xml:space="preserve">                                                                                  </w:t>
            </w:r>
          </w:p>
          <w:p w:rsidRDefault="00527409" w:rsidP="00BF7C7A" w:rsidR="00527409" w:rsidRPr="00E2580B">
            <w:pPr>
              <w:rPr>
                <w:rFonts w:cs="Arial" w:hAnsi="Arial" w:ascii="Arial"/>
              </w:rPr>
            </w:pPr>
            <w:r w:rsidRPr="00E2580B">
              <w:rPr>
                <w:rFonts w:cs="Arial" w:hAnsi="Arial" w:ascii="Arial"/>
              </w:rPr>
              <w:t>Potraživanja od kupaca</w:t>
            </w:r>
          </w:p>
        </w:tc>
        <w:tc>
          <w:tcPr>
            <w:tcW w:type="dxa" w:w="2268"/>
            <w:shd w:fill="auto" w:color="auto" w:val="clear"/>
          </w:tcPr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E2580B">
            <w:pPr>
              <w:jc w:val="right"/>
              <w:rPr>
                <w:rFonts w:cs="Arial" w:hAnsi="Arial" w:ascii="Arial"/>
              </w:rPr>
            </w:pPr>
            <w:r w:rsidRPr="00E2580B">
              <w:rPr>
                <w:rFonts w:cs="Arial" w:hAnsi="Arial" w:ascii="Arial"/>
              </w:rPr>
              <w:t>561.425,36</w:t>
            </w:r>
            <w:r>
              <w:rPr>
                <w:rFonts w:cs="Arial" w:hAnsi="Arial" w:ascii="Arial"/>
              </w:rPr>
              <w:t xml:space="preserve"> </w:t>
            </w:r>
            <w:r w:rsidRPr="00E2580B">
              <w:rPr>
                <w:rFonts w:cs="Arial" w:hAnsi="Arial" w:ascii="Arial"/>
              </w:rPr>
              <w:t>kn</w:t>
            </w:r>
          </w:p>
        </w:tc>
      </w:tr>
      <w:tr w:rsidTr="00BF7C7A" w:rsidR="00527409" w:rsidRPr="00AB057F">
        <w:trPr>
          <w:trHeight w:val="376"/>
        </w:trPr>
        <w:tc>
          <w:tcPr>
            <w:tcW w:type="dxa" w:w="567"/>
            <w:shd w:fill="F2F2F2" w:color="auto" w:val="clear"/>
          </w:tcPr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</w:p>
        </w:tc>
        <w:tc>
          <w:tcPr>
            <w:tcW w:type="dxa" w:w="6663"/>
            <w:shd w:fill="F2F2F2" w:color="auto" w:val="clear"/>
          </w:tcPr>
          <w:p w:rsidRDefault="00527409" w:rsidP="00BF7C7A" w:rsidR="00527409">
            <w:pPr>
              <w:rPr>
                <w:rFonts w:cs="Arial" w:hAnsi="Arial" w:ascii="Arial"/>
                <w:b/>
              </w:rPr>
            </w:pPr>
            <w:r w:rsidRPr="00AB057F">
              <w:rPr>
                <w:rFonts w:cs="Arial" w:hAnsi="Arial" w:ascii="Arial"/>
                <w:b/>
              </w:rPr>
              <w:t xml:space="preserve">                                                                             </w:t>
            </w:r>
          </w:p>
          <w:p w:rsidRDefault="00527409" w:rsidP="00BF7C7A" w:rsidR="00527409">
            <w:pPr>
              <w:rPr>
                <w:rFonts w:cs="Arial" w:hAnsi="Arial" w:ascii="Arial"/>
                <w:b/>
              </w:rPr>
            </w:pPr>
            <w:r w:rsidRPr="00AB057F">
              <w:rPr>
                <w:rFonts w:cs="Arial" w:hAnsi="Arial" w:ascii="Arial"/>
                <w:b/>
              </w:rPr>
              <w:t>Ukupno ( r.br.1+2+3+4)</w:t>
            </w:r>
          </w:p>
          <w:p w:rsidRDefault="00527409" w:rsidP="00BF7C7A" w:rsidR="00527409" w:rsidRPr="00AB057F">
            <w:pPr>
              <w:rPr>
                <w:rFonts w:cs="Arial" w:hAnsi="Arial" w:ascii="Arial"/>
              </w:rPr>
            </w:pPr>
          </w:p>
        </w:tc>
        <w:tc>
          <w:tcPr>
            <w:tcW w:type="dxa" w:w="2268"/>
            <w:shd w:fill="F2F2F2" w:color="auto" w:val="clear"/>
          </w:tcPr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                         </w:t>
            </w:r>
          </w:p>
          <w:p w:rsidRDefault="00527409" w:rsidP="00BF7C7A" w:rsidR="00527409" w:rsidRPr="00344E7E">
            <w:pPr>
              <w:jc w:val="right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7.985.105,36 kn</w:t>
            </w:r>
          </w:p>
        </w:tc>
      </w:tr>
    </w:tbl>
    <w:p w:rsidRDefault="00527409" w:rsidP="00527409" w:rsidR="00527409">
      <w:pPr>
        <w:spacing w:lineRule="auto" w:line="288"/>
        <w:rPr>
          <w:rFonts w:cs="Arial" w:hAnsi="Arial" w:ascii="Arial"/>
          <w:b/>
          <w:i/>
        </w:rPr>
      </w:pPr>
    </w:p>
    <w:p w:rsidRDefault="00527409" w:rsidP="00527409" w:rsidR="00527409" w:rsidRPr="00AB057F">
      <w:pPr>
        <w:spacing w:lineRule="auto" w:line="288"/>
        <w:rPr>
          <w:rFonts w:cs="Arial" w:hAnsi="Arial" w:ascii="Arial"/>
          <w:i/>
        </w:rPr>
      </w:pPr>
      <w:r w:rsidRPr="00AB057F">
        <w:rPr>
          <w:rFonts w:cs="Arial" w:hAnsi="Arial" w:ascii="Arial"/>
          <w:b/>
          <w:i/>
        </w:rPr>
        <w:t xml:space="preserve">Napomena: </w:t>
      </w:r>
      <w:r w:rsidRPr="00AB057F">
        <w:rPr>
          <w:rFonts w:cs="Arial" w:hAnsi="Arial" w:ascii="Arial"/>
          <w:i/>
        </w:rPr>
        <w:t>Iskazana vrijednost imovine</w:t>
      </w:r>
      <w:r>
        <w:rPr>
          <w:rFonts w:cs="Arial" w:hAnsi="Arial" w:ascii="Arial"/>
          <w:i/>
        </w:rPr>
        <w:t xml:space="preserve"> – nekretnina i pokretnina,  na dan 11.06</w:t>
      </w:r>
      <w:r w:rsidRPr="00AB057F">
        <w:rPr>
          <w:rFonts w:cs="Arial" w:hAnsi="Arial" w:ascii="Arial"/>
          <w:i/>
        </w:rPr>
        <w:t>.201</w:t>
      </w:r>
      <w:r>
        <w:rPr>
          <w:rFonts w:cs="Arial" w:hAnsi="Arial" w:ascii="Arial"/>
          <w:i/>
        </w:rPr>
        <w:t>8.</w:t>
      </w:r>
      <w:r w:rsidRPr="00AB057F">
        <w:rPr>
          <w:rFonts w:cs="Arial" w:hAnsi="Arial" w:ascii="Arial"/>
          <w:i/>
        </w:rPr>
        <w:t xml:space="preserve"> </w:t>
      </w:r>
      <w:r>
        <w:rPr>
          <w:rFonts w:cs="Arial" w:hAnsi="Arial" w:ascii="Arial"/>
          <w:i/>
        </w:rPr>
        <w:t>sukladno Procjembenim elaboratima izrađenim od strane</w:t>
      </w:r>
      <w:r w:rsidRPr="00AB057F">
        <w:rPr>
          <w:rFonts w:cs="Arial" w:hAnsi="Arial" w:ascii="Arial"/>
          <w:i/>
        </w:rPr>
        <w:t xml:space="preserve"> stalnog sudskog </w:t>
      </w:r>
      <w:r>
        <w:rPr>
          <w:rFonts w:cs="Arial" w:hAnsi="Arial" w:ascii="Arial"/>
          <w:i/>
        </w:rPr>
        <w:t xml:space="preserve">procjenitelja </w:t>
      </w:r>
    </w:p>
    <w:p w:rsidRDefault="00527409" w:rsidP="00527409" w:rsidR="00527409" w:rsidRPr="00AB057F">
      <w:pPr>
        <w:rPr>
          <w:rFonts w:cs="Arial" w:hAnsi="Arial" w:ascii="Arial"/>
          <w:b/>
          <w:sz w:val="26"/>
          <w:szCs w:val="26"/>
        </w:rPr>
      </w:pPr>
    </w:p>
    <w:p w:rsidRDefault="00527409" w:rsidP="00527409" w:rsidR="00527409">
      <w:pPr>
        <w:rPr>
          <w:rFonts w:cs="Arial" w:hAnsi="Arial" w:ascii="Arial"/>
        </w:rPr>
      </w:pPr>
    </w:p>
    <w:p w:rsidRDefault="00527409" w:rsidP="00527409" w:rsidR="00527409">
      <w:pPr>
        <w:rPr>
          <w:rFonts w:cs="Arial" w:hAnsi="Arial" w:ascii="Arial"/>
        </w:rPr>
      </w:pPr>
    </w:p>
    <w:p w:rsidRDefault="00527409" w:rsidP="00527409" w:rsidR="00527409">
      <w:pPr>
        <w:rPr>
          <w:rFonts w:cs="Arial" w:hAnsi="Arial" w:ascii="Arial"/>
        </w:rPr>
      </w:pPr>
    </w:p>
    <w:p w:rsidRDefault="00527409" w:rsidP="00527409" w:rsidR="00527409" w:rsidRPr="00AB057F">
      <w:pPr>
        <w:rPr>
          <w:rFonts w:cs="Arial" w:hAnsi="Arial" w:ascii="Arial"/>
        </w:rPr>
      </w:pPr>
    </w:p>
    <w:p w:rsidRDefault="00527409" w:rsidP="00527409" w:rsidR="00527409">
      <w:pPr>
        <w:rPr>
          <w:rFonts w:cs="Arial" w:hAnsi="Arial" w:ascii="Arial"/>
        </w:rPr>
      </w:pPr>
      <w:r>
        <w:rPr>
          <w:rFonts w:cs="Arial" w:hAnsi="Arial" w:ascii="Arial"/>
        </w:rPr>
        <w:t>Čakovec</w:t>
      </w:r>
      <w:r w:rsidRPr="00AB057F">
        <w:rPr>
          <w:rFonts w:cs="Arial" w:hAnsi="Arial" w:ascii="Arial"/>
        </w:rPr>
        <w:t xml:space="preserve">, </w:t>
      </w:r>
      <w:r>
        <w:rPr>
          <w:rFonts w:cs="Arial" w:hAnsi="Arial" w:ascii="Arial"/>
        </w:rPr>
        <w:t>19</w:t>
      </w:r>
      <w:r w:rsidRPr="00AB057F">
        <w:rPr>
          <w:rFonts w:cs="Arial" w:hAnsi="Arial" w:ascii="Arial"/>
        </w:rPr>
        <w:t>.</w:t>
      </w:r>
      <w:r>
        <w:rPr>
          <w:rFonts w:cs="Arial" w:hAnsi="Arial" w:ascii="Arial"/>
        </w:rPr>
        <w:t xml:space="preserve"> rujna </w:t>
      </w:r>
      <w:r w:rsidRPr="00AB057F">
        <w:rPr>
          <w:rFonts w:cs="Arial" w:hAnsi="Arial" w:ascii="Arial"/>
        </w:rPr>
        <w:t xml:space="preserve">2018. </w:t>
      </w:r>
      <w:r>
        <w:rPr>
          <w:rFonts w:cs="Arial" w:hAnsi="Arial" w:ascii="Arial"/>
        </w:rPr>
        <w:t>godine</w:t>
      </w:r>
      <w:r w:rsidRPr="00AB057F">
        <w:rPr>
          <w:rFonts w:cs="Arial" w:hAnsi="Arial" w:ascii="Arial"/>
        </w:rPr>
        <w:t xml:space="preserve">        </w:t>
      </w:r>
    </w:p>
    <w:p w:rsidRDefault="00527409" w:rsidP="00527409" w:rsidR="00527409">
      <w:pPr>
        <w:rPr>
          <w:rFonts w:cs="Arial" w:hAnsi="Arial" w:ascii="Arial"/>
        </w:rPr>
      </w:pPr>
    </w:p>
    <w:p w:rsidRDefault="00527409" w:rsidP="00527409" w:rsidR="00527409" w:rsidRPr="00AB057F">
      <w:pPr>
        <w:ind w:firstLine="708" w:left="2832"/>
        <w:rPr>
          <w:rFonts w:cs="Arial" w:hAnsi="Arial" w:ascii="Arial"/>
        </w:rPr>
      </w:pPr>
      <w:r w:rsidRPr="00AB057F">
        <w:rPr>
          <w:rFonts w:cs="Arial" w:hAnsi="Arial" w:ascii="Arial"/>
        </w:rPr>
        <w:t xml:space="preserve">                                                            </w:t>
      </w:r>
      <w:r>
        <w:rPr>
          <w:rFonts w:cs="Arial" w:hAnsi="Arial" w:ascii="Arial"/>
        </w:rPr>
        <w:t xml:space="preserve">   </w:t>
      </w:r>
      <w:r w:rsidRPr="00AB057F">
        <w:rPr>
          <w:rFonts w:cs="Arial" w:hAnsi="Arial" w:ascii="Arial"/>
        </w:rPr>
        <w:t xml:space="preserve">  Stečajn</w:t>
      </w:r>
      <w:r>
        <w:rPr>
          <w:rFonts w:cs="Arial" w:hAnsi="Arial" w:ascii="Arial"/>
        </w:rPr>
        <w:t>a</w:t>
      </w:r>
      <w:r w:rsidRPr="00AB057F">
        <w:rPr>
          <w:rFonts w:cs="Arial" w:hAnsi="Arial" w:ascii="Arial"/>
        </w:rPr>
        <w:t xml:space="preserve"> upravitelj</w:t>
      </w:r>
      <w:r>
        <w:rPr>
          <w:rFonts w:cs="Arial" w:hAnsi="Arial" w:ascii="Arial"/>
        </w:rPr>
        <w:t>ica</w:t>
      </w:r>
    </w:p>
    <w:p w:rsidRDefault="00527409" w:rsidP="00527409" w:rsidR="00527409" w:rsidRPr="00AB057F">
      <w:pPr>
        <w:rPr>
          <w:rFonts w:cs="Arial" w:hAnsi="Arial" w:ascii="Arial"/>
        </w:rPr>
      </w:pPr>
      <w:r w:rsidRPr="00AB057F">
        <w:rPr>
          <w:rFonts w:cs="Arial" w:hAnsi="Arial" w:ascii="Arial"/>
        </w:rPr>
        <w:t xml:space="preserve">          </w:t>
      </w:r>
      <w:r w:rsidRPr="00AB057F">
        <w:rPr>
          <w:rFonts w:cs="Arial" w:hAnsi="Arial" w:ascii="Arial"/>
        </w:rPr>
        <w:tab/>
      </w:r>
      <w:r w:rsidRPr="00AB057F">
        <w:rPr>
          <w:rFonts w:cs="Arial" w:hAnsi="Arial" w:ascii="Arial"/>
        </w:rPr>
        <w:tab/>
      </w:r>
      <w:r w:rsidRPr="00AB057F">
        <w:rPr>
          <w:rFonts w:cs="Arial" w:hAnsi="Arial" w:ascii="Arial"/>
        </w:rPr>
        <w:tab/>
      </w:r>
      <w:r w:rsidRPr="00AB057F">
        <w:rPr>
          <w:rFonts w:cs="Arial" w:hAnsi="Arial" w:ascii="Arial"/>
        </w:rPr>
        <w:tab/>
      </w:r>
      <w:r w:rsidRPr="00AB057F">
        <w:rPr>
          <w:rFonts w:cs="Arial" w:hAnsi="Arial" w:ascii="Arial"/>
        </w:rPr>
        <w:tab/>
      </w:r>
      <w:r w:rsidRPr="00AB057F">
        <w:rPr>
          <w:rFonts w:cs="Arial" w:hAnsi="Arial" w:ascii="Arial"/>
        </w:rPr>
        <w:tab/>
      </w:r>
      <w:r w:rsidRPr="00AB057F">
        <w:rPr>
          <w:rFonts w:cs="Arial" w:hAnsi="Arial" w:ascii="Arial"/>
        </w:rPr>
        <w:tab/>
        <w:t xml:space="preserve">                           </w:t>
      </w:r>
      <w:r>
        <w:rPr>
          <w:rFonts w:cs="Arial" w:hAnsi="Arial" w:ascii="Arial"/>
        </w:rPr>
        <w:tab/>
        <w:t xml:space="preserve">      </w:t>
      </w:r>
      <w:r w:rsidRPr="00AB057F">
        <w:rPr>
          <w:rFonts w:cs="Arial" w:hAnsi="Arial" w:ascii="Arial"/>
        </w:rPr>
        <w:t xml:space="preserve">      </w:t>
      </w:r>
      <w:r>
        <w:rPr>
          <w:rFonts w:cs="Arial" w:hAnsi="Arial" w:ascii="Arial"/>
        </w:rPr>
        <w:t xml:space="preserve"> Slavica Orehovec</w:t>
      </w:r>
      <w:r w:rsidRPr="00AB057F">
        <w:rPr>
          <w:rFonts w:cs="Arial" w:hAnsi="Arial" w:ascii="Arial"/>
        </w:rPr>
        <w:t xml:space="preserve"> </w:t>
      </w:r>
    </w:p>
    <w:p w:rsidRDefault="00527409" w:rsidP="00527409" w:rsidR="00527409" w:rsidRPr="00AB057F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CE24A5" w:rsidR="00527409">
      <w:pPr>
        <w:rPr>
          <w:rFonts w:cs="Arial" w:hAnsi="Arial" w:ascii="Arial"/>
        </w:rPr>
      </w:pPr>
    </w:p>
    <w:p w:rsidRDefault="00527409" w:rsidP="00527409" w:rsidR="00527409" w:rsidRPr="00B96E49">
      <w:pPr>
        <w:spacing w:lineRule="auto" w:line="288"/>
        <w:jc w:val="center"/>
        <w:rPr>
          <w:rFonts w:cs="Arial" w:hAnsi="Arial" w:ascii="Arial"/>
          <w:b/>
        </w:rPr>
      </w:pPr>
      <w:r w:rsidRPr="00B96E49">
        <w:rPr>
          <w:rFonts w:cs="Arial" w:hAnsi="Arial" w:ascii="Arial"/>
          <w:b/>
        </w:rPr>
        <w:lastRenderedPageBreak/>
        <w:t>ENEL d.o.o. u stečaju</w:t>
      </w:r>
    </w:p>
    <w:p w:rsidRDefault="00527409" w:rsidP="00527409" w:rsidR="00527409" w:rsidRPr="00B96E49">
      <w:pPr>
        <w:spacing w:lineRule="auto" w:line="288"/>
        <w:jc w:val="center"/>
        <w:rPr>
          <w:rFonts w:cs="Arial" w:hAnsi="Arial" w:ascii="Arial"/>
          <w:b/>
        </w:rPr>
      </w:pPr>
      <w:r w:rsidRPr="00B96E49">
        <w:rPr>
          <w:rFonts w:cs="Arial" w:hAnsi="Arial" w:ascii="Arial"/>
          <w:b/>
        </w:rPr>
        <w:t xml:space="preserve">Petrova ulica 15, Zagreb, OIB </w:t>
      </w:r>
      <w:r w:rsidRPr="00B96E49">
        <w:rPr>
          <w:rFonts w:cs="Arial" w:hAnsi="Arial" w:ascii="Arial"/>
          <w:b/>
          <w:bCs/>
        </w:rPr>
        <w:t>49995760103</w:t>
      </w:r>
    </w:p>
    <w:p w:rsidRDefault="00527409" w:rsidP="00527409" w:rsidR="00527409" w:rsidRPr="00B96E49">
      <w:pPr>
        <w:spacing w:lineRule="auto" w:line="288"/>
        <w:jc w:val="center"/>
        <w:rPr>
          <w:rFonts w:cs="Arial" w:hAnsi="Arial" w:ascii="Arial"/>
          <w:b/>
        </w:rPr>
      </w:pPr>
      <w:r w:rsidRPr="00B96E49">
        <w:rPr>
          <w:rFonts w:cs="Arial" w:hAnsi="Arial" w:ascii="Arial"/>
          <w:b/>
        </w:rPr>
        <w:t>St-4197/16</w:t>
      </w:r>
    </w:p>
    <w:p w:rsidRDefault="00527409" w:rsidP="00527409" w:rsidR="00527409" w:rsidRPr="009B3499">
      <w:pPr>
        <w:spacing w:lineRule="auto" w:line="288"/>
        <w:jc w:val="center"/>
        <w:rPr>
          <w:rFonts w:cs="Arial" w:hAnsi="Arial" w:ascii="Arial"/>
          <w:b/>
          <w:sz w:val="28"/>
          <w:szCs w:val="28"/>
        </w:rPr>
      </w:pPr>
      <w:r w:rsidRPr="00B96E49">
        <w:rPr>
          <w:rFonts w:cs="Arial" w:hAnsi="Arial" w:ascii="Arial"/>
          <w:b/>
        </w:rPr>
        <w:t>_____________________________________________________________</w:t>
      </w:r>
    </w:p>
    <w:p w:rsidRDefault="00527409" w:rsidP="00527409" w:rsidR="00527409">
      <w:pPr>
        <w:spacing w:lineRule="auto" w:line="288"/>
        <w:rPr>
          <w:rFonts w:cs="Arial" w:hAnsi="Arial" w:ascii="Arial"/>
          <w:b/>
          <w:sz w:val="26"/>
          <w:szCs w:val="26"/>
        </w:rPr>
      </w:pPr>
    </w:p>
    <w:p w:rsidRDefault="00527409" w:rsidP="00527409" w:rsidR="00527409" w:rsidRPr="00B96E49">
      <w:pPr>
        <w:spacing w:lineRule="auto" w:line="288"/>
        <w:jc w:val="center"/>
        <w:rPr>
          <w:rFonts w:cs="Arial" w:hAnsi="Arial" w:ascii="Arial"/>
          <w:b/>
        </w:rPr>
      </w:pPr>
      <w:r w:rsidRPr="00B96E49">
        <w:rPr>
          <w:rFonts w:cs="Arial" w:hAnsi="Arial" w:ascii="Arial"/>
          <w:b/>
        </w:rPr>
        <w:t>PREGLED IMOVINE I OBVEZA ( čl.223.SZ )</w:t>
      </w:r>
    </w:p>
    <w:p w:rsidRDefault="00527409" w:rsidP="00527409" w:rsidR="00527409" w:rsidRPr="00B96E49">
      <w:pPr>
        <w:spacing w:lineRule="auto" w:line="288"/>
        <w:jc w:val="center"/>
        <w:rPr>
          <w:rFonts w:cs="Arial" w:hAnsi="Arial" w:ascii="Arial"/>
          <w:b/>
        </w:rPr>
      </w:pPr>
    </w:p>
    <w:p w:rsidRDefault="00527409" w:rsidP="00527409" w:rsidR="00527409" w:rsidRPr="00AB057F">
      <w:pPr>
        <w:rPr>
          <w:rFonts w:cs="Arial" w:hAnsi="Arial" w:ascii="Arial"/>
          <w:b/>
          <w:sz w:val="28"/>
          <w:szCs w:val="28"/>
        </w:rPr>
      </w:pPr>
      <w:r w:rsidRPr="00AB057F">
        <w:rPr>
          <w:rFonts w:cs="Arial" w:hAnsi="Arial" w:ascii="Arial"/>
          <w:b/>
        </w:rPr>
        <w:t>Imovina</w:t>
      </w:r>
    </w:p>
    <w:tbl>
      <w:tblPr>
        <w:tblW w:type="dxa" w:w="9889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675"/>
        <w:gridCol w:w="4536"/>
        <w:gridCol w:w="2268"/>
        <w:gridCol w:w="2410"/>
      </w:tblGrid>
      <w:tr w:rsidTr="00BF7C7A" w:rsidR="00527409" w:rsidRPr="00AB057F">
        <w:tc>
          <w:tcPr>
            <w:tcW w:type="dxa" w:w="675"/>
            <w:shd w:fill="E6E6E6" w:color="auto" w:val="clear"/>
          </w:tcPr>
          <w:p w:rsidRDefault="00527409" w:rsidP="00BF7C7A" w:rsidR="00527409" w:rsidRPr="00AB057F">
            <w:pPr>
              <w:jc w:val="center"/>
              <w:rPr>
                <w:rFonts w:cs="Arial" w:hAnsi="Arial" w:ascii="Arial"/>
                <w:b/>
                <w:caps/>
              </w:rPr>
            </w:pPr>
            <w:r w:rsidRPr="00AB057F">
              <w:rPr>
                <w:rFonts w:cs="Arial" w:hAnsi="Arial" w:ascii="Arial"/>
                <w:b/>
              </w:rPr>
              <w:t>R.br</w:t>
            </w:r>
          </w:p>
        </w:tc>
        <w:tc>
          <w:tcPr>
            <w:tcW w:type="dxa" w:w="4536"/>
            <w:shd w:fill="E6E6E6" w:color="auto" w:val="clear"/>
          </w:tcPr>
          <w:p w:rsidRDefault="00527409" w:rsidP="00BF7C7A" w:rsidR="00527409" w:rsidRPr="00AB057F">
            <w:pPr>
              <w:jc w:val="center"/>
              <w:rPr>
                <w:rFonts w:cs="Arial" w:hAnsi="Arial" w:ascii="Arial"/>
                <w:b/>
                <w:caps/>
              </w:rPr>
            </w:pPr>
            <w:r w:rsidRPr="00AB057F">
              <w:rPr>
                <w:rFonts w:cs="Arial" w:hAnsi="Arial" w:ascii="Arial"/>
                <w:b/>
                <w:caps/>
              </w:rPr>
              <w:t>O</w:t>
            </w:r>
            <w:r w:rsidRPr="00AB057F">
              <w:rPr>
                <w:rFonts w:cs="Arial" w:hAnsi="Arial" w:ascii="Arial"/>
                <w:b/>
              </w:rPr>
              <w:t>pis imovine</w:t>
            </w:r>
          </w:p>
        </w:tc>
        <w:tc>
          <w:tcPr>
            <w:tcW w:type="dxa" w:w="2268"/>
            <w:shd w:fill="E6E6E6" w:color="auto" w:val="clear"/>
          </w:tcPr>
          <w:p w:rsidRDefault="00527409" w:rsidP="00BF7C7A" w:rsidR="00527409" w:rsidRPr="00AB057F">
            <w:pPr>
              <w:jc w:val="center"/>
              <w:rPr>
                <w:rFonts w:cs="Arial" w:hAnsi="Arial" w:ascii="Arial"/>
                <w:b/>
                <w:caps/>
              </w:rPr>
            </w:pPr>
            <w:r w:rsidRPr="00AB057F">
              <w:rPr>
                <w:rFonts w:cs="Arial" w:hAnsi="Arial" w:ascii="Arial"/>
                <w:b/>
              </w:rPr>
              <w:t>Knjigovodstvena</w:t>
            </w:r>
          </w:p>
          <w:p w:rsidRDefault="00527409" w:rsidP="00BF7C7A" w:rsidR="00527409" w:rsidRPr="00AB057F">
            <w:pPr>
              <w:jc w:val="center"/>
              <w:rPr>
                <w:rFonts w:cs="Arial" w:hAnsi="Arial" w:ascii="Arial"/>
                <w:b/>
                <w:caps/>
              </w:rPr>
            </w:pPr>
            <w:r w:rsidRPr="00AB057F">
              <w:rPr>
                <w:rFonts w:cs="Arial" w:hAnsi="Arial" w:ascii="Arial"/>
                <w:b/>
              </w:rPr>
              <w:t xml:space="preserve">vrijednost na dan  </w:t>
            </w:r>
            <w:r>
              <w:rPr>
                <w:rFonts w:cs="Arial" w:hAnsi="Arial" w:ascii="Arial"/>
                <w:b/>
              </w:rPr>
              <w:t>10</w:t>
            </w:r>
            <w:r w:rsidRPr="00AB057F">
              <w:rPr>
                <w:rFonts w:cs="Arial" w:hAnsi="Arial" w:ascii="Arial"/>
                <w:b/>
              </w:rPr>
              <w:t>.</w:t>
            </w:r>
            <w:r>
              <w:rPr>
                <w:rFonts w:cs="Arial" w:hAnsi="Arial" w:ascii="Arial"/>
                <w:b/>
              </w:rPr>
              <w:t>06</w:t>
            </w:r>
            <w:r w:rsidRPr="00AB057F">
              <w:rPr>
                <w:rFonts w:cs="Arial" w:hAnsi="Arial" w:ascii="Arial"/>
                <w:b/>
              </w:rPr>
              <w:t>.201</w:t>
            </w:r>
            <w:r>
              <w:rPr>
                <w:rFonts w:cs="Arial" w:hAnsi="Arial" w:ascii="Arial"/>
                <w:b/>
              </w:rPr>
              <w:t>8</w:t>
            </w:r>
            <w:r w:rsidRPr="00AB057F">
              <w:rPr>
                <w:rFonts w:cs="Arial" w:hAnsi="Arial" w:ascii="Arial"/>
                <w:b/>
              </w:rPr>
              <w:t xml:space="preserve">. </w:t>
            </w:r>
          </w:p>
        </w:tc>
        <w:tc>
          <w:tcPr>
            <w:tcW w:type="dxa" w:w="2410"/>
            <w:shd w:fill="E6E6E6" w:color="auto" w:val="clear"/>
          </w:tcPr>
          <w:p w:rsidRDefault="00527409" w:rsidP="00BF7C7A" w:rsidR="00527409" w:rsidRPr="00AB057F">
            <w:pPr>
              <w:jc w:val="center"/>
              <w:rPr>
                <w:rFonts w:cs="Arial" w:hAnsi="Arial" w:ascii="Arial"/>
                <w:b/>
                <w:caps/>
              </w:rPr>
            </w:pPr>
            <w:r w:rsidRPr="00AB057F">
              <w:rPr>
                <w:rFonts w:cs="Arial" w:hAnsi="Arial" w:ascii="Arial"/>
                <w:b/>
              </w:rPr>
              <w:t xml:space="preserve">Iskazana vrijednost  na dan </w:t>
            </w:r>
            <w:r>
              <w:rPr>
                <w:rFonts w:cs="Arial" w:hAnsi="Arial" w:ascii="Arial"/>
                <w:b/>
              </w:rPr>
              <w:t>11</w:t>
            </w:r>
            <w:r w:rsidRPr="00AB057F">
              <w:rPr>
                <w:rFonts w:cs="Arial" w:hAnsi="Arial" w:ascii="Arial"/>
                <w:b/>
              </w:rPr>
              <w:t>.</w:t>
            </w:r>
            <w:r>
              <w:rPr>
                <w:rFonts w:cs="Arial" w:hAnsi="Arial" w:ascii="Arial"/>
                <w:b/>
              </w:rPr>
              <w:t>06</w:t>
            </w:r>
            <w:r w:rsidRPr="00AB057F">
              <w:rPr>
                <w:rFonts w:cs="Arial" w:hAnsi="Arial" w:ascii="Arial"/>
                <w:b/>
              </w:rPr>
              <w:t>.201</w:t>
            </w:r>
            <w:r>
              <w:rPr>
                <w:rFonts w:cs="Arial" w:hAnsi="Arial" w:ascii="Arial"/>
                <w:b/>
              </w:rPr>
              <w:t>8</w:t>
            </w:r>
            <w:r w:rsidRPr="00AB057F">
              <w:rPr>
                <w:rFonts w:cs="Arial" w:hAnsi="Arial" w:ascii="Arial"/>
                <w:b/>
              </w:rPr>
              <w:t>.</w:t>
            </w:r>
          </w:p>
        </w:tc>
      </w:tr>
      <w:tr w:rsidTr="00BF7C7A" w:rsidR="00527409" w:rsidRPr="00AB057F">
        <w:tc>
          <w:tcPr>
            <w:tcW w:type="dxa" w:w="675"/>
            <w:shd w:fill="auto" w:color="auto" w:val="clear"/>
          </w:tcPr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  <w:r w:rsidRPr="00AB057F">
              <w:rPr>
                <w:rFonts w:cs="Arial" w:hAnsi="Arial" w:ascii="Arial"/>
              </w:rPr>
              <w:t xml:space="preserve">                  </w:t>
            </w:r>
            <w:r>
              <w:rPr>
                <w:rFonts w:cs="Arial" w:hAnsi="Arial" w:ascii="Arial"/>
              </w:rPr>
              <w:t xml:space="preserve">                                                      </w:t>
            </w:r>
            <w:r w:rsidRPr="00AB057F">
              <w:rPr>
                <w:rFonts w:cs="Arial" w:hAnsi="Arial" w:ascii="Arial"/>
              </w:rPr>
              <w:t>1.</w:t>
            </w:r>
          </w:p>
        </w:tc>
        <w:tc>
          <w:tcPr>
            <w:tcW w:type="dxa" w:w="4536"/>
            <w:shd w:fill="auto" w:color="auto" w:val="clear"/>
          </w:tcPr>
          <w:p w:rsidRDefault="00527409" w:rsidP="00BF7C7A" w:rsidR="00527409" w:rsidRPr="00D84135">
            <w:pPr>
              <w:rPr>
                <w:rFonts w:cs="Arial" w:hAnsi="Arial" w:ascii="Arial"/>
              </w:rPr>
            </w:pPr>
            <w:r w:rsidRPr="00D84135">
              <w:rPr>
                <w:rFonts w:cs="Arial" w:hAnsi="Arial" w:ascii="Arial"/>
              </w:rPr>
              <w:t xml:space="preserve">                                                                         Dugotrajna materijalna imovina – nekretnine</w:t>
            </w:r>
          </w:p>
        </w:tc>
        <w:tc>
          <w:tcPr>
            <w:tcW w:type="dxa" w:w="2268"/>
            <w:shd w:fill="auto" w:color="auto" w:val="clear"/>
          </w:tcPr>
          <w:p w:rsidRDefault="00527409" w:rsidP="00BF7C7A" w:rsidR="00527409" w:rsidRPr="00D84135">
            <w:pPr>
              <w:jc w:val="right"/>
              <w:rPr>
                <w:rFonts w:cs="Arial" w:hAnsi="Arial" w:ascii="Arial"/>
              </w:rPr>
            </w:pPr>
            <w:r w:rsidRPr="00D84135">
              <w:rPr>
                <w:rFonts w:cs="Arial" w:hAnsi="Arial" w:ascii="Arial"/>
              </w:rPr>
              <w:t xml:space="preserve">                                                                                                                    8.184.096,00 kn</w:t>
            </w:r>
          </w:p>
        </w:tc>
        <w:tc>
          <w:tcPr>
            <w:tcW w:type="dxa" w:w="2410"/>
            <w:shd w:fill="auto" w:color="auto" w:val="clear"/>
          </w:tcPr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D84135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7.105.000,00 kn</w:t>
            </w:r>
            <w:r w:rsidRPr="00D84135">
              <w:rPr>
                <w:rFonts w:cs="Arial" w:hAnsi="Arial" w:ascii="Arial"/>
              </w:rPr>
              <w:t xml:space="preserve">                          </w:t>
            </w:r>
          </w:p>
        </w:tc>
      </w:tr>
      <w:tr w:rsidTr="00BF7C7A" w:rsidR="00527409" w:rsidRPr="00AB057F">
        <w:trPr>
          <w:trHeight w:val="376"/>
        </w:trPr>
        <w:tc>
          <w:tcPr>
            <w:tcW w:type="dxa" w:w="675"/>
            <w:shd w:fill="auto" w:color="auto" w:val="clear"/>
          </w:tcPr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</w:t>
            </w:r>
            <w:r w:rsidRPr="00AB057F">
              <w:rPr>
                <w:rFonts w:cs="Arial" w:hAnsi="Arial" w:ascii="Arial"/>
              </w:rPr>
              <w:t>.</w:t>
            </w:r>
          </w:p>
        </w:tc>
        <w:tc>
          <w:tcPr>
            <w:tcW w:type="dxa" w:w="4536"/>
            <w:shd w:fill="auto" w:color="auto" w:val="clear"/>
          </w:tcPr>
          <w:p w:rsidRDefault="00527409" w:rsidP="00BF7C7A" w:rsidR="00527409" w:rsidRPr="00D84135">
            <w:pPr>
              <w:rPr>
                <w:rFonts w:cs="Arial" w:hAnsi="Arial" w:ascii="Arial"/>
              </w:rPr>
            </w:pPr>
          </w:p>
          <w:p w:rsidRDefault="00527409" w:rsidP="00BF7C7A" w:rsidR="00527409" w:rsidRPr="00D84135">
            <w:pPr>
              <w:rPr>
                <w:rFonts w:cs="Arial" w:hAnsi="Arial" w:ascii="Arial"/>
              </w:rPr>
            </w:pPr>
            <w:r w:rsidRPr="00D84135">
              <w:rPr>
                <w:rFonts w:cs="Arial" w:hAnsi="Arial" w:ascii="Arial"/>
              </w:rPr>
              <w:t>Dugotrajna financijska imovina – obveznice</w:t>
            </w:r>
          </w:p>
        </w:tc>
        <w:tc>
          <w:tcPr>
            <w:tcW w:type="dxa" w:w="2268"/>
            <w:shd w:fill="auto" w:color="auto" w:val="clear"/>
          </w:tcPr>
          <w:p w:rsidRDefault="00527409" w:rsidP="00BF7C7A" w:rsidR="00527409" w:rsidRPr="00D84135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D84135">
            <w:pPr>
              <w:jc w:val="right"/>
              <w:rPr>
                <w:rFonts w:cs="Arial" w:hAnsi="Arial" w:ascii="Arial"/>
              </w:rPr>
            </w:pPr>
            <w:r w:rsidRPr="00D84135">
              <w:rPr>
                <w:rFonts w:cs="Arial" w:hAnsi="Arial" w:ascii="Arial"/>
              </w:rPr>
              <w:t>183.888,00 kn</w:t>
            </w:r>
          </w:p>
        </w:tc>
        <w:tc>
          <w:tcPr>
            <w:tcW w:type="dxa" w:w="2410"/>
            <w:shd w:fill="auto" w:color="auto" w:val="clear"/>
          </w:tcPr>
          <w:p w:rsidRDefault="00527409" w:rsidP="00BF7C7A" w:rsidR="00527409" w:rsidRPr="00D84135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D84135">
            <w:pPr>
              <w:jc w:val="right"/>
              <w:rPr>
                <w:rFonts w:cs="Arial" w:hAnsi="Arial" w:ascii="Arial"/>
              </w:rPr>
            </w:pPr>
            <w:r w:rsidRPr="00D84135">
              <w:rPr>
                <w:rFonts w:cs="Arial" w:hAnsi="Arial" w:ascii="Arial"/>
              </w:rPr>
              <w:t>295.325,00 kn</w:t>
            </w:r>
          </w:p>
        </w:tc>
      </w:tr>
      <w:tr w:rsidTr="00BF7C7A" w:rsidR="00527409" w:rsidRPr="00AB057F">
        <w:trPr>
          <w:trHeight w:val="376"/>
        </w:trPr>
        <w:tc>
          <w:tcPr>
            <w:tcW w:type="dxa" w:w="675"/>
            <w:shd w:fill="auto" w:color="auto" w:val="clear"/>
          </w:tcPr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3. </w:t>
            </w:r>
          </w:p>
        </w:tc>
        <w:tc>
          <w:tcPr>
            <w:tcW w:type="dxa" w:w="4536"/>
            <w:shd w:fill="auto" w:color="auto" w:val="clear"/>
          </w:tcPr>
          <w:p w:rsidRDefault="00527409" w:rsidP="00BF7C7A" w:rsidR="00527409" w:rsidRPr="00D84135">
            <w:pPr>
              <w:rPr>
                <w:rFonts w:cs="Arial" w:hAnsi="Arial" w:ascii="Arial"/>
              </w:rPr>
            </w:pPr>
          </w:p>
          <w:p w:rsidRDefault="00527409" w:rsidP="00BF7C7A" w:rsidR="00527409" w:rsidRPr="00D84135">
            <w:pPr>
              <w:rPr>
                <w:rFonts w:cs="Arial" w:hAnsi="Arial" w:ascii="Arial"/>
              </w:rPr>
            </w:pPr>
            <w:r w:rsidRPr="00D84135">
              <w:rPr>
                <w:rFonts w:cs="Arial" w:hAnsi="Arial" w:ascii="Arial"/>
              </w:rPr>
              <w:t>Uredska oprema</w:t>
            </w:r>
          </w:p>
        </w:tc>
        <w:tc>
          <w:tcPr>
            <w:tcW w:type="dxa" w:w="2268"/>
            <w:shd w:fill="auto" w:color="auto" w:val="clear"/>
          </w:tcPr>
          <w:p w:rsidRDefault="00527409" w:rsidP="00BF7C7A" w:rsidR="00527409" w:rsidRPr="00D84135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D84135">
            <w:pPr>
              <w:jc w:val="right"/>
              <w:rPr>
                <w:rFonts w:cs="Arial" w:hAnsi="Arial" w:ascii="Arial"/>
              </w:rPr>
            </w:pPr>
            <w:r w:rsidRPr="00D84135">
              <w:rPr>
                <w:rFonts w:cs="Arial" w:hAnsi="Arial" w:ascii="Arial"/>
              </w:rPr>
              <w:t>210.800,00</w:t>
            </w:r>
          </w:p>
        </w:tc>
        <w:tc>
          <w:tcPr>
            <w:tcW w:type="dxa" w:w="2410"/>
            <w:shd w:fill="auto" w:color="auto" w:val="clear"/>
          </w:tcPr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D84135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23.355,00 kn</w:t>
            </w:r>
          </w:p>
        </w:tc>
      </w:tr>
      <w:tr w:rsidTr="00BF7C7A" w:rsidR="00527409" w:rsidRPr="00AB057F">
        <w:trPr>
          <w:trHeight w:val="376"/>
        </w:trPr>
        <w:tc>
          <w:tcPr>
            <w:tcW w:type="dxa" w:w="675"/>
            <w:shd w:fill="auto" w:color="auto" w:val="clear"/>
          </w:tcPr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  <w:r w:rsidRPr="00AB057F">
              <w:rPr>
                <w:rFonts w:cs="Arial" w:hAnsi="Arial" w:ascii="Arial"/>
              </w:rPr>
              <w:t xml:space="preserve">                        </w:t>
            </w:r>
            <w:r>
              <w:rPr>
                <w:rFonts w:cs="Arial" w:hAnsi="Arial" w:ascii="Arial"/>
              </w:rPr>
              <w:t>3</w:t>
            </w:r>
            <w:r w:rsidRPr="00AB057F">
              <w:rPr>
                <w:rFonts w:cs="Arial" w:hAnsi="Arial" w:ascii="Arial"/>
              </w:rPr>
              <w:t>.</w:t>
            </w:r>
          </w:p>
        </w:tc>
        <w:tc>
          <w:tcPr>
            <w:tcW w:type="dxa" w:w="4536"/>
            <w:shd w:fill="auto" w:color="auto" w:val="clear"/>
          </w:tcPr>
          <w:p w:rsidRDefault="00527409" w:rsidP="00BF7C7A" w:rsidR="00527409" w:rsidRPr="00D84135">
            <w:pPr>
              <w:rPr>
                <w:rFonts w:cs="Arial" w:hAnsi="Arial" w:ascii="Arial"/>
              </w:rPr>
            </w:pPr>
          </w:p>
          <w:p w:rsidRDefault="00527409" w:rsidP="00BF7C7A" w:rsidR="00527409" w:rsidRPr="00D84135">
            <w:pPr>
              <w:rPr>
                <w:rFonts w:cs="Arial" w:hAnsi="Arial" w:ascii="Arial"/>
              </w:rPr>
            </w:pPr>
            <w:r w:rsidRPr="00D84135">
              <w:rPr>
                <w:rFonts w:cs="Arial" w:hAnsi="Arial" w:ascii="Arial"/>
              </w:rPr>
              <w:t xml:space="preserve">Zalihe materijala                                  </w:t>
            </w:r>
          </w:p>
        </w:tc>
        <w:tc>
          <w:tcPr>
            <w:tcW w:type="dxa" w:w="2268"/>
            <w:shd w:fill="auto" w:color="auto" w:val="clear"/>
          </w:tcPr>
          <w:p w:rsidRDefault="00527409" w:rsidP="00BF7C7A" w:rsidR="00527409" w:rsidRPr="00D84135">
            <w:pPr>
              <w:jc w:val="right"/>
              <w:rPr>
                <w:rFonts w:cs="Arial" w:hAnsi="Arial" w:ascii="Arial"/>
              </w:rPr>
            </w:pPr>
            <w:r w:rsidRPr="00D84135">
              <w:rPr>
                <w:rFonts w:cs="Arial" w:hAnsi="Arial" w:ascii="Arial"/>
              </w:rPr>
              <w:t xml:space="preserve">                      1.347.002,00 kn</w:t>
            </w:r>
          </w:p>
          <w:p w:rsidRDefault="00527409" w:rsidP="00BF7C7A" w:rsidR="00527409" w:rsidRPr="00D84135">
            <w:pPr>
              <w:jc w:val="right"/>
              <w:rPr>
                <w:rFonts w:cs="Arial" w:hAnsi="Arial" w:ascii="Arial"/>
              </w:rPr>
            </w:pPr>
          </w:p>
        </w:tc>
        <w:tc>
          <w:tcPr>
            <w:tcW w:type="dxa" w:w="2410"/>
            <w:shd w:fill="auto" w:color="auto" w:val="clear"/>
          </w:tcPr>
          <w:p w:rsidRDefault="00527409" w:rsidP="00BF7C7A" w:rsidR="00527409" w:rsidRPr="00D84135">
            <w:pPr>
              <w:jc w:val="right"/>
              <w:rPr>
                <w:rFonts w:cs="Arial" w:hAnsi="Arial" w:ascii="Arial"/>
              </w:rPr>
            </w:pPr>
            <w:r w:rsidRPr="00D84135">
              <w:rPr>
                <w:rFonts w:cs="Arial" w:hAnsi="Arial" w:ascii="Arial"/>
              </w:rPr>
              <w:t xml:space="preserve">                 </w:t>
            </w:r>
          </w:p>
          <w:p w:rsidRDefault="00527409" w:rsidP="00BF7C7A" w:rsidR="00527409" w:rsidRPr="00D84135">
            <w:pPr>
              <w:jc w:val="right"/>
              <w:rPr>
                <w:rFonts w:cs="Arial" w:hAnsi="Arial" w:ascii="Arial"/>
              </w:rPr>
            </w:pPr>
            <w:r w:rsidRPr="00D84135">
              <w:rPr>
                <w:rFonts w:cs="Arial" w:hAnsi="Arial" w:ascii="Arial"/>
              </w:rPr>
              <w:t xml:space="preserve"> 0,00</w:t>
            </w:r>
          </w:p>
        </w:tc>
      </w:tr>
      <w:tr w:rsidTr="00BF7C7A" w:rsidR="00527409" w:rsidRPr="00AB057F">
        <w:trPr>
          <w:trHeight w:val="376"/>
        </w:trPr>
        <w:tc>
          <w:tcPr>
            <w:tcW w:type="dxa" w:w="675"/>
            <w:shd w:fill="auto" w:color="auto" w:val="clear"/>
          </w:tcPr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  <w:r w:rsidRPr="00AB057F">
              <w:rPr>
                <w:rFonts w:cs="Arial" w:hAnsi="Arial" w:ascii="Arial"/>
              </w:rPr>
              <w:t xml:space="preserve">                 </w:t>
            </w:r>
            <w:r>
              <w:rPr>
                <w:rFonts w:cs="Arial" w:hAnsi="Arial" w:ascii="Arial"/>
              </w:rPr>
              <w:t>4</w:t>
            </w:r>
            <w:r w:rsidRPr="00AB057F">
              <w:rPr>
                <w:rFonts w:cs="Arial" w:hAnsi="Arial" w:ascii="Arial"/>
              </w:rPr>
              <w:t>.</w:t>
            </w:r>
          </w:p>
        </w:tc>
        <w:tc>
          <w:tcPr>
            <w:tcW w:type="dxa" w:w="4536"/>
            <w:shd w:fill="auto" w:color="auto" w:val="clear"/>
          </w:tcPr>
          <w:p w:rsidRDefault="00527409" w:rsidP="00BF7C7A" w:rsidR="00527409" w:rsidRPr="00D84135">
            <w:pPr>
              <w:rPr>
                <w:rFonts w:cs="Arial" w:hAnsi="Arial" w:ascii="Arial"/>
              </w:rPr>
            </w:pPr>
          </w:p>
          <w:p w:rsidRDefault="00527409" w:rsidP="00BF7C7A" w:rsidR="00527409" w:rsidRPr="00D84135">
            <w:pPr>
              <w:rPr>
                <w:rFonts w:cs="Arial" w:hAnsi="Arial" w:ascii="Arial"/>
              </w:rPr>
            </w:pPr>
            <w:r w:rsidRPr="00D84135">
              <w:rPr>
                <w:rFonts w:cs="Arial" w:hAnsi="Arial" w:ascii="Arial"/>
              </w:rPr>
              <w:t xml:space="preserve">Potraživanja                 </w:t>
            </w:r>
          </w:p>
        </w:tc>
        <w:tc>
          <w:tcPr>
            <w:tcW w:type="dxa" w:w="2268"/>
            <w:shd w:fill="auto" w:color="auto" w:val="clear"/>
          </w:tcPr>
          <w:p w:rsidRDefault="00527409" w:rsidP="00BF7C7A" w:rsidR="00527409" w:rsidRPr="00D84135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D84135">
            <w:pPr>
              <w:jc w:val="right"/>
              <w:rPr>
                <w:rFonts w:cs="Arial" w:hAnsi="Arial" w:ascii="Arial"/>
              </w:rPr>
            </w:pPr>
            <w:r w:rsidRPr="00D84135">
              <w:rPr>
                <w:rFonts w:cs="Arial" w:hAnsi="Arial" w:ascii="Arial"/>
              </w:rPr>
              <w:t>504.098,00 kn</w:t>
            </w:r>
          </w:p>
        </w:tc>
        <w:tc>
          <w:tcPr>
            <w:tcW w:type="dxa" w:w="2410"/>
            <w:shd w:fill="auto" w:color="auto" w:val="clear"/>
          </w:tcPr>
          <w:p w:rsidRDefault="00527409" w:rsidP="00BF7C7A" w:rsidR="00527409" w:rsidRPr="00D84135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D84135">
            <w:pPr>
              <w:jc w:val="right"/>
              <w:rPr>
                <w:rFonts w:cs="Arial" w:hAnsi="Arial" w:ascii="Arial"/>
              </w:rPr>
            </w:pPr>
            <w:r w:rsidRPr="00D84135">
              <w:rPr>
                <w:rFonts w:cs="Arial" w:hAnsi="Arial" w:ascii="Arial"/>
              </w:rPr>
              <w:t>5</w:t>
            </w:r>
            <w:r>
              <w:rPr>
                <w:rFonts w:cs="Arial" w:hAnsi="Arial" w:ascii="Arial"/>
              </w:rPr>
              <w:t>61.425,36</w:t>
            </w:r>
            <w:r w:rsidRPr="00D84135">
              <w:rPr>
                <w:rFonts w:cs="Arial" w:hAnsi="Arial" w:ascii="Arial"/>
              </w:rPr>
              <w:t xml:space="preserve"> kn</w:t>
            </w:r>
          </w:p>
        </w:tc>
      </w:tr>
      <w:tr w:rsidTr="00BF7C7A" w:rsidR="00527409" w:rsidRPr="00AB057F">
        <w:trPr>
          <w:trHeight w:val="376"/>
        </w:trPr>
        <w:tc>
          <w:tcPr>
            <w:tcW w:type="dxa" w:w="675"/>
            <w:shd w:fill="E6E6E6" w:color="auto" w:val="clear"/>
          </w:tcPr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</w:p>
        </w:tc>
        <w:tc>
          <w:tcPr>
            <w:tcW w:type="dxa" w:w="4536"/>
            <w:shd w:fill="E6E6E6" w:color="auto" w:val="clear"/>
          </w:tcPr>
          <w:p w:rsidRDefault="00527409" w:rsidP="00BF7C7A" w:rsidR="00527409" w:rsidRPr="00D84135">
            <w:pPr>
              <w:rPr>
                <w:rFonts w:cs="Arial" w:hAnsi="Arial" w:ascii="Arial"/>
              </w:rPr>
            </w:pPr>
            <w:r w:rsidRPr="00D84135">
              <w:rPr>
                <w:rFonts w:cs="Arial" w:hAnsi="Arial" w:ascii="Arial"/>
                <w:b/>
              </w:rPr>
              <w:t xml:space="preserve">                                                                             Ukupno ( r.br.1+2+3+4)</w:t>
            </w:r>
          </w:p>
        </w:tc>
        <w:tc>
          <w:tcPr>
            <w:tcW w:type="dxa" w:w="2268"/>
            <w:shd w:fill="E6E6E6" w:color="auto" w:val="clear"/>
          </w:tcPr>
          <w:p w:rsidRDefault="00527409" w:rsidP="00BF7C7A" w:rsidR="00527409" w:rsidRPr="00D84135">
            <w:pPr>
              <w:jc w:val="right"/>
              <w:rPr>
                <w:rFonts w:cs="Arial" w:hAnsi="Arial" w:ascii="Arial"/>
                <w:b/>
              </w:rPr>
            </w:pPr>
            <w:r w:rsidRPr="00D84135">
              <w:rPr>
                <w:rFonts w:cs="Arial" w:hAnsi="Arial" w:ascii="Arial"/>
                <w:b/>
              </w:rPr>
              <w:t xml:space="preserve">                                  </w:t>
            </w:r>
            <w:r w:rsidRPr="00D84135">
              <w:rPr>
                <w:rFonts w:cs="Arial" w:hAnsi="Arial" w:ascii="Arial"/>
                <w:b/>
              </w:rPr>
              <w:fldChar w:fldCharType="begin"/>
            </w:r>
            <w:r w:rsidRPr="00D84135">
              <w:rPr>
                <w:rFonts w:cs="Arial" w:hAnsi="Arial" w:ascii="Arial"/>
                <w:b/>
              </w:rPr>
              <w:instrText xml:space="preserve"> =SUM(ABOVE) </w:instrText>
            </w:r>
            <w:r w:rsidRPr="00D84135">
              <w:rPr>
                <w:rFonts w:cs="Arial" w:hAnsi="Arial" w:ascii="Arial"/>
                <w:b/>
              </w:rPr>
              <w:fldChar w:fldCharType="end"/>
            </w:r>
            <w:r w:rsidRPr="00D84135">
              <w:rPr>
                <w:rFonts w:cs="Arial" w:hAnsi="Arial" w:ascii="Arial"/>
                <w:b/>
              </w:rPr>
              <w:t>10.429.884,00 kn</w:t>
            </w:r>
          </w:p>
        </w:tc>
        <w:tc>
          <w:tcPr>
            <w:tcW w:type="dxa" w:w="2410"/>
            <w:shd w:fill="E6E6E6" w:color="auto" w:val="clear"/>
          </w:tcPr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D84135">
            <w:pPr>
              <w:jc w:val="right"/>
              <w:rPr>
                <w:rFonts w:cs="Arial" w:hAnsi="Arial" w:ascii="Arial"/>
                <w:b/>
              </w:rPr>
            </w:pPr>
            <w:r w:rsidRPr="00D84135">
              <w:rPr>
                <w:rFonts w:cs="Arial" w:hAnsi="Arial" w:ascii="Arial"/>
                <w:b/>
              </w:rPr>
              <w:t xml:space="preserve">7.985.105,36 kn                            </w:t>
            </w:r>
          </w:p>
        </w:tc>
      </w:tr>
    </w:tbl>
    <w:p w:rsidRDefault="00527409" w:rsidP="00527409" w:rsidR="00527409">
      <w:pPr>
        <w:spacing w:lineRule="auto" w:line="288"/>
        <w:rPr>
          <w:rFonts w:cs="Arial" w:hAnsi="Arial" w:ascii="Arial"/>
          <w:b/>
          <w:i/>
        </w:rPr>
      </w:pPr>
    </w:p>
    <w:p w:rsidRDefault="00527409" w:rsidP="00527409" w:rsidR="00527409" w:rsidRPr="00AB057F">
      <w:pPr>
        <w:rPr>
          <w:rFonts w:cs="Arial" w:hAnsi="Arial" w:ascii="Arial"/>
          <w:b/>
          <w:sz w:val="26"/>
          <w:szCs w:val="26"/>
        </w:rPr>
      </w:pPr>
    </w:p>
    <w:p w:rsidRDefault="00527409" w:rsidP="00527409" w:rsidR="00527409" w:rsidRPr="00AB057F">
      <w:pPr>
        <w:rPr>
          <w:rFonts w:cs="Arial" w:hAnsi="Arial" w:ascii="Arial"/>
          <w:b/>
        </w:rPr>
      </w:pPr>
      <w:r w:rsidRPr="00AB057F">
        <w:rPr>
          <w:rFonts w:cs="Arial" w:hAnsi="Arial" w:ascii="Arial"/>
          <w:b/>
        </w:rPr>
        <w:t>Obveze</w:t>
      </w:r>
    </w:p>
    <w:tbl>
      <w:tblPr>
        <w:tblW w:type="dxa" w:w="9888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675"/>
        <w:gridCol w:w="4395"/>
        <w:gridCol w:w="2409"/>
        <w:gridCol w:w="2409"/>
      </w:tblGrid>
      <w:tr w:rsidTr="00BF7C7A" w:rsidR="00527409" w:rsidRPr="00AB057F">
        <w:tc>
          <w:tcPr>
            <w:tcW w:type="dxa" w:w="675"/>
            <w:shd w:fill="D9D9D9" w:color="auto" w:val="clear"/>
          </w:tcPr>
          <w:p w:rsidRDefault="00527409" w:rsidP="00BF7C7A" w:rsidR="00527409" w:rsidRPr="00AB057F">
            <w:pPr>
              <w:jc w:val="center"/>
              <w:rPr>
                <w:rFonts w:cs="Arial" w:hAnsi="Arial" w:ascii="Arial"/>
                <w:b/>
                <w:caps/>
              </w:rPr>
            </w:pPr>
            <w:r w:rsidRPr="00AB057F">
              <w:rPr>
                <w:rFonts w:cs="Arial" w:hAnsi="Arial" w:ascii="Arial"/>
                <w:b/>
              </w:rPr>
              <w:lastRenderedPageBreak/>
              <w:t xml:space="preserve">                 R.br</w:t>
            </w:r>
          </w:p>
        </w:tc>
        <w:tc>
          <w:tcPr>
            <w:tcW w:type="dxa" w:w="4395"/>
            <w:shd w:fill="D9D9D9" w:color="auto" w:val="clear"/>
          </w:tcPr>
          <w:p w:rsidRDefault="00527409" w:rsidP="00BF7C7A" w:rsidR="00527409" w:rsidRPr="00AB057F">
            <w:pPr>
              <w:jc w:val="center"/>
              <w:rPr>
                <w:rFonts w:cs="Arial" w:hAnsi="Arial" w:ascii="Arial"/>
                <w:b/>
              </w:rPr>
            </w:pPr>
          </w:p>
          <w:p w:rsidRDefault="00527409" w:rsidP="00BF7C7A" w:rsidR="00527409" w:rsidRPr="00AB057F">
            <w:pPr>
              <w:jc w:val="center"/>
              <w:rPr>
                <w:rFonts w:cs="Arial" w:hAnsi="Arial" w:ascii="Arial"/>
                <w:b/>
                <w:caps/>
              </w:rPr>
            </w:pPr>
            <w:r w:rsidRPr="00AB057F">
              <w:rPr>
                <w:rFonts w:cs="Arial" w:hAnsi="Arial" w:ascii="Arial"/>
                <w:b/>
              </w:rPr>
              <w:t>Osnov obveze</w:t>
            </w:r>
          </w:p>
        </w:tc>
        <w:tc>
          <w:tcPr>
            <w:tcW w:type="dxa" w:w="2409"/>
            <w:shd w:fill="D9D9D9" w:color="auto" w:val="clear"/>
          </w:tcPr>
          <w:p w:rsidRDefault="00527409" w:rsidP="00BF7C7A" w:rsidR="00527409" w:rsidRPr="00AB057F">
            <w:pPr>
              <w:jc w:val="center"/>
              <w:rPr>
                <w:rFonts w:cs="Arial" w:hAnsi="Arial" w:ascii="Arial"/>
                <w:b/>
                <w:caps/>
              </w:rPr>
            </w:pPr>
            <w:r w:rsidRPr="00AB057F">
              <w:rPr>
                <w:rFonts w:cs="Arial" w:hAnsi="Arial" w:ascii="Arial"/>
                <w:b/>
              </w:rPr>
              <w:t>Knjigovodstvena</w:t>
            </w:r>
          </w:p>
          <w:p w:rsidRDefault="00527409" w:rsidP="00BF7C7A" w:rsidR="00527409" w:rsidRPr="00AB057F">
            <w:pPr>
              <w:jc w:val="center"/>
              <w:rPr>
                <w:rFonts w:cs="Arial" w:hAnsi="Arial" w:ascii="Arial"/>
                <w:b/>
                <w:caps/>
              </w:rPr>
            </w:pPr>
            <w:r w:rsidRPr="00AB057F">
              <w:rPr>
                <w:rFonts w:cs="Arial" w:hAnsi="Arial" w:ascii="Arial"/>
                <w:b/>
              </w:rPr>
              <w:t xml:space="preserve">vrijednost na dan  </w:t>
            </w:r>
            <w:r>
              <w:rPr>
                <w:rFonts w:cs="Arial" w:hAnsi="Arial" w:ascii="Arial"/>
                <w:b/>
              </w:rPr>
              <w:t>10</w:t>
            </w:r>
            <w:r w:rsidRPr="00AB057F">
              <w:rPr>
                <w:rFonts w:cs="Arial" w:hAnsi="Arial" w:ascii="Arial"/>
                <w:b/>
              </w:rPr>
              <w:t>.</w:t>
            </w:r>
            <w:r>
              <w:rPr>
                <w:rFonts w:cs="Arial" w:hAnsi="Arial" w:ascii="Arial"/>
                <w:b/>
              </w:rPr>
              <w:t>06</w:t>
            </w:r>
            <w:r w:rsidRPr="00AB057F">
              <w:rPr>
                <w:rFonts w:cs="Arial" w:hAnsi="Arial" w:ascii="Arial"/>
                <w:b/>
              </w:rPr>
              <w:t>.201</w:t>
            </w:r>
            <w:r>
              <w:rPr>
                <w:rFonts w:cs="Arial" w:hAnsi="Arial" w:ascii="Arial"/>
                <w:b/>
              </w:rPr>
              <w:t>8</w:t>
            </w:r>
            <w:r w:rsidRPr="00AB057F">
              <w:rPr>
                <w:rFonts w:cs="Arial" w:hAnsi="Arial" w:ascii="Arial"/>
                <w:b/>
              </w:rPr>
              <w:t xml:space="preserve">. </w:t>
            </w:r>
            <w:r w:rsidRPr="00AB057F">
              <w:rPr>
                <w:rFonts w:cs="Arial" w:hAnsi="Arial" w:ascii="Arial"/>
                <w:b/>
                <w:caps/>
              </w:rPr>
              <w:t xml:space="preserve">                                                                  </w:t>
            </w:r>
          </w:p>
        </w:tc>
        <w:tc>
          <w:tcPr>
            <w:tcW w:type="dxa" w:w="2409"/>
            <w:shd w:fill="D9D9D9" w:color="auto" w:val="clear"/>
          </w:tcPr>
          <w:p w:rsidRDefault="00527409" w:rsidP="00BF7C7A" w:rsidR="00527409" w:rsidRPr="00AB057F">
            <w:pPr>
              <w:jc w:val="center"/>
              <w:rPr>
                <w:rFonts w:cs="Arial" w:hAnsi="Arial" w:ascii="Arial"/>
                <w:b/>
              </w:rPr>
            </w:pPr>
            <w:r w:rsidRPr="00AB057F">
              <w:rPr>
                <w:rFonts w:cs="Arial" w:hAnsi="Arial" w:ascii="Arial"/>
                <w:b/>
              </w:rPr>
              <w:t xml:space="preserve">Obveze na dan </w:t>
            </w:r>
            <w:r>
              <w:rPr>
                <w:rFonts w:cs="Arial" w:hAnsi="Arial" w:ascii="Arial"/>
                <w:b/>
              </w:rPr>
              <w:t>11</w:t>
            </w:r>
            <w:r w:rsidRPr="00AB057F">
              <w:rPr>
                <w:rFonts w:cs="Arial" w:hAnsi="Arial" w:ascii="Arial"/>
                <w:b/>
              </w:rPr>
              <w:t>.</w:t>
            </w:r>
            <w:r>
              <w:rPr>
                <w:rFonts w:cs="Arial" w:hAnsi="Arial" w:ascii="Arial"/>
                <w:b/>
              </w:rPr>
              <w:t>06</w:t>
            </w:r>
            <w:r w:rsidRPr="00AB057F">
              <w:rPr>
                <w:rFonts w:cs="Arial" w:hAnsi="Arial" w:ascii="Arial"/>
                <w:b/>
              </w:rPr>
              <w:t>.201</w:t>
            </w:r>
            <w:r>
              <w:rPr>
                <w:rFonts w:cs="Arial" w:hAnsi="Arial" w:ascii="Arial"/>
                <w:b/>
              </w:rPr>
              <w:t>8</w:t>
            </w:r>
            <w:r w:rsidRPr="00AB057F">
              <w:rPr>
                <w:rFonts w:cs="Arial" w:hAnsi="Arial" w:ascii="Arial"/>
                <w:b/>
              </w:rPr>
              <w:t>.</w:t>
            </w:r>
          </w:p>
        </w:tc>
      </w:tr>
      <w:tr w:rsidTr="00BF7C7A" w:rsidR="00527409" w:rsidRPr="00AB057F">
        <w:trPr>
          <w:trHeight w:val="398"/>
        </w:trPr>
        <w:tc>
          <w:tcPr>
            <w:tcW w:type="dxa" w:w="675"/>
            <w:shd w:fill="auto" w:color="auto" w:val="clear"/>
          </w:tcPr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  <w:r w:rsidRPr="00AB057F">
              <w:rPr>
                <w:rFonts w:cs="Arial" w:hAnsi="Arial" w:ascii="Arial"/>
              </w:rPr>
              <w:t xml:space="preserve">              1.</w:t>
            </w:r>
          </w:p>
        </w:tc>
        <w:tc>
          <w:tcPr>
            <w:tcW w:type="dxa" w:w="4395"/>
            <w:tcBorders>
              <w:right w:space="0" w:sz="4" w:color="auto" w:val="single"/>
            </w:tcBorders>
            <w:shd w:fill="auto" w:color="auto" w:val="clear"/>
          </w:tcPr>
          <w:p w:rsidRDefault="00527409" w:rsidP="00BF7C7A" w:rsidR="00527409" w:rsidRPr="00AB057F">
            <w:pPr>
              <w:rPr>
                <w:rFonts w:cs="Arial" w:hAnsi="Arial" w:ascii="Arial"/>
              </w:rPr>
            </w:pPr>
          </w:p>
          <w:p w:rsidRDefault="00527409" w:rsidP="00BF7C7A" w:rsidR="00527409" w:rsidRPr="00AB057F">
            <w:pPr>
              <w:rPr>
                <w:rFonts w:cs="Arial" w:hAnsi="Arial" w:ascii="Arial"/>
              </w:rPr>
            </w:pPr>
            <w:r w:rsidRPr="00AB057F">
              <w:rPr>
                <w:rFonts w:cs="Arial" w:hAnsi="Arial" w:ascii="Arial"/>
              </w:rPr>
              <w:t>Obveze za poreze i doprinose</w:t>
            </w:r>
          </w:p>
        </w:tc>
        <w:tc>
          <w:tcPr>
            <w:tcW w:type="dxa" w:w="2409"/>
            <w:tcBorders>
              <w:left w:space="0" w:sz="4" w:color="auto" w:val="single"/>
            </w:tcBorders>
          </w:tcPr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2.009.683,00 kn</w:t>
            </w:r>
          </w:p>
        </w:tc>
        <w:tc>
          <w:tcPr>
            <w:tcW w:type="dxa" w:w="2409"/>
            <w:tcBorders>
              <w:left w:space="0" w:sz="4" w:color="auto" w:val="single"/>
            </w:tcBorders>
          </w:tcPr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2.079.790,62 kn</w:t>
            </w:r>
          </w:p>
        </w:tc>
      </w:tr>
      <w:tr w:rsidTr="00BF7C7A" w:rsidR="00527409" w:rsidRPr="00AB057F">
        <w:trPr>
          <w:trHeight w:val="398"/>
        </w:trPr>
        <w:tc>
          <w:tcPr>
            <w:tcW w:type="dxa" w:w="675"/>
            <w:shd w:fill="auto" w:color="auto" w:val="clear"/>
          </w:tcPr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  <w:r w:rsidRPr="00AB057F">
              <w:rPr>
                <w:rFonts w:cs="Arial" w:hAnsi="Arial" w:ascii="Arial"/>
              </w:rPr>
              <w:t xml:space="preserve">                   2.</w:t>
            </w:r>
          </w:p>
        </w:tc>
        <w:tc>
          <w:tcPr>
            <w:tcW w:type="dxa" w:w="4395"/>
            <w:tcBorders>
              <w:right w:space="0" w:sz="4" w:color="auto" w:val="single"/>
            </w:tcBorders>
            <w:shd w:fill="auto" w:color="auto" w:val="clear"/>
          </w:tcPr>
          <w:p w:rsidRDefault="00527409" w:rsidP="00BF7C7A" w:rsidR="00527409" w:rsidRPr="00AB057F">
            <w:pPr>
              <w:rPr>
                <w:rFonts w:cs="Arial" w:hAnsi="Arial" w:ascii="Arial"/>
              </w:rPr>
            </w:pPr>
          </w:p>
          <w:p w:rsidRDefault="00527409" w:rsidP="00BF7C7A" w:rsidR="00527409" w:rsidRPr="00AB057F">
            <w:pPr>
              <w:rPr>
                <w:rFonts w:cs="Arial" w:hAnsi="Arial" w:ascii="Arial"/>
              </w:rPr>
            </w:pPr>
            <w:r w:rsidRPr="00AB057F">
              <w:rPr>
                <w:rFonts w:cs="Arial" w:hAnsi="Arial" w:ascii="Arial"/>
              </w:rPr>
              <w:t>Obveze za zaposlene</w:t>
            </w:r>
          </w:p>
        </w:tc>
        <w:tc>
          <w:tcPr>
            <w:tcW w:type="dxa" w:w="2409"/>
            <w:tcBorders>
              <w:left w:space="0" w:sz="4" w:color="auto" w:val="single"/>
            </w:tcBorders>
          </w:tcPr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1.008.047,00 kn</w:t>
            </w:r>
          </w:p>
        </w:tc>
        <w:tc>
          <w:tcPr>
            <w:tcW w:type="dxa" w:w="2409"/>
            <w:tcBorders>
              <w:left w:space="0" w:sz="4" w:color="auto" w:val="single"/>
            </w:tcBorders>
          </w:tcPr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       </w:t>
            </w:r>
          </w:p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1.164.685,22 kn</w:t>
            </w:r>
          </w:p>
        </w:tc>
      </w:tr>
      <w:tr w:rsidTr="00BF7C7A" w:rsidR="00527409" w:rsidRPr="00AB057F">
        <w:trPr>
          <w:trHeight w:val="398"/>
        </w:trPr>
        <w:tc>
          <w:tcPr>
            <w:tcW w:type="dxa" w:w="675"/>
            <w:shd w:fill="auto" w:color="auto" w:val="clear"/>
          </w:tcPr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  <w:r w:rsidRPr="00AB057F">
              <w:rPr>
                <w:rFonts w:cs="Arial" w:hAnsi="Arial" w:ascii="Arial"/>
              </w:rPr>
              <w:t xml:space="preserve">                  3.</w:t>
            </w:r>
          </w:p>
        </w:tc>
        <w:tc>
          <w:tcPr>
            <w:tcW w:type="dxa" w:w="4395"/>
            <w:tcBorders>
              <w:right w:space="0" w:sz="4" w:color="auto" w:val="single"/>
            </w:tcBorders>
            <w:shd w:fill="auto" w:color="auto" w:val="clear"/>
          </w:tcPr>
          <w:p w:rsidRDefault="00527409" w:rsidP="00BF7C7A" w:rsidR="00527409" w:rsidRPr="00AB057F">
            <w:pPr>
              <w:rPr>
                <w:rFonts w:cs="Arial" w:hAnsi="Arial" w:ascii="Arial"/>
              </w:rPr>
            </w:pPr>
            <w:r w:rsidRPr="00AB057F">
              <w:rPr>
                <w:rFonts w:cs="Arial" w:hAnsi="Arial" w:ascii="Arial"/>
              </w:rPr>
              <w:t xml:space="preserve">                                                                                   Obveze prema dobavljačima</w:t>
            </w:r>
          </w:p>
        </w:tc>
        <w:tc>
          <w:tcPr>
            <w:tcW w:type="dxa" w:w="2409"/>
            <w:tcBorders>
              <w:left w:space="0" w:sz="4" w:color="auto" w:val="single"/>
            </w:tcBorders>
          </w:tcPr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3.568.785,00 kn</w:t>
            </w:r>
          </w:p>
        </w:tc>
        <w:tc>
          <w:tcPr>
            <w:tcW w:type="dxa" w:w="2409"/>
            <w:tcBorders>
              <w:left w:space="0" w:sz="4" w:color="auto" w:val="single"/>
            </w:tcBorders>
          </w:tcPr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2.755.210,05 kn</w:t>
            </w:r>
          </w:p>
        </w:tc>
      </w:tr>
      <w:tr w:rsidTr="00BF7C7A" w:rsidR="00527409" w:rsidRPr="00AB057F">
        <w:trPr>
          <w:trHeight w:val="398"/>
        </w:trPr>
        <w:tc>
          <w:tcPr>
            <w:tcW w:type="dxa" w:w="675"/>
            <w:shd w:fill="auto" w:color="auto" w:val="clear"/>
          </w:tcPr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  <w:r w:rsidRPr="00AB057F">
              <w:rPr>
                <w:rFonts w:cs="Arial" w:hAnsi="Arial" w:ascii="Arial"/>
              </w:rPr>
              <w:t xml:space="preserve">                         4.</w:t>
            </w:r>
          </w:p>
        </w:tc>
        <w:tc>
          <w:tcPr>
            <w:tcW w:type="dxa" w:w="4395"/>
            <w:tcBorders>
              <w:right w:space="0" w:sz="4" w:color="auto" w:val="single"/>
            </w:tcBorders>
            <w:shd w:fill="auto" w:color="auto" w:val="clear"/>
          </w:tcPr>
          <w:p w:rsidRDefault="00527409" w:rsidP="00BF7C7A" w:rsidR="00527409" w:rsidRPr="00AB057F">
            <w:pPr>
              <w:rPr>
                <w:rFonts w:cs="Arial" w:hAnsi="Arial" w:ascii="Arial"/>
              </w:rPr>
            </w:pPr>
          </w:p>
          <w:p w:rsidRDefault="00527409" w:rsidP="00BF7C7A" w:rsidR="00527409" w:rsidRPr="00AB057F">
            <w:pPr>
              <w:rPr>
                <w:rFonts w:cs="Arial" w:hAnsi="Arial" w:ascii="Arial"/>
              </w:rPr>
            </w:pPr>
            <w:r w:rsidRPr="00AB057F">
              <w:rPr>
                <w:rFonts w:cs="Arial" w:hAnsi="Arial" w:ascii="Arial"/>
              </w:rPr>
              <w:t xml:space="preserve">Obveze </w:t>
            </w:r>
            <w:r>
              <w:rPr>
                <w:rFonts w:cs="Arial" w:hAnsi="Arial" w:ascii="Arial"/>
              </w:rPr>
              <w:t>prema financijskim institucijama za zajmove i kredite</w:t>
            </w:r>
          </w:p>
        </w:tc>
        <w:tc>
          <w:tcPr>
            <w:tcW w:type="dxa" w:w="2409"/>
            <w:tcBorders>
              <w:left w:space="0" w:sz="4" w:color="auto" w:val="single"/>
            </w:tcBorders>
          </w:tcPr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1.389.317,00 kn</w:t>
            </w:r>
          </w:p>
        </w:tc>
        <w:tc>
          <w:tcPr>
            <w:tcW w:type="dxa" w:w="2409"/>
            <w:tcBorders>
              <w:left w:space="0" w:sz="4" w:color="auto" w:val="single"/>
            </w:tcBorders>
          </w:tcPr>
          <w:p w:rsidRDefault="00527409" w:rsidP="00BF7C7A" w:rsidR="00527409">
            <w:pPr>
              <w:jc w:val="right"/>
              <w:rPr>
                <w:rFonts w:cs="Arial" w:hAnsi="Arial" w:ascii="Arial"/>
              </w:rPr>
            </w:pPr>
          </w:p>
          <w:p w:rsidRDefault="00527409" w:rsidP="00BF7C7A" w:rsidR="00527409" w:rsidRPr="00AB057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8.156.333,10 kn</w:t>
            </w:r>
          </w:p>
        </w:tc>
      </w:tr>
      <w:tr w:rsidTr="00BF7C7A" w:rsidR="00527409" w:rsidRPr="00AB057F">
        <w:trPr>
          <w:trHeight w:val="458"/>
        </w:trPr>
        <w:tc>
          <w:tcPr>
            <w:tcW w:type="dxa" w:w="675"/>
            <w:shd w:fill="E6E6E6" w:color="auto" w:val="clear"/>
          </w:tcPr>
          <w:p w:rsidRDefault="00527409" w:rsidP="00BF7C7A" w:rsidR="00527409" w:rsidRPr="00AB057F">
            <w:pPr>
              <w:jc w:val="right"/>
              <w:rPr>
                <w:rFonts w:cs="Arial" w:hAnsi="Arial" w:ascii="Arial"/>
                <w:b/>
              </w:rPr>
            </w:pPr>
          </w:p>
        </w:tc>
        <w:tc>
          <w:tcPr>
            <w:tcW w:type="dxa" w:w="4395"/>
            <w:shd w:fill="E6E6E6" w:color="auto" w:val="clear"/>
          </w:tcPr>
          <w:p w:rsidRDefault="00527409" w:rsidP="00BF7C7A" w:rsidR="00527409" w:rsidRPr="00AB057F">
            <w:pPr>
              <w:ind w:left="175"/>
              <w:rPr>
                <w:rFonts w:cs="Arial" w:hAnsi="Arial" w:ascii="Arial"/>
                <w:b/>
              </w:rPr>
            </w:pPr>
            <w:r w:rsidRPr="00AB057F">
              <w:rPr>
                <w:rFonts w:cs="Arial" w:hAnsi="Arial" w:ascii="Arial"/>
                <w:b/>
              </w:rPr>
              <w:t xml:space="preserve">                                                                                     Ukupno (r.br.1+2+3+4) </w:t>
            </w:r>
          </w:p>
        </w:tc>
        <w:tc>
          <w:tcPr>
            <w:tcW w:type="dxa" w:w="2409"/>
            <w:shd w:fill="E6E6E6" w:color="auto" w:val="clear"/>
          </w:tcPr>
          <w:p w:rsidRDefault="00527409" w:rsidP="00BF7C7A" w:rsidR="00527409">
            <w:pPr>
              <w:jc w:val="right"/>
              <w:rPr>
                <w:rFonts w:cs="Arial" w:hAnsi="Arial" w:ascii="Arial"/>
                <w:b/>
              </w:rPr>
            </w:pPr>
          </w:p>
          <w:p w:rsidRDefault="00527409" w:rsidP="00BF7C7A" w:rsidR="00527409" w:rsidRPr="00AB057F">
            <w:pPr>
              <w:jc w:val="right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7.482.922,00</w:t>
            </w:r>
          </w:p>
        </w:tc>
        <w:tc>
          <w:tcPr>
            <w:tcW w:type="dxa" w:w="2409"/>
            <w:shd w:fill="E6E6E6" w:color="auto" w:val="clear"/>
          </w:tcPr>
          <w:p w:rsidRDefault="00527409" w:rsidP="00BF7C7A" w:rsidR="00527409">
            <w:pPr>
              <w:jc w:val="right"/>
              <w:rPr>
                <w:rFonts w:cs="Arial" w:hAnsi="Arial" w:ascii="Arial"/>
                <w:b/>
              </w:rPr>
            </w:pPr>
          </w:p>
          <w:p w:rsidRDefault="00527409" w:rsidP="00BF7C7A" w:rsidR="00527409" w:rsidRPr="00AB057F">
            <w:pPr>
              <w:jc w:val="right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14.156.020,99 kn</w:t>
            </w:r>
          </w:p>
        </w:tc>
      </w:tr>
    </w:tbl>
    <w:p w:rsidRDefault="00527409" w:rsidP="00527409" w:rsidR="00527409" w:rsidRPr="00AB057F">
      <w:pPr>
        <w:rPr>
          <w:rFonts w:cs="Arial" w:hAnsi="Arial" w:ascii="Arial"/>
        </w:rPr>
      </w:pPr>
    </w:p>
    <w:p w:rsidRDefault="00527409" w:rsidP="00527409" w:rsidR="00527409">
      <w:pPr>
        <w:spacing w:lineRule="auto" w:line="288"/>
        <w:rPr>
          <w:rFonts w:cs="Arial" w:hAnsi="Arial" w:ascii="Arial"/>
          <w:i/>
        </w:rPr>
      </w:pPr>
      <w:r>
        <w:rPr>
          <w:rFonts w:cs="Arial" w:hAnsi="Arial" w:ascii="Arial"/>
          <w:b/>
          <w:i/>
        </w:rPr>
        <w:t>Nap</w:t>
      </w:r>
      <w:r w:rsidRPr="00AB057F">
        <w:rPr>
          <w:rFonts w:cs="Arial" w:hAnsi="Arial" w:ascii="Arial"/>
          <w:b/>
          <w:i/>
        </w:rPr>
        <w:t>omena</w:t>
      </w:r>
      <w:r w:rsidRPr="00AB057F">
        <w:rPr>
          <w:rFonts w:cs="Arial" w:hAnsi="Arial" w:ascii="Arial"/>
          <w:i/>
        </w:rPr>
        <w:t>: Na dan otvaranja stečaj</w:t>
      </w:r>
      <w:r>
        <w:rPr>
          <w:rFonts w:cs="Arial" w:hAnsi="Arial" w:ascii="Arial"/>
          <w:i/>
        </w:rPr>
        <w:t>nog postupka</w:t>
      </w:r>
      <w:r w:rsidRPr="00AB057F">
        <w:rPr>
          <w:rFonts w:cs="Arial" w:hAnsi="Arial" w:ascii="Arial"/>
          <w:i/>
        </w:rPr>
        <w:t xml:space="preserve"> </w:t>
      </w:r>
      <w:r>
        <w:rPr>
          <w:rFonts w:cs="Arial" w:hAnsi="Arial" w:ascii="Arial"/>
          <w:i/>
        </w:rPr>
        <w:t>11.06</w:t>
      </w:r>
      <w:r w:rsidRPr="00AB057F">
        <w:rPr>
          <w:rFonts w:cs="Arial" w:hAnsi="Arial" w:ascii="Arial"/>
          <w:i/>
        </w:rPr>
        <w:t>.1</w:t>
      </w:r>
      <w:r>
        <w:rPr>
          <w:rFonts w:cs="Arial" w:hAnsi="Arial" w:ascii="Arial"/>
          <w:i/>
        </w:rPr>
        <w:t>2</w:t>
      </w:r>
      <w:r w:rsidRPr="00AB057F">
        <w:rPr>
          <w:rFonts w:cs="Arial" w:hAnsi="Arial" w:ascii="Arial"/>
          <w:i/>
        </w:rPr>
        <w:t>.201</w:t>
      </w:r>
      <w:r>
        <w:rPr>
          <w:rFonts w:cs="Arial" w:hAnsi="Arial" w:ascii="Arial"/>
          <w:i/>
        </w:rPr>
        <w:t>8</w:t>
      </w:r>
      <w:r w:rsidRPr="00AB057F">
        <w:rPr>
          <w:rFonts w:cs="Arial" w:hAnsi="Arial" w:ascii="Arial"/>
          <w:i/>
        </w:rPr>
        <w:t>.</w:t>
      </w:r>
      <w:r>
        <w:rPr>
          <w:rFonts w:cs="Arial" w:hAnsi="Arial" w:ascii="Arial"/>
          <w:i/>
        </w:rPr>
        <w:t>,</w:t>
      </w:r>
      <w:r w:rsidRPr="00AB057F">
        <w:rPr>
          <w:rFonts w:cs="Arial" w:hAnsi="Arial" w:ascii="Arial"/>
          <w:i/>
        </w:rPr>
        <w:t xml:space="preserve"> iskazane obveze odnose se na prijavljene i priznate tražbine stečajnih vjerovnika           </w:t>
      </w:r>
    </w:p>
    <w:p w:rsidRDefault="00527409" w:rsidP="00527409" w:rsidR="00527409" w:rsidRPr="00AB057F">
      <w:pPr>
        <w:spacing w:lineRule="auto" w:line="288"/>
        <w:rPr>
          <w:rFonts w:cs="Arial" w:hAnsi="Arial" w:ascii="Arial"/>
        </w:rPr>
      </w:pPr>
    </w:p>
    <w:p w:rsidRDefault="00527409" w:rsidP="00527409" w:rsidR="00527409" w:rsidRPr="00AB057F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>Čakovec</w:t>
      </w:r>
      <w:r w:rsidRPr="00AB057F">
        <w:rPr>
          <w:rFonts w:cs="Arial" w:hAnsi="Arial" w:ascii="Arial"/>
        </w:rPr>
        <w:t xml:space="preserve">, </w:t>
      </w:r>
      <w:r>
        <w:rPr>
          <w:rFonts w:cs="Arial" w:hAnsi="Arial" w:ascii="Arial"/>
        </w:rPr>
        <w:t xml:space="preserve">19. rujna </w:t>
      </w:r>
      <w:r w:rsidRPr="00AB057F">
        <w:rPr>
          <w:rFonts w:cs="Arial" w:hAnsi="Arial" w:ascii="Arial"/>
        </w:rPr>
        <w:t>2018.</w:t>
      </w:r>
      <w:r>
        <w:rPr>
          <w:rFonts w:cs="Arial" w:hAnsi="Arial" w:ascii="Arial"/>
        </w:rPr>
        <w:t>godine</w:t>
      </w:r>
      <w:r w:rsidRPr="00AB057F">
        <w:rPr>
          <w:rFonts w:cs="Arial" w:hAnsi="Arial" w:ascii="Arial"/>
        </w:rPr>
        <w:t xml:space="preserve">                                                                     </w:t>
      </w:r>
      <w:r>
        <w:rPr>
          <w:rFonts w:cs="Arial" w:hAnsi="Arial" w:ascii="Arial"/>
        </w:rPr>
        <w:t xml:space="preserve">   </w:t>
      </w:r>
      <w:r w:rsidRPr="00AB057F">
        <w:rPr>
          <w:rFonts w:cs="Arial" w:hAnsi="Arial" w:ascii="Arial"/>
        </w:rPr>
        <w:t>Stečajn</w:t>
      </w:r>
      <w:r>
        <w:rPr>
          <w:rFonts w:cs="Arial" w:hAnsi="Arial" w:ascii="Arial"/>
        </w:rPr>
        <w:t>a upraviteljica</w:t>
      </w:r>
      <w:r w:rsidRPr="00AB057F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>Slavica Orehovec</w:t>
      </w:r>
      <w:r w:rsidRPr="00AB057F">
        <w:rPr>
          <w:rFonts w:cs="Arial" w:hAnsi="Arial" w:ascii="Arial"/>
        </w:rPr>
        <w:t xml:space="preserve"> </w:t>
      </w:r>
    </w:p>
    <w:p w:rsidRDefault="00527409" w:rsidP="00CE24A5" w:rsidR="00527409" w:rsidRPr="007B1220">
      <w:pPr>
        <w:rPr>
          <w:rFonts w:cs="Arial" w:hAnsi="Arial" w:ascii="Arial"/>
        </w:rPr>
      </w:pPr>
    </w:p>
    <w:sectPr w:rsidSect="00527409" w:rsidR="00527409" w:rsidRPr="007B1220">
      <w:footerReference w:type="even" r:id="rId10"/>
      <w:footerReference w:type="default" r:id="rId11"/>
      <w:footerReference w:type="first" r:id="rId12"/>
      <w:pgSz w:code="9" w:orient="landscape" w:h="11906" w:w="16838"/>
      <w:pgMar w:gutter="0" w:footer="567" w:header="709" w:left="1134" w:bottom="851" w:right="1134" w:top="1134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590" w:rsidR="002B4590">
      <w:r>
        <w:separator/>
      </w:r>
    </w:p>
  </w:endnote>
  <w:endnote w:id="0" w:type="continuationSeparator">
    <w:p w:rsidRDefault="002B4590" w:rsidR="002B4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MT">
    <w:altName w:val="Arial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3AE" w:rsidP="00582628" w:rsidR="005133A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33AE" w:rsidP="00582628" w:rsidR="005133A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106819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Default="005133AE" w:rsidR="005133AE" w:rsidRPr="00CE24A5">
        <w:pPr>
          <w:pStyle w:val="Podnoje"/>
          <w:jc w:val="right"/>
          <w:rPr>
            <w:sz w:val="16"/>
            <w:szCs w:val="16"/>
          </w:rPr>
        </w:pPr>
        <w:r w:rsidRPr="00CE24A5">
          <w:rPr>
            <w:sz w:val="16"/>
            <w:szCs w:val="16"/>
          </w:rPr>
          <w:fldChar w:fldCharType="begin"/>
        </w:r>
        <w:r w:rsidRPr="00CE24A5">
          <w:rPr>
            <w:sz w:val="16"/>
            <w:szCs w:val="16"/>
          </w:rPr>
          <w:instrText>PAGE   \* MERGEFORMAT</w:instrText>
        </w:r>
        <w:r w:rsidRPr="00CE24A5">
          <w:rPr>
            <w:sz w:val="16"/>
            <w:szCs w:val="16"/>
          </w:rPr>
          <w:fldChar w:fldCharType="separate"/>
        </w:r>
        <w:r w:rsidR="00FB48FF">
          <w:rPr>
            <w:noProof/>
            <w:sz w:val="16"/>
            <w:szCs w:val="16"/>
          </w:rPr>
          <w:t>30</w:t>
        </w:r>
        <w:r w:rsidRPr="00CE24A5">
          <w:rPr>
            <w:sz w:val="16"/>
            <w:szCs w:val="16"/>
          </w:rPr>
          <w:fldChar w:fldCharType="end"/>
        </w:r>
      </w:p>
    </w:sdtContent>
  </w:sdt>
  <w:p w:rsidRDefault="005133AE" w:rsidP="00866458" w:rsidR="005133AE">
    <w:pPr>
      <w:pStyle w:val="Podnoje"/>
      <w:jc w:val="center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2953343"/>
      <w:docPartObj>
        <w:docPartGallery w:val="Page Numbers (Bottom of Page)"/>
        <w:docPartUnique/>
      </w:docPartObj>
    </w:sdtPr>
    <w:sdtEndPr/>
    <w:sdtContent>
      <w:p w:rsidRDefault="005133AE" w:rsidR="005133A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8FF">
          <w:rPr>
            <w:noProof/>
          </w:rPr>
          <w:t>1</w:t>
        </w:r>
        <w:r>
          <w:fldChar w:fldCharType="end"/>
        </w:r>
      </w:p>
    </w:sdtContent>
  </w:sdt>
  <w:p w:rsidRDefault="005133AE" w:rsidR="005133A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590" w:rsidR="002B4590">
      <w:r>
        <w:separator/>
      </w:r>
    </w:p>
  </w:footnote>
  <w:footnote w:id="0" w:type="continuationSeparator">
    <w:p w:rsidRDefault="002B4590" w:rsidR="002B459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A536E"/>
    <w:multiLevelType w:val="hybridMultilevel"/>
    <w:tmpl w:val="AAF644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336C2D"/>
    <w:multiLevelType w:val="hybridMultilevel"/>
    <w:tmpl w:val="CBB682E8"/>
    <w:lvl w:tplc="DD2A51A0" w:ilvl="0">
      <w:start w:val="1"/>
      <w:numFmt w:val="decimal"/>
      <w:lvlText w:val="%1."/>
      <w:lvlJc w:val="left"/>
      <w:pPr>
        <w:ind w:hanging="360" w:left="720"/>
      </w:pPr>
      <w:rPr>
        <w:rFonts w:cs="ArialMT" w:hAnsi="ArialMT" w:ascii="ArialMT" w:hint="default"/>
        <w:b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4863B61"/>
    <w:multiLevelType w:val="hybridMultilevel"/>
    <w:tmpl w:val="77AEF4C2"/>
    <w:lvl w:tplc="E4866A40" w:ilvl="0">
      <w:start w:val="1"/>
      <w:numFmt w:val="upperLetter"/>
      <w:lvlText w:val="%1)"/>
      <w:lvlJc w:val="left"/>
      <w:pPr>
        <w:ind w:hanging="360" w:left="720"/>
      </w:pPr>
      <w:rPr>
        <w:rFonts w:cs="Tahoma"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5D90036"/>
    <w:multiLevelType w:val="hybridMultilevel"/>
    <w:tmpl w:val="A75E73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8F0E28"/>
    <w:multiLevelType w:val="multilevel"/>
    <w:tmpl w:val="7D300B4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hint="default"/>
      </w:rPr>
    </w:lvl>
  </w:abstractNum>
  <w:abstractNum w:abstractNumId="5">
    <w:nsid w:val="18F36803"/>
    <w:multiLevelType w:val="hybridMultilevel"/>
    <w:tmpl w:val="919206CC"/>
    <w:lvl w:tplc="50B232E2" w:ilvl="0">
      <w:start w:val="1344"/>
      <w:numFmt w:val="bullet"/>
      <w:lvlText w:val=""/>
      <w:lvlJc w:val="left"/>
      <w:pPr>
        <w:ind w:hanging="360" w:left="1125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6">
    <w:nsid w:val="2E6476AA"/>
    <w:multiLevelType w:val="hybridMultilevel"/>
    <w:tmpl w:val="1D3623C6"/>
    <w:lvl w:tplc="06729D6E" w:ilvl="0">
      <w:numFmt w:val="bullet"/>
      <w:lvlText w:val="•"/>
      <w:lvlJc w:val="left"/>
      <w:pPr>
        <w:ind w:hanging="705" w:left="4958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720913"/>
    <w:multiLevelType w:val="hybridMultilevel"/>
    <w:tmpl w:val="9D7C0E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AC4747"/>
    <w:multiLevelType w:val="hybridMultilevel"/>
    <w:tmpl w:val="312CEE82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5B23A1D"/>
    <w:multiLevelType w:val="hybridMultilevel"/>
    <w:tmpl w:val="7944A1D6"/>
    <w:lvl w:tplc="841210C4" w:ilvl="0">
      <w:start w:val="1344"/>
      <w:numFmt w:val="bullet"/>
      <w:lvlText w:val=""/>
      <w:lvlJc w:val="left"/>
      <w:pPr>
        <w:ind w:hanging="360" w:left="720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C3747A3"/>
    <w:multiLevelType w:val="hybridMultilevel"/>
    <w:tmpl w:val="FE9AF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57062A"/>
    <w:multiLevelType w:val="hybridMultilevel"/>
    <w:tmpl w:val="39887AA0"/>
    <w:lvl w:tplc="DA743FD4" w:ilvl="0">
      <w:numFmt w:val="bullet"/>
      <w:lvlText w:val="-"/>
      <w:lvlJc w:val="left"/>
      <w:pPr>
        <w:ind w:hanging="360" w:left="915"/>
      </w:pPr>
      <w:rPr>
        <w:rFonts w:cs="Arial" w:eastAsia="Calibri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abstractNum w:abstractNumId="12">
    <w:nsid w:val="42AC759D"/>
    <w:multiLevelType w:val="hybridMultilevel"/>
    <w:tmpl w:val="F184DB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48439AB"/>
    <w:multiLevelType w:val="hybridMultilevel"/>
    <w:tmpl w:val="7742A39C"/>
    <w:lvl w:tplc="FF0882E6" w:ilvl="0">
      <w:start w:val="1"/>
      <w:numFmt w:val="decimal"/>
      <w:lvlText w:val="%1."/>
      <w:lvlJc w:val="left"/>
      <w:pPr>
        <w:ind w:hanging="360" w:left="1800"/>
      </w:pPr>
      <w:rPr>
        <w:rFonts w:cs="Arial" w:eastAsia="SimSu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4">
    <w:nsid w:val="494D63D8"/>
    <w:multiLevelType w:val="multilevel"/>
    <w:tmpl w:val="569CFEEE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eastAsia="Times New Roman" w:hint="default"/>
        <w:b w:val="false"/>
        <w:sz w:val="20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eastAsia="Times New Roman" w:hint="default"/>
        <w:b w:val="false"/>
        <w:sz w:val="20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eastAsia="Times New Roman" w:hint="default"/>
        <w:b w:val="false"/>
        <w:sz w:val="20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eastAsia="Times New Roman" w:hint="default"/>
        <w:b w:val="false"/>
        <w:sz w:val="20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eastAsia="Times New Roman" w:hint="default"/>
        <w:b w:val="false"/>
        <w:sz w:val="20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eastAsia="Times New Roman" w:hint="default"/>
        <w:b w:val="false"/>
        <w:sz w:val="20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eastAsia="Times New Roman" w:hint="default"/>
        <w:b w:val="false"/>
        <w:sz w:val="20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eastAsia="Times New Roman" w:hint="default"/>
        <w:b w:val="false"/>
        <w:sz w:val="20"/>
      </w:rPr>
    </w:lvl>
  </w:abstractNum>
  <w:abstractNum w:abstractNumId="15">
    <w:nsid w:val="4DF740CE"/>
    <w:multiLevelType w:val="hybridMultilevel"/>
    <w:tmpl w:val="513A6E52"/>
    <w:lvl w:tplc="DB7EFBF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E29466C"/>
    <w:multiLevelType w:val="hybridMultilevel"/>
    <w:tmpl w:val="2BA24B2C"/>
    <w:lvl w:tplc="F0A0DBE2" w:ilvl="0">
      <w:start w:val="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53440BE6"/>
    <w:multiLevelType w:val="hybridMultilevel"/>
    <w:tmpl w:val="F982B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6704972"/>
    <w:multiLevelType w:val="hybridMultilevel"/>
    <w:tmpl w:val="5A5CFC18"/>
    <w:lvl w:tplc="28F0C66A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8173837"/>
    <w:multiLevelType w:val="hybridMultilevel"/>
    <w:tmpl w:val="EA1AA196"/>
    <w:lvl w:tplc="D930A784" w:ilvl="0">
      <w:start w:val="1"/>
      <w:numFmt w:val="decimal"/>
      <w:lvlText w:val="%1)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20">
    <w:nsid w:val="58ED5101"/>
    <w:multiLevelType w:val="hybridMultilevel"/>
    <w:tmpl w:val="75F46F58"/>
    <w:lvl w:tplc="219EEF2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71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1">
    <w:nsid w:val="5E1C3589"/>
    <w:multiLevelType w:val="hybridMultilevel"/>
    <w:tmpl w:val="2CDEB3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B9B55D8"/>
    <w:multiLevelType w:val="multilevel"/>
    <w:tmpl w:val="262A5F8E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23">
    <w:nsid w:val="6CD619A0"/>
    <w:multiLevelType w:val="hybridMultilevel"/>
    <w:tmpl w:val="14B26D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14832FE"/>
    <w:multiLevelType w:val="hybridMultilevel"/>
    <w:tmpl w:val="D6C27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2DC3E1A"/>
    <w:multiLevelType w:val="hybridMultilevel"/>
    <w:tmpl w:val="9786805E"/>
    <w:lvl w:tplc="B622AEAC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6">
    <w:nsid w:val="74012795"/>
    <w:multiLevelType w:val="hybridMultilevel"/>
    <w:tmpl w:val="51C8D460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F8E85F9E" w:ilvl="6">
      <w:start w:val="1344"/>
      <w:numFmt w:val="bullet"/>
      <w:lvlText w:val="-"/>
      <w:lvlJc w:val="left"/>
      <w:pPr>
        <w:ind w:hanging="360" w:left="5040"/>
      </w:pPr>
      <w:rPr>
        <w:rFonts w:cs="Arial" w:eastAsia="Times New Roman" w:hAnsi="Arial" w:ascii="Arial" w:hint="default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8647111"/>
    <w:multiLevelType w:val="hybridMultilevel"/>
    <w:tmpl w:val="C68ED2B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78F22A1D"/>
    <w:multiLevelType w:val="hybridMultilevel"/>
    <w:tmpl w:val="40B01314"/>
    <w:lvl w:tplc="4C468D6E" w:ilvl="0">
      <w:numFmt w:val="bullet"/>
      <w:lvlText w:val="-"/>
      <w:lvlJc w:val="left"/>
      <w:pPr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9">
    <w:nsid w:val="7BE970C9"/>
    <w:multiLevelType w:val="hybridMultilevel"/>
    <w:tmpl w:val="0924F1C8"/>
    <w:lvl w:tplc="852EC11C" w:ilvl="0">
      <w:numFmt w:val="bullet"/>
      <w:lvlText w:val="-"/>
      <w:lvlJc w:val="left"/>
      <w:pPr>
        <w:ind w:hanging="360" w:left="915"/>
      </w:pPr>
      <w:rPr>
        <w:rFonts w:cs="Arial" w:eastAsia="Calibri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num w:numId="1">
    <w:abstractNumId w:val="19"/>
  </w:num>
  <w:num w:numId="2">
    <w:abstractNumId w:val="26"/>
  </w:num>
  <w:num w:numId="3">
    <w:abstractNumId w:val="9"/>
  </w:num>
  <w:num w:numId="4">
    <w:abstractNumId w:val="5"/>
  </w:num>
  <w:num w:numId="5">
    <w:abstractNumId w:val="28"/>
  </w:num>
  <w:num w:numId="6">
    <w:abstractNumId w:val="6"/>
  </w:num>
  <w:num w:numId="7">
    <w:abstractNumId w:val="8"/>
  </w:num>
  <w:num w:numId="8">
    <w:abstractNumId w:val="18"/>
  </w:num>
  <w:num w:numId="9">
    <w:abstractNumId w:val="20"/>
  </w:num>
  <w:num w:numId="10">
    <w:abstractNumId w:val="22"/>
  </w:num>
  <w:num w:numId="11">
    <w:abstractNumId w:val="11"/>
  </w:num>
  <w:num w:numId="12">
    <w:abstractNumId w:val="29"/>
  </w:num>
  <w:num w:numId="13">
    <w:abstractNumId w:val="25"/>
  </w:num>
  <w:num w:numId="14">
    <w:abstractNumId w:val="2"/>
  </w:num>
  <w:num w:numId="15">
    <w:abstractNumId w:val="13"/>
  </w:num>
  <w:num w:numId="16">
    <w:abstractNumId w:val="17"/>
  </w:num>
  <w:num w:numId="17">
    <w:abstractNumId w:val="21"/>
  </w:num>
  <w:num w:numId="18">
    <w:abstractNumId w:val="0"/>
  </w:num>
  <w:num w:numId="19">
    <w:abstractNumId w:val="15"/>
  </w:num>
  <w:num w:numId="20">
    <w:abstractNumId w:val="14"/>
  </w:num>
  <w:num w:numId="21">
    <w:abstractNumId w:val="4"/>
  </w:num>
  <w:num w:numId="22">
    <w:abstractNumId w:val="23"/>
  </w:num>
  <w:num w:numId="23">
    <w:abstractNumId w:val="3"/>
  </w:num>
  <w:num w:numId="24">
    <w:abstractNumId w:val="12"/>
  </w:num>
  <w:num w:numId="25">
    <w:abstractNumId w:val="7"/>
  </w:num>
  <w:num w:numId="26">
    <w:abstractNumId w:val="24"/>
  </w:num>
  <w:num w:numId="27">
    <w:abstractNumId w:val="10"/>
  </w:num>
  <w:num w:numId="28">
    <w:abstractNumId w:val="16"/>
  </w:num>
  <w:num w:numId="29">
    <w:abstractNumId w:val="27"/>
  </w:num>
  <w:num w:numId="3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4A5"/>
    <w:rsid w:val="00005605"/>
    <w:rsid w:val="00007FE8"/>
    <w:rsid w:val="0001350D"/>
    <w:rsid w:val="0002045F"/>
    <w:rsid w:val="000359D2"/>
    <w:rsid w:val="00047304"/>
    <w:rsid w:val="000635AC"/>
    <w:rsid w:val="00074005"/>
    <w:rsid w:val="00083A94"/>
    <w:rsid w:val="000C4E4B"/>
    <w:rsid w:val="001038EA"/>
    <w:rsid w:val="00110E70"/>
    <w:rsid w:val="00147B88"/>
    <w:rsid w:val="001521AF"/>
    <w:rsid w:val="00152B17"/>
    <w:rsid w:val="0016557D"/>
    <w:rsid w:val="001721AC"/>
    <w:rsid w:val="00182981"/>
    <w:rsid w:val="001846F0"/>
    <w:rsid w:val="001B12C8"/>
    <w:rsid w:val="002075F6"/>
    <w:rsid w:val="002160F5"/>
    <w:rsid w:val="0026156A"/>
    <w:rsid w:val="002846F2"/>
    <w:rsid w:val="0028570B"/>
    <w:rsid w:val="0029677A"/>
    <w:rsid w:val="002B3727"/>
    <w:rsid w:val="002B4590"/>
    <w:rsid w:val="002D0248"/>
    <w:rsid w:val="0031489E"/>
    <w:rsid w:val="00315FDC"/>
    <w:rsid w:val="003308F6"/>
    <w:rsid w:val="00345715"/>
    <w:rsid w:val="0034671F"/>
    <w:rsid w:val="003512A1"/>
    <w:rsid w:val="00360958"/>
    <w:rsid w:val="00385811"/>
    <w:rsid w:val="003A1E1B"/>
    <w:rsid w:val="003B3346"/>
    <w:rsid w:val="003C6C66"/>
    <w:rsid w:val="003E17FB"/>
    <w:rsid w:val="003E3398"/>
    <w:rsid w:val="003F3B41"/>
    <w:rsid w:val="004133AB"/>
    <w:rsid w:val="00417134"/>
    <w:rsid w:val="00433725"/>
    <w:rsid w:val="004369ED"/>
    <w:rsid w:val="00445B69"/>
    <w:rsid w:val="00462DB4"/>
    <w:rsid w:val="0049707B"/>
    <w:rsid w:val="004A6D59"/>
    <w:rsid w:val="004C7FC4"/>
    <w:rsid w:val="004D22B2"/>
    <w:rsid w:val="005119B2"/>
    <w:rsid w:val="005133AE"/>
    <w:rsid w:val="00527409"/>
    <w:rsid w:val="00535A2C"/>
    <w:rsid w:val="00552E66"/>
    <w:rsid w:val="00582628"/>
    <w:rsid w:val="005D108C"/>
    <w:rsid w:val="005F1170"/>
    <w:rsid w:val="0062642A"/>
    <w:rsid w:val="00642D55"/>
    <w:rsid w:val="00644C1A"/>
    <w:rsid w:val="00672280"/>
    <w:rsid w:val="006741C7"/>
    <w:rsid w:val="006830A3"/>
    <w:rsid w:val="00691965"/>
    <w:rsid w:val="0069557B"/>
    <w:rsid w:val="006B1C24"/>
    <w:rsid w:val="006F533D"/>
    <w:rsid w:val="006F5F82"/>
    <w:rsid w:val="00707DCB"/>
    <w:rsid w:val="0072244A"/>
    <w:rsid w:val="00743289"/>
    <w:rsid w:val="00746E4A"/>
    <w:rsid w:val="0076023D"/>
    <w:rsid w:val="007A508E"/>
    <w:rsid w:val="007B1220"/>
    <w:rsid w:val="007D0B29"/>
    <w:rsid w:val="007D619E"/>
    <w:rsid w:val="007E772A"/>
    <w:rsid w:val="00805BCC"/>
    <w:rsid w:val="00820CD6"/>
    <w:rsid w:val="008276DF"/>
    <w:rsid w:val="008356D8"/>
    <w:rsid w:val="00855BB6"/>
    <w:rsid w:val="008641C8"/>
    <w:rsid w:val="00866458"/>
    <w:rsid w:val="00875264"/>
    <w:rsid w:val="008979A6"/>
    <w:rsid w:val="008A6566"/>
    <w:rsid w:val="008E0C10"/>
    <w:rsid w:val="009265DF"/>
    <w:rsid w:val="00941B08"/>
    <w:rsid w:val="009467E2"/>
    <w:rsid w:val="00946A17"/>
    <w:rsid w:val="009647C1"/>
    <w:rsid w:val="00980601"/>
    <w:rsid w:val="00992784"/>
    <w:rsid w:val="009A140F"/>
    <w:rsid w:val="009B1787"/>
    <w:rsid w:val="009C76DE"/>
    <w:rsid w:val="009F7F8F"/>
    <w:rsid w:val="00A03A19"/>
    <w:rsid w:val="00A41B0B"/>
    <w:rsid w:val="00A44AE3"/>
    <w:rsid w:val="00A53119"/>
    <w:rsid w:val="00A57580"/>
    <w:rsid w:val="00A613CE"/>
    <w:rsid w:val="00A7062B"/>
    <w:rsid w:val="00A81875"/>
    <w:rsid w:val="00A96606"/>
    <w:rsid w:val="00AA38C0"/>
    <w:rsid w:val="00AB2908"/>
    <w:rsid w:val="00AE759B"/>
    <w:rsid w:val="00AF25CD"/>
    <w:rsid w:val="00AF39A6"/>
    <w:rsid w:val="00B115FE"/>
    <w:rsid w:val="00B21B38"/>
    <w:rsid w:val="00B4097A"/>
    <w:rsid w:val="00B40B5E"/>
    <w:rsid w:val="00B710AE"/>
    <w:rsid w:val="00B719DB"/>
    <w:rsid w:val="00B728E5"/>
    <w:rsid w:val="00B80FF3"/>
    <w:rsid w:val="00B958AC"/>
    <w:rsid w:val="00BA18A1"/>
    <w:rsid w:val="00BC56F8"/>
    <w:rsid w:val="00BD3CD3"/>
    <w:rsid w:val="00BD5931"/>
    <w:rsid w:val="00BE12CC"/>
    <w:rsid w:val="00BF4F8A"/>
    <w:rsid w:val="00BF53AD"/>
    <w:rsid w:val="00C238A2"/>
    <w:rsid w:val="00C37D9A"/>
    <w:rsid w:val="00C42263"/>
    <w:rsid w:val="00C466A7"/>
    <w:rsid w:val="00C469D3"/>
    <w:rsid w:val="00C52EE8"/>
    <w:rsid w:val="00CA1D45"/>
    <w:rsid w:val="00CA3A6A"/>
    <w:rsid w:val="00CB2A23"/>
    <w:rsid w:val="00CB7DE4"/>
    <w:rsid w:val="00CC1437"/>
    <w:rsid w:val="00CC4875"/>
    <w:rsid w:val="00CE24A5"/>
    <w:rsid w:val="00CE2508"/>
    <w:rsid w:val="00CE579E"/>
    <w:rsid w:val="00D07F60"/>
    <w:rsid w:val="00D16254"/>
    <w:rsid w:val="00D31294"/>
    <w:rsid w:val="00D4214E"/>
    <w:rsid w:val="00D4377E"/>
    <w:rsid w:val="00D60AFA"/>
    <w:rsid w:val="00D75906"/>
    <w:rsid w:val="00D81F81"/>
    <w:rsid w:val="00D928E2"/>
    <w:rsid w:val="00D97014"/>
    <w:rsid w:val="00DA184E"/>
    <w:rsid w:val="00DA3C68"/>
    <w:rsid w:val="00DA6827"/>
    <w:rsid w:val="00DB582B"/>
    <w:rsid w:val="00DC2565"/>
    <w:rsid w:val="00DD4625"/>
    <w:rsid w:val="00DF1241"/>
    <w:rsid w:val="00DF2F9D"/>
    <w:rsid w:val="00DF4EE2"/>
    <w:rsid w:val="00DF5859"/>
    <w:rsid w:val="00E111C0"/>
    <w:rsid w:val="00E25AC2"/>
    <w:rsid w:val="00E55000"/>
    <w:rsid w:val="00E63614"/>
    <w:rsid w:val="00E6758E"/>
    <w:rsid w:val="00E74166"/>
    <w:rsid w:val="00E86648"/>
    <w:rsid w:val="00E96047"/>
    <w:rsid w:val="00EA374F"/>
    <w:rsid w:val="00EA788E"/>
    <w:rsid w:val="00EB3933"/>
    <w:rsid w:val="00EC1A8F"/>
    <w:rsid w:val="00ED4E1A"/>
    <w:rsid w:val="00EF30B7"/>
    <w:rsid w:val="00F039C3"/>
    <w:rsid w:val="00F241C7"/>
    <w:rsid w:val="00F56157"/>
    <w:rsid w:val="00F63EFE"/>
    <w:rsid w:val="00F64B40"/>
    <w:rsid w:val="00F77F8E"/>
    <w:rsid w:val="00F919CA"/>
    <w:rsid w:val="00FB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iPriority="99" w:name="Plain Text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24A5"/>
    <w:pPr>
      <w:spacing w:after="80"/>
    </w:pPr>
    <w:rPr>
      <w:rFonts w:eastAsia="Calibri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65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805BCC"/>
    <w:pPr>
      <w:ind w:left="720"/>
      <w:contextualSpacing/>
    </w:pPr>
  </w:style>
  <w:style w:customStyle="true" w:styleId="Standard" w:type="paragraph">
    <w:name w:val="Standard"/>
    <w:rsid w:val="00CE24A5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Odlomakpopisa1" w:type="paragraph">
    <w:name w:val="Odlomak popisa1"/>
    <w:basedOn w:val="Standard"/>
    <w:rsid w:val="00CE24A5"/>
    <w:pPr>
      <w:ind w:left="720"/>
    </w:pPr>
  </w:style>
  <w:style w:styleId="Istaknuto" w:type="character">
    <w:name w:val="Emphasis"/>
    <w:qFormat/>
    <w:rsid w:val="00CE24A5"/>
    <w:rPr>
      <w:i/>
      <w:iCs/>
    </w:rPr>
  </w:style>
  <w:style w:styleId="StandardWeb" w:type="paragraph">
    <w:name w:val="Normal (Web)"/>
    <w:basedOn w:val="Normal"/>
    <w:rsid w:val="00CE24A5"/>
    <w:pPr>
      <w:spacing w:after="119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CE24A5"/>
    <w:rPr>
      <w:rFonts w:eastAsia="Calibri" w:hAnsi="Calibri" w:ascii="Calibri"/>
      <w:sz w:val="22"/>
      <w:szCs w:val="22"/>
      <w:lang w:eastAsia="en-US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AE759B"/>
    <w:pPr>
      <w:spacing w:after="0"/>
    </w:pPr>
    <w:rPr>
      <w:rFonts w:cstheme="minorBidi" w:eastAsiaTheme="minorHAnsi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AE759B"/>
    <w:rPr>
      <w:rFonts w:cstheme="minorBidi" w:eastAsiaTheme="minorHAnsi" w:hAnsi="Calibri" w:asci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48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8FF"/>
    <w:rPr>
      <w:rFonts w:cs="Times New Roman" w:hAnsi="Times New Roman" w:ascii="Times New Roman"/>
      <w:b/>
      <w:sz w:val="24"/>
      <w:szCs w:val="28"/>
      <w:u w:val="single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8FF"/>
    <w:rPr>
      <w:rFonts w:cs="Tahoma" w:hAnsi="Arial Narrow" w:ascii="Arial Narrow"/>
      <w:b/>
      <w:sz w:val="28"/>
      <w:szCs w:val="28"/>
      <w:u w:val="singl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8FF"/>
    <w:rPr>
      <w:rFonts w:cs="Tahoma" w:hAnsi="Arial Narrow" w:ascii="Arial Narrow"/>
      <w:b w:val="false"/>
      <w:sz w:val="28"/>
      <w:szCs w:val="28"/>
      <w:u w:val="single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8FF"/>
    <w:rPr>
      <w:rFonts w:cs="Tahoma" w:hAnsi="Arial Narrow" w:ascii="Arial Narrow"/>
      <w:b w:val="false"/>
      <w:sz w:val="28"/>
      <w:szCs w:val="28"/>
      <w:u w:val="single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4A5"/>
    <w:pPr>
      <w:spacing w:after="80"/>
    </w:pPr>
    <w:rPr>
      <w:rFonts w:ascii="Calibri" w:eastAsia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65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805BCC"/>
    <w:pPr>
      <w:ind w:left="720"/>
      <w:contextualSpacing/>
    </w:pPr>
  </w:style>
  <w:style w:customStyle="1" w:styleId="Standard" w:type="paragraph">
    <w:name w:val="Standard"/>
    <w:rsid w:val="00CE24A5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Odlomakpopisa1" w:type="paragraph">
    <w:name w:val="Odlomak popisa1"/>
    <w:basedOn w:val="Standard"/>
    <w:rsid w:val="00CE24A5"/>
    <w:pPr>
      <w:ind w:left="720"/>
    </w:pPr>
  </w:style>
  <w:style w:styleId="Istaknuto" w:type="character">
    <w:name w:val="Emphasis"/>
    <w:qFormat/>
    <w:rsid w:val="00CE24A5"/>
    <w:rPr>
      <w:i/>
      <w:iCs/>
    </w:rPr>
  </w:style>
  <w:style w:styleId="StandardWeb" w:type="paragraph">
    <w:name w:val="Normal (Web)"/>
    <w:basedOn w:val="Normal"/>
    <w:rsid w:val="00CE24A5"/>
    <w:pPr>
      <w:spacing w:after="119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CE24A5"/>
    <w:rPr>
      <w:rFonts w:ascii="Calibri" w:eastAsia="Calibri" w:hAnsi="Calibri"/>
      <w:sz w:val="22"/>
      <w:szCs w:val="22"/>
      <w:lang w:eastAsia="en-US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AE759B"/>
    <w:pPr>
      <w:spacing w:after="0"/>
    </w:pPr>
    <w:rPr>
      <w:rFonts w:cstheme="minorBidi" w:eastAsiaTheme="minorHAnsi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AE759B"/>
    <w:rPr>
      <w:rFonts w:ascii="Calibri" w:cstheme="minorBidi" w:eastAsiaTheme="minorHAnsi" w:hAns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48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8FF"/>
    <w:rPr>
      <w:rFonts w:ascii="Times New Roman" w:cs="Times New Roman" w:hAnsi="Times New Roman"/>
      <w:b/>
      <w:sz w:val="24"/>
      <w:szCs w:val="28"/>
      <w:u w:val="single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8FF"/>
    <w:rPr>
      <w:rFonts w:ascii="Arial Narrow" w:cs="Tahoma" w:hAnsi="Arial Narrow"/>
      <w:b/>
      <w:sz w:val="28"/>
      <w:szCs w:val="28"/>
      <w:u w:val="single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8FF"/>
    <w:rPr>
      <w:rFonts w:ascii="Arial Narrow" w:cs="Tahoma" w:hAnsi="Arial Narrow"/>
      <w:b w:val="0"/>
      <w:sz w:val="28"/>
      <w:szCs w:val="28"/>
      <w:u w:val="single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8FF"/>
    <w:rPr>
      <w:rFonts w:ascii="Arial Narrow" w:cs="Tahoma" w:hAnsi="Arial Narrow"/>
      <w:b w:val="0"/>
      <w:sz w:val="28"/>
      <w:szCs w:val="28"/>
      <w:u w:val="single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92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554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603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CB0927-DD36-4270-A122-D63E6438E8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-IVC-</properties:Company>
  <properties:Pages>30</properties:Pages>
  <properties:Words>5548</properties:Words>
  <properties:Characters>35216</properties:Characters>
  <properties:Lines>1943</properties:Lines>
  <properties:Paragraphs>623</properties:Paragraphs>
  <properties:TotalTime>667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Varaždinu, 29</vt:lpstr>
    </vt:vector>
  </properties:TitlesOfParts>
  <properties:LinksUpToDate>false</properties:LinksUpToDate>
  <properties:CharactersWithSpaces>44941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2018-03-07T22:46:00Z</dcterms:created>
  <dc:creator>Windows korisnik</dc:creator>
  <cp:lastModifiedBy>Valentina Gabud</cp:lastModifiedBy>
  <cp:lastPrinted>2018-09-19T20:29:00Z</cp:lastPrinted>
  <dcterms:modified xmlns:xsi="http://www.w3.org/2001/XMLSchema-instance" xsi:type="dcterms:W3CDTF">2018-09-21T11:50:00Z</dcterms:modified>
  <cp:revision>40</cp:revision>
  <dc:title>U Varaždinu, 29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St-4197/2016-22 / Podnesak - Podnesak (19_09_2018_IZVJEŠĆE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30</vt:i4>
  </prop:property>
</prop:Properties>
</file>