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1C86" w:rsidR="00D21463" w:rsidRPr="007F4B3E">
        <w:tc>
          <w:tcPr>
            <w:tcW w:type="dxa" w:w="2985"/>
            <w:shd w:fill="auto" w:color="auto" w:val="clear"/>
          </w:tcPr>
          <w:p w:rsidRDefault="00D21463" w:rsidP="00F81C86" w:rsidR="00D21463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7F4B3E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1463" w:rsidP="00F81C86" w:rsidR="00D21463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D21463" w:rsidP="00F81C86" w:rsidR="00D21463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D21463" w:rsidP="00F81C86" w:rsidR="00D21463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6f4c4d8" w14:paraId="6f4c4d8" w:rsidRDefault="00D21463" w:rsidP="00D21463" w:rsidR="00D21463" w:rsidRPr="007F4B3E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81C86" w:rsidR="00D21463" w:rsidRPr="007F4B3E">
        <w:trPr>
          <w:jc w:val="right"/>
        </w:trPr>
        <w:tc>
          <w:tcPr>
            <w:tcW w:type="dxa" w:w="4320"/>
          </w:tcPr>
          <w:p w:rsidRDefault="00D21463" w:rsidP="00F81C86" w:rsidR="00D21463" w:rsidRPr="007F4B3E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512/17-45</w:t>
            </w: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D21463" w:rsidP="00D21463" w:rsidR="00D21463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125140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DB1AFB">
        <w:rPr>
          <w:color w:val="000000"/>
        </w:rPr>
        <w:t>512/</w:t>
      </w:r>
      <w:r w:rsidR="00D21463">
        <w:rPr>
          <w:color w:val="000000"/>
        </w:rPr>
        <w:t>20</w:t>
      </w:r>
      <w:r w:rsidR="00DB1AFB">
        <w:rPr>
          <w:color w:val="000000"/>
        </w:rPr>
        <w:t>17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125140">
        <w:rPr>
          <w:color w:val="000000"/>
        </w:rPr>
        <w:t>AHTJEVA</w:t>
      </w:r>
      <w:r w:rsidR="00DB1AFB">
        <w:rPr>
          <w:color w:val="000000"/>
        </w:rPr>
        <w:t xml:space="preserve"> ZA PRODAJU : 14. ožujka 2019.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DB1AFB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D21463">
        <w:rPr>
          <w:color w:val="000000"/>
        </w:rPr>
        <w:t>S</w:t>
      </w:r>
      <w:r w:rsidR="00DB1AFB">
        <w:rPr>
          <w:color w:val="000000"/>
        </w:rPr>
        <w:t>tečajna masa</w:t>
      </w:r>
      <w:r w:rsidR="00DB1AFB" w:rsidRPr="00DB1AFB">
        <w:rPr>
          <w:color w:val="000000"/>
        </w:rPr>
        <w:t xml:space="preserve"> iza METALGIPS d.o.</w:t>
      </w:r>
      <w:r w:rsidR="00D21463">
        <w:rPr>
          <w:color w:val="000000"/>
        </w:rPr>
        <w:t>o. u stečaju, Varaždin, Trakošća</w:t>
      </w:r>
      <w:r w:rsidR="00DB1AFB" w:rsidRPr="00DB1AFB">
        <w:rPr>
          <w:color w:val="000000"/>
        </w:rPr>
        <w:t>nska 9/a, OIB</w:t>
      </w:r>
      <w:r w:rsidR="00D21463">
        <w:rPr>
          <w:color w:val="000000"/>
        </w:rPr>
        <w:t>:</w:t>
      </w:r>
      <w:r w:rsidR="00DB1AFB" w:rsidRPr="00DB1AFB">
        <w:rPr>
          <w:color w:val="000000"/>
        </w:rPr>
        <w:t xml:space="preserve"> 92856254701</w:t>
      </w:r>
    </w:p>
    <w:p w:rsidRDefault="008042D3" w:rsidR="00DB1AFB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DB1AFB">
        <w:rPr>
          <w:color w:val="000000"/>
        </w:rPr>
        <w:t xml:space="preserve">Jelena Stankus-Tkalec, </w:t>
      </w:r>
      <w:r w:rsidR="00D21463">
        <w:rPr>
          <w:color w:val="000000"/>
        </w:rPr>
        <w:t>Varaždin, Trakošćanska 9/a, OIB</w:t>
      </w:r>
      <w:r w:rsidR="00DB1AFB" w:rsidRPr="00DB1AFB">
        <w:rPr>
          <w:color w:val="000000"/>
        </w:rPr>
        <w:t>: 91858660271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B1AFB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921 etažno vlasništvo s određenim omjerima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B1AFB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Suvlasnički dio 11/1000 etažno vlasništvo (E-5) na čkbr.</w:t>
            </w:r>
            <w:r w:rsidR="00D21463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1720, broj D.L.</w:t>
            </w:r>
            <w:r w:rsidR="00D21463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</w:tr>
      <w:tr w:rsidTr="00D21463" w:rsidR="008042D3">
        <w:trPr>
          <w:cantSplit/>
          <w:trHeight w:val="56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2146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Viro</w:t>
            </w:r>
            <w:r w:rsidR="00DB1AFB">
              <w:rPr>
                <w:rFonts w:cs="Times New Roman" w:hAnsi="Times New Roman" w:ascii="Times New Roman"/>
                <w:sz w:val="24"/>
                <w:szCs w:val="24"/>
              </w:rPr>
              <w:t>vitica-centar</w:t>
            </w:r>
          </w:p>
        </w:tc>
      </w:tr>
      <w:tr w:rsidTr="00D21463" w:rsidR="008042D3">
        <w:trPr>
          <w:cantSplit/>
          <w:trHeight w:val="62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B1AFB" w:rsidP="00D658AF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42,66 m</w:t>
            </w:r>
            <w:r w:rsidRPr="00D21463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D21463" w:rsidR="008042D3">
        <w:trPr>
          <w:cantSplit/>
          <w:trHeight w:val="62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B1AFB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Virovitica, Pejačevićeva ulica 2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87783" w:rsidP="00DB1AFB" w:rsidR="008042D3" w:rsidRPr="00D658AF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U naravi predstavlja</w:t>
            </w:r>
            <w:r w:rsidR="00BE1FF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B1AFB">
              <w:rPr>
                <w:rFonts w:cs="Times New Roman" w:hAnsi="Times New Roman" w:ascii="Times New Roman"/>
                <w:sz w:val="24"/>
                <w:szCs w:val="24"/>
              </w:rPr>
              <w:t>poslovni prostor</w:t>
            </w:r>
            <w:r w:rsidR="00BE1FF4">
              <w:rPr>
                <w:rFonts w:cs="Times New Roman" w:hAnsi="Times New Roman" w:ascii="Times New Roman"/>
                <w:sz w:val="24"/>
                <w:szCs w:val="24"/>
              </w:rPr>
              <w:t>-vidjeti nalaz i mišljenja procjenitelja</w:t>
            </w:r>
            <w:r w:rsidR="00DB1AFB">
              <w:rPr>
                <w:rFonts w:cs="Times New Roman" w:hAnsi="Times New Roman" w:ascii="Times New Roman"/>
                <w:sz w:val="24"/>
                <w:szCs w:val="24"/>
              </w:rPr>
              <w:t xml:space="preserve"> za detaljne podatke</w:t>
            </w:r>
            <w:r w:rsidR="00BE1FF4">
              <w:rPr>
                <w:rFonts w:cs="Times New Roman" w:hAnsi="Times New Roman" w:ascii="Times New Roman"/>
                <w:sz w:val="24"/>
                <w:szCs w:val="24"/>
              </w:rPr>
              <w:t xml:space="preserve"> dostupno kod stečajne upraviteljice.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B1AFB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Pravo služnosti</w:t>
            </w:r>
            <w:r>
              <w:t xml:space="preserve"> </w:t>
            </w:r>
            <w:r w:rsidRPr="00DB1AFB">
              <w:rPr>
                <w:rFonts w:cs="Times New Roman" w:hAnsi="Times New Roman" w:ascii="Times New Roman"/>
                <w:sz w:val="24"/>
                <w:szCs w:val="24"/>
              </w:rPr>
              <w:t>u korist Grada Virovitice postavljanja i održavanja kanalizacije, vodovoda i objekta za prijenos i razvođenje električne energije i PTT mreže</w:t>
            </w:r>
          </w:p>
        </w:tc>
      </w:tr>
      <w:tr w:rsidTr="00D21463" w:rsidR="008042D3">
        <w:trPr>
          <w:cantSplit/>
          <w:trHeight w:val="68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D7A9F" w:rsidP="00DB1AFB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Nekretnin</w:t>
            </w:r>
            <w:r w:rsidR="00DB1AFB">
              <w:rPr>
                <w:rFonts w:cs="Times New Roman" w:hAnsi="Times New Roman" w:ascii="Times New Roman"/>
                <w:sz w:val="24"/>
                <w:szCs w:val="24"/>
              </w:rPr>
              <w:t>a se ne koristi</w:t>
            </w:r>
            <w:r w:rsidR="0079353D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 xml:space="preserve"> prazna je od osoba i stvari, nije u zakupu</w:t>
            </w:r>
          </w:p>
          <w:p w:rsidRDefault="0079353D" w:rsidP="00DB1AFB" w:rsidR="0079353D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D21463" w:rsidR="008042D3">
        <w:trPr>
          <w:cantSplit/>
          <w:trHeight w:val="39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25140" w:rsidP="00C83BB5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70.000,00 kn</w:t>
            </w:r>
          </w:p>
        </w:tc>
      </w:tr>
      <w:tr w:rsidTr="00D21463" w:rsidR="008042D3">
        <w:trPr>
          <w:cantSplit/>
          <w:trHeight w:val="7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52.500,00</w:t>
            </w:r>
            <w:r w:rsidR="00594488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125140" w:rsidRPr="00D658AF">
              <w:rPr>
                <w:rFonts w:cs="Times New Roman" w:hAnsi="Times New Roman" w:ascii="Times New Roman"/>
                <w:sz w:val="24"/>
                <w:szCs w:val="24"/>
              </w:rPr>
              <w:t>, tj. ispod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 xml:space="preserve"> iznosa od 35.000,00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125140" w:rsidRPr="00D658AF">
              <w:rPr>
                <w:rFonts w:cs="Times New Roman" w:hAnsi="Times New Roman" w:ascii="Times New Roman"/>
                <w:sz w:val="24"/>
                <w:szCs w:val="24"/>
              </w:rPr>
              <w:t>i, tj. ispod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 xml:space="preserve"> iznosa od 17.500,00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>na prvoj d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ražbi 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52.500,00</w:t>
            </w:r>
            <w:r w:rsidR="004D7A9F" w:rsidRPr="004D7A9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ED7D85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 na drugoj dražb</w:t>
            </w:r>
            <w:r w:rsidR="00E8778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i 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35.000,00</w:t>
            </w:r>
            <w:r w:rsidR="004D7A9F" w:rsidRPr="004D7A9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E87783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BE6002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17.500,00</w:t>
            </w:r>
            <w:r w:rsidR="004D7A9F" w:rsidRPr="004D7A9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BE6002" w:rsidRPr="00D658AF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D21463" w:rsidR="008042D3">
        <w:trPr>
          <w:cantSplit/>
          <w:trHeight w:val="39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83BB5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D21463" w:rsidR="008042D3">
        <w:trPr>
          <w:cantSplit/>
          <w:trHeight w:val="62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D21463" w:rsidR="008042D3">
        <w:trPr>
          <w:cantSplit/>
          <w:trHeight w:val="34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658AF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D21463" w:rsidR="008042D3">
        <w:trPr>
          <w:cantSplit/>
          <w:trHeight w:val="34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382D96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ED7D85"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D21463" w:rsidR="008042D3">
        <w:trPr>
          <w:cantSplit/>
          <w:trHeight w:val="56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D658AF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83BB5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C83BB5" w:rsidRPr="00C83BB5">
              <w:rPr>
                <w:rFonts w:cs="Times New Roman" w:hAnsi="Times New Roman" w:ascii="Times New Roman"/>
                <w:sz w:val="24"/>
                <w:szCs w:val="24"/>
              </w:rPr>
              <w:t>Jelenom Stankus-Tkalec iz Varaždina</w:t>
            </w:r>
            <w:r w:rsidR="00D21463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8-15 sati na</w:t>
            </w:r>
            <w:r w:rsidR="00C83BB5" w:rsidRPr="00C83BB5">
              <w:rPr>
                <w:rFonts w:cs="Times New Roman" w:hAnsi="Times New Roman" w:ascii="Times New Roman"/>
                <w:sz w:val="24"/>
                <w:szCs w:val="24"/>
              </w:rPr>
              <w:t xml:space="preserve"> telefon broj 0993124155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R="008042D3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E87783" w:rsidP="00C83BB5" w:rsidR="008042D3" w:rsidRPr="00D658AF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658AF">
              <w:rPr>
                <w:rFonts w:cs="Times New Roman" w:hAnsi="Times New Roman" w:ascii="Times New Roman"/>
                <w:sz w:val="24"/>
                <w:szCs w:val="24"/>
              </w:rPr>
              <w:t xml:space="preserve">U svezi </w:t>
            </w:r>
            <w:r w:rsidR="004D7A9F">
              <w:rPr>
                <w:rFonts w:cs="Times New Roman" w:hAnsi="Times New Roman" w:ascii="Times New Roman"/>
                <w:sz w:val="24"/>
                <w:szCs w:val="24"/>
              </w:rPr>
              <w:t>podat</w:t>
            </w:r>
            <w:r w:rsidR="00C83BB5">
              <w:rPr>
                <w:rFonts w:cs="Times New Roman" w:hAnsi="Times New Roman" w:ascii="Times New Roman"/>
                <w:sz w:val="24"/>
                <w:szCs w:val="24"/>
              </w:rPr>
              <w:t>aka vezanih uz uporabno stanje nekretnine, instalacije i druga pitanja potrebno je obratiti se stečajnom upravitelju</w:t>
            </w:r>
            <w:r w:rsidR="00D3328E">
              <w:rPr>
                <w:rFonts w:cs="Times New Roman" w:hAnsi="Times New Roman" w:ascii="Times New Roman"/>
                <w:sz w:val="24"/>
                <w:szCs w:val="24"/>
              </w:rPr>
              <w:t>. Upozoravaju se dražbovatelji da se na cijenu nekretnine koja će biti izdražbovana obračunava porez na dodanu vrijednost po propisanoj stopi.</w:t>
            </w:r>
          </w:p>
        </w:tc>
      </w:tr>
    </w:tbl>
    <w:p w:rsidRDefault="00D3328E" w:rsidR="00D3328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58AF" w:rsidR="00D658A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21463">
        <w:rPr>
          <w:rFonts w:cs="Times New Roman" w:hAnsi="Times New Roman" w:ascii="Times New Roman"/>
          <w:sz w:val="24"/>
          <w:szCs w:val="24"/>
        </w:rPr>
        <w:t>14. ožujka 2019</w:t>
      </w:r>
      <w:r w:rsidR="00501345">
        <w:rPr>
          <w:rFonts w:cs="Times New Roman" w:hAnsi="Times New Roman" w:ascii="Times New Roman"/>
          <w:sz w:val="24"/>
          <w:szCs w:val="24"/>
        </w:rPr>
        <w:t>.</w:t>
      </w:r>
    </w:p>
    <w:p w:rsidRDefault="008042D3" w:rsidP="00D3328E" w:rsidR="00D2146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D658AF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AD6" w:rsidP="00D658AF" w:rsidR="00716AD6">
      <w:pPr>
        <w:spacing w:lineRule="auto" w:line="240" w:after="0"/>
      </w:pPr>
      <w:r>
        <w:separator/>
      </w:r>
    </w:p>
  </w:endnote>
  <w:endnote w:id="0" w:type="continuationSeparator">
    <w:p w:rsidRDefault="00716AD6" w:rsidP="00D658AF" w:rsidR="00716A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AD6" w:rsidP="00D658AF" w:rsidR="00716AD6">
      <w:pPr>
        <w:spacing w:lineRule="auto" w:line="240" w:after="0"/>
      </w:pPr>
      <w:r>
        <w:separator/>
      </w:r>
    </w:p>
  </w:footnote>
  <w:footnote w:id="0" w:type="continuationSeparator">
    <w:p w:rsidRDefault="00716AD6" w:rsidP="00D658AF" w:rsidR="00716A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2311823"/>
      <w:docPartObj>
        <w:docPartGallery w:val="Page Numbers (Top of Page)"/>
        <w:docPartUnique/>
      </w:docPartObj>
    </w:sdtPr>
    <w:sdtEndPr/>
    <w:sdtContent>
      <w:p w:rsidRDefault="00D658AF" w:rsidR="00D658AF" w:rsidRPr="00D658A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658A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658A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658A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13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658A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658AF" w:rsidR="00D658AF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D21463">
          <w:rPr>
            <w:rFonts w:cs="Times New Roman" w:hAnsi="Times New Roman" w:ascii="Times New Roman"/>
            <w:sz w:val="24"/>
            <w:szCs w:val="24"/>
          </w:rPr>
          <w:t>512/2017-45</w:t>
        </w:r>
      </w:p>
    </w:sdtContent>
  </w:sdt>
  <w:p w:rsidRDefault="00D658AF" w:rsidR="00D65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8AF" w:rsidR="00D658A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D658AF" w:rsidR="00D658AF">
    <w:pPr>
      <w:pStyle w:val="Zaglavlje"/>
      <w:rPr>
        <w:rFonts w:cs="Times New Roman" w:hAnsi="Times New Roman" w:ascii="Times New Roman"/>
        <w:sz w:val="24"/>
        <w:szCs w:val="24"/>
      </w:rPr>
    </w:pPr>
  </w:p>
  <w:p w:rsidRDefault="00D658AF" w:rsidR="00D658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B5210"/>
    <w:rsid w:val="00125140"/>
    <w:rsid w:val="00130E73"/>
    <w:rsid w:val="00140933"/>
    <w:rsid w:val="00154448"/>
    <w:rsid w:val="00177ED4"/>
    <w:rsid w:val="001A3432"/>
    <w:rsid w:val="001B19C6"/>
    <w:rsid w:val="00382D96"/>
    <w:rsid w:val="00395723"/>
    <w:rsid w:val="00490B7B"/>
    <w:rsid w:val="004D7A9F"/>
    <w:rsid w:val="00501345"/>
    <w:rsid w:val="005769D9"/>
    <w:rsid w:val="00594488"/>
    <w:rsid w:val="005E46AF"/>
    <w:rsid w:val="0067645C"/>
    <w:rsid w:val="006F1038"/>
    <w:rsid w:val="006F351A"/>
    <w:rsid w:val="00716AD6"/>
    <w:rsid w:val="00770C44"/>
    <w:rsid w:val="0079353D"/>
    <w:rsid w:val="007A13A3"/>
    <w:rsid w:val="007B38E7"/>
    <w:rsid w:val="008042D3"/>
    <w:rsid w:val="00921311"/>
    <w:rsid w:val="00A72906"/>
    <w:rsid w:val="00AB1465"/>
    <w:rsid w:val="00B561C8"/>
    <w:rsid w:val="00B93D77"/>
    <w:rsid w:val="00BE1FF4"/>
    <w:rsid w:val="00BE6002"/>
    <w:rsid w:val="00C83BB5"/>
    <w:rsid w:val="00CB6B87"/>
    <w:rsid w:val="00CF47E6"/>
    <w:rsid w:val="00D21463"/>
    <w:rsid w:val="00D3328E"/>
    <w:rsid w:val="00D658AF"/>
    <w:rsid w:val="00D900D5"/>
    <w:rsid w:val="00D939D1"/>
    <w:rsid w:val="00D95916"/>
    <w:rsid w:val="00DB1AFB"/>
    <w:rsid w:val="00E1342E"/>
    <w:rsid w:val="00E27800"/>
    <w:rsid w:val="00E87783"/>
    <w:rsid w:val="00ED7D85"/>
    <w:rsid w:val="00F8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D658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58AF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658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58AF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1FF4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1FF4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B1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9C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19C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19C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19C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D658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58AF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658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58AF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1FF4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1FF4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B1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9C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19C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19C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19C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St-512/2017-45</izvorni_sadrzaj>
    <derivirana_varijabla naziv="DomainObject.Oznaka_1">St-512/2017-45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St-512/2017-45</izvorni_sadrzaj>
    <derivirana_varijabla naziv="DomainObject.PoslovniBrojDokumenta_1">St-512/2017-45</derivirana_varijabla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St-512/2017-45</izvorni_sadrzaj>
    <derivirana_varijabla naziv="DomainObject.PredzadnjaOdlukaIzPredmeta.Oznaka_1">St-512/2017-45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2843</properties:Characters>
  <properties:Lines>110</properties:Lines>
  <properties:Paragraphs>60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2019-03-14T10:04:00Z</dcterms:created>
  <dc:creator>Tea Janjiš Šabić</dc:creator>
  <cp:lastModifiedBy>Lea Rogina</cp:lastModifiedBy>
  <cp:lastPrinted>2019-03-14T12:59:00Z</cp:lastPrinted>
  <dcterms:modified xmlns:xsi="http://www.w3.org/2001/XMLSchema-instance" xsi:type="dcterms:W3CDTF">2019-03-14T12:59:00Z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St-512/2017-45 / Odluka - Ostalo (ST-512-17-45_ZAHTJEV_ZA_PRODAJU.docx)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