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e767" w14:paraId="3b5e767" w:rsidRDefault="00EF227F" w:rsidP="00EF227F" w:rsidR="00EF227F" w:rsidRPr="00595088">
      <w:pPr>
        <w15:collapsed w:val="false"/>
      </w:pPr>
      <w:bookmarkStart w:name="_GoBack" w:id="0"/>
      <w:bookmarkEnd w:id="0"/>
      <w:r w:rsidRPr="00595088">
        <w:tab/>
      </w:r>
    </w:p>
    <w:p w:rsidRDefault="00EF227F" w:rsidP="00535795" w:rsidR="00C40D3E" w:rsidRPr="00595088">
      <w:pPr>
        <w:ind w:left="5040"/>
      </w:pPr>
      <w:r w:rsidRPr="00595088">
        <w:t xml:space="preserve">              </w:t>
      </w:r>
    </w:p>
    <w:p w:rsidRDefault="005917D8" w:rsidP="00882FD1" w:rsidR="005917D8" w:rsidRPr="00595088">
      <w:pPr>
        <w:jc w:val="both"/>
      </w:pPr>
    </w:p>
    <w:p w:rsidRDefault="005917D8" w:rsidP="00882FD1" w:rsidR="005917D8" w:rsidRPr="00595088">
      <w:pPr>
        <w:jc w:val="both"/>
      </w:pPr>
    </w:p>
    <w:p w:rsidRDefault="003377D7" w:rsidP="00882FD1" w:rsidR="005917D8" w:rsidRPr="00595088">
      <w:pPr>
        <w:jc w:val="both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49B6" w:rsidP="00882FD1" w:rsidR="00882FD1" w:rsidRPr="0057030D">
      <w:pPr>
        <w:jc w:val="both"/>
      </w:pPr>
      <w:r w:rsidRPr="0057030D">
        <w:t>REPUBLIKA HRVATSKA</w:t>
      </w:r>
    </w:p>
    <w:p w:rsidRDefault="000E49B6" w:rsidP="00882FD1" w:rsidR="00882FD1" w:rsidRPr="0057030D">
      <w:pPr>
        <w:jc w:val="both"/>
      </w:pPr>
      <w:r w:rsidRPr="0057030D">
        <w:t>TRGOVAČKI SUD U ZAGREBU</w:t>
      </w:r>
    </w:p>
    <w:p w:rsidRDefault="00882FD1" w:rsidP="00882FD1" w:rsidR="00882FD1" w:rsidRPr="0057030D">
      <w:pPr>
        <w:jc w:val="both"/>
      </w:pPr>
      <w:r w:rsidRPr="0057030D">
        <w:t xml:space="preserve">Zagreb, Amruševa 2/II                                                           </w:t>
      </w:r>
      <w:r w:rsidR="005917D8" w:rsidRPr="0057030D">
        <w:t xml:space="preserve">     </w:t>
      </w:r>
      <w:r w:rsidRPr="0057030D">
        <w:t xml:space="preserve">   </w:t>
      </w:r>
      <w:r w:rsidR="003377D7">
        <w:tab/>
      </w:r>
      <w:r w:rsidR="00B117C5" w:rsidRPr="0057030D">
        <w:t>46</w:t>
      </w:r>
      <w:r w:rsidRPr="0057030D">
        <w:t>. St</w:t>
      </w:r>
      <w:r w:rsidR="00940424" w:rsidRPr="0057030D">
        <w:t>-</w:t>
      </w:r>
      <w:r w:rsidR="00B117C5" w:rsidRPr="0057030D">
        <w:t>2692/</w:t>
      </w:r>
      <w:r w:rsidR="00940424" w:rsidRPr="0057030D">
        <w:t>18</w:t>
      </w:r>
      <w:r w:rsidR="003377D7">
        <w:t>-21</w:t>
      </w:r>
    </w:p>
    <w:p w:rsidRDefault="005917D8" w:rsidP="00882FD1" w:rsidR="005917D8" w:rsidRPr="0057030D">
      <w:pPr>
        <w:jc w:val="both"/>
      </w:pPr>
    </w:p>
    <w:p w:rsidRDefault="00D01116" w:rsidP="00D01116" w:rsidR="00D01116" w:rsidRPr="0057030D">
      <w:pPr>
        <w:jc w:val="center"/>
      </w:pPr>
      <w:r w:rsidRPr="0057030D">
        <w:t>R E P U B L I K A  H R V A T S K A</w:t>
      </w:r>
    </w:p>
    <w:p w:rsidRDefault="00D01116" w:rsidP="00D01116" w:rsidR="00D01116" w:rsidRPr="0057030D">
      <w:pPr>
        <w:jc w:val="center"/>
      </w:pPr>
    </w:p>
    <w:p w:rsidRDefault="00882FD1" w:rsidP="00882FD1" w:rsidR="00882FD1" w:rsidRPr="0057030D">
      <w:pPr>
        <w:jc w:val="center"/>
      </w:pPr>
      <w:r w:rsidRPr="0057030D">
        <w:t>R J E Š E NJ E</w:t>
      </w:r>
    </w:p>
    <w:p w:rsidRDefault="00882FD1" w:rsidP="00882FD1" w:rsidR="00882FD1" w:rsidRPr="0057030D">
      <w:pPr>
        <w:jc w:val="both"/>
      </w:pPr>
    </w:p>
    <w:p w:rsidRDefault="008A0F14" w:rsidP="00595088" w:rsidR="008A0F14" w:rsidRPr="0057030D">
      <w:pPr>
        <w:jc w:val="both"/>
      </w:pPr>
      <w:r w:rsidRPr="0057030D">
        <w:t xml:space="preserve">TRGOVAČKI SUD U ZAGREBU, po sutkinji Maji Praljak, u stečajnom postupku nad dužnikom Stečajna masa iza HAD PROMET d.o.o., Zagreb, </w:t>
      </w:r>
      <w:r w:rsidR="00595088" w:rsidRPr="0057030D">
        <w:t>Petrinjska 28</w:t>
      </w:r>
      <w:r w:rsidRPr="0057030D">
        <w:t xml:space="preserve">, </w:t>
      </w:r>
      <w:r w:rsidRPr="0057030D">
        <w:rPr>
          <w:lang w:val="pt-BR"/>
        </w:rPr>
        <w:t>OIB:</w:t>
      </w:r>
      <w:r w:rsidR="00595088" w:rsidRPr="0057030D">
        <w:t xml:space="preserve"> 56985690389, </w:t>
      </w:r>
      <w:r w:rsidR="00DF0E46" w:rsidRPr="0057030D">
        <w:t>21</w:t>
      </w:r>
      <w:r w:rsidRPr="0057030D">
        <w:t>. veljače 2019.,</w:t>
      </w:r>
    </w:p>
    <w:p w:rsidRDefault="00B117C5" w:rsidP="00882FD1" w:rsidR="00B117C5" w:rsidRPr="0057030D">
      <w:pPr>
        <w:jc w:val="both"/>
      </w:pPr>
    </w:p>
    <w:p w:rsidRDefault="0030572B" w:rsidP="00EF227F" w:rsidR="0030572B" w:rsidRPr="0057030D">
      <w:pPr>
        <w:jc w:val="both"/>
      </w:pPr>
    </w:p>
    <w:p w:rsidRDefault="00EF227F" w:rsidP="00EF227F" w:rsidR="00EF227F" w:rsidRPr="0057030D">
      <w:pPr>
        <w:jc w:val="center"/>
      </w:pPr>
      <w:r w:rsidRPr="0057030D">
        <w:t xml:space="preserve">r i j e š i o  j e </w:t>
      </w:r>
    </w:p>
    <w:p w:rsidRDefault="00112845" w:rsidP="00112845" w:rsidR="00112845" w:rsidRPr="0057030D">
      <w:pPr>
        <w:ind w:hanging="720" w:left="720"/>
        <w:jc w:val="both"/>
      </w:pPr>
    </w:p>
    <w:p w:rsidRDefault="00C57239" w:rsidP="006D0B28" w:rsidR="00DB2515" w:rsidRPr="0057030D">
      <w:pPr>
        <w:ind w:hanging="720" w:left="720"/>
        <w:jc w:val="both"/>
      </w:pPr>
      <w:r w:rsidRPr="0057030D">
        <w:t xml:space="preserve">I. </w:t>
      </w:r>
      <w:r w:rsidRPr="0057030D">
        <w:tab/>
        <w:t>Pozivaju se vjerovnici viših isplatnih redova</w:t>
      </w:r>
      <w:r w:rsidR="00ED606A" w:rsidRPr="0057030D">
        <w:t xml:space="preserve"> dužnika </w:t>
      </w:r>
      <w:r w:rsidR="00B117C5" w:rsidRPr="0057030D">
        <w:t xml:space="preserve">Stečajna masa iza dužnika </w:t>
      </w:r>
      <w:r w:rsidR="00DF0E46" w:rsidRPr="0057030D">
        <w:t xml:space="preserve">HAD PROMET d.o.o., Zagreb, Petrinjska 28, </w:t>
      </w:r>
      <w:r w:rsidR="00DF0E46" w:rsidRPr="0057030D">
        <w:rPr>
          <w:lang w:val="pt-BR"/>
        </w:rPr>
        <w:t>OIB:</w:t>
      </w:r>
      <w:r w:rsidR="00DF0E46" w:rsidRPr="0057030D">
        <w:t xml:space="preserve"> 56985690389,</w:t>
      </w:r>
      <w:r w:rsidR="001F32FD" w:rsidRPr="0057030D">
        <w:rPr>
          <w:lang w:val="en-GB"/>
        </w:rPr>
        <w:t xml:space="preserve"> </w:t>
      </w:r>
      <w:r w:rsidR="006D0B28" w:rsidRPr="0057030D">
        <w:t xml:space="preserve">u roku od 30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adresu: </w:t>
      </w:r>
      <w:r w:rsidR="00DB2515" w:rsidRPr="0057030D">
        <w:t>Petra Gjurašić, Zagreb, Petrinjska 28.</w:t>
      </w:r>
    </w:p>
    <w:p w:rsidRDefault="0058689A" w:rsidP="006D0B28" w:rsidR="006D0B28" w:rsidRPr="0057030D">
      <w:pPr>
        <w:ind w:hanging="720" w:left="720"/>
        <w:jc w:val="both"/>
      </w:pPr>
      <w:r w:rsidRPr="0057030D">
        <w:t xml:space="preserve">II. </w:t>
      </w:r>
      <w:r w:rsidRPr="0057030D">
        <w:tab/>
      </w:r>
      <w:r w:rsidR="006D0B28" w:rsidRPr="0057030D">
        <w:t xml:space="preserve">Pozivaju se razlučni i izlučni vjerovnici u roku od 30 dana od dana objave ovog rješenja na mrežnoj stranici e-oglasna ploča Trgovačkog suda u Zagrebu podneskom obavijestiti stečajnog upravitelja  o postojanju svog razlučnog ili izlučnog prava. </w:t>
      </w:r>
    </w:p>
    <w:p w:rsidRDefault="00AF59B2" w:rsidP="006D0B28" w:rsidR="0058689A" w:rsidRPr="0057030D">
      <w:pPr>
        <w:ind w:hanging="720" w:left="720"/>
        <w:jc w:val="both"/>
      </w:pPr>
      <w:r w:rsidRPr="0057030D">
        <w:t>III</w:t>
      </w:r>
      <w:r w:rsidR="0058689A" w:rsidRPr="0057030D">
        <w:t>.</w:t>
      </w:r>
      <w:r w:rsidR="0058689A" w:rsidRPr="0057030D">
        <w:tab/>
      </w:r>
      <w:r w:rsidRPr="0057030D">
        <w:t>Pozivaju se dužnikovi dužnici svoje obveze bez odgode ispunjavati stečajnom upravitelju za stečajnog dužnika</w:t>
      </w:r>
      <w:r w:rsidR="0058689A" w:rsidRPr="0057030D">
        <w:t>.</w:t>
      </w:r>
    </w:p>
    <w:p w:rsidRDefault="0058689A" w:rsidP="00607A83" w:rsidR="003D2BC5" w:rsidRPr="0057030D">
      <w:pPr>
        <w:ind w:hanging="720" w:left="720"/>
        <w:jc w:val="both"/>
      </w:pPr>
      <w:r w:rsidRPr="0057030D">
        <w:t>I</w:t>
      </w:r>
      <w:r w:rsidR="00AF59B2" w:rsidRPr="0057030D">
        <w:t>V</w:t>
      </w:r>
      <w:r w:rsidRPr="0057030D">
        <w:t>.</w:t>
      </w:r>
      <w:r w:rsidRPr="0057030D">
        <w:tab/>
      </w:r>
      <w:r w:rsidR="003D2BC5" w:rsidRPr="0057030D">
        <w:t xml:space="preserve">Određuje se ročište vjerovnika na kojem će se ispitati prijavljene tražbine (ispitno ročište) za dan </w:t>
      </w:r>
      <w:r w:rsidR="00DF0E46" w:rsidRPr="0057030D">
        <w:t>4. travnja</w:t>
      </w:r>
      <w:r w:rsidR="0064536E" w:rsidRPr="0057030D">
        <w:t xml:space="preserve"> 201</w:t>
      </w:r>
      <w:r w:rsidR="008A0F14" w:rsidRPr="0057030D">
        <w:t>9</w:t>
      </w:r>
      <w:r w:rsidR="00882FD1" w:rsidRPr="0057030D">
        <w:t>.</w:t>
      </w:r>
      <w:r w:rsidR="003D2BC5" w:rsidRPr="0057030D">
        <w:t xml:space="preserve"> u </w:t>
      </w:r>
      <w:r w:rsidR="00DF0E46" w:rsidRPr="0057030D">
        <w:t>10,00</w:t>
      </w:r>
      <w:r w:rsidR="008A0F14" w:rsidRPr="0057030D">
        <w:t xml:space="preserve"> </w:t>
      </w:r>
      <w:r w:rsidR="003D2BC5" w:rsidRPr="0057030D">
        <w:t>sati, u prostorij</w:t>
      </w:r>
      <w:r w:rsidR="00A77C29" w:rsidRPr="0057030D">
        <w:t>ama Trgovačkog suda u Zagrebu, Z</w:t>
      </w:r>
      <w:r w:rsidR="003D2BC5" w:rsidRPr="0057030D">
        <w:t xml:space="preserve">agreb, Petrinjska 8, </w:t>
      </w:r>
      <w:r w:rsidR="00496DEE" w:rsidRPr="0057030D">
        <w:t xml:space="preserve">soba </w:t>
      </w:r>
      <w:r w:rsidR="008A0F14" w:rsidRPr="0057030D">
        <w:t>68</w:t>
      </w:r>
      <w:r w:rsidR="00A5198B" w:rsidRPr="0057030D">
        <w:t>/I</w:t>
      </w:r>
      <w:r w:rsidR="008A0F14" w:rsidRPr="0057030D">
        <w:t>I</w:t>
      </w:r>
      <w:r w:rsidR="00A5198B" w:rsidRPr="0057030D">
        <w:t>I (</w:t>
      </w:r>
      <w:r w:rsidR="00B00E39" w:rsidRPr="0057030D">
        <w:t>dvorišna</w:t>
      </w:r>
      <w:r w:rsidR="00A5198B" w:rsidRPr="0057030D">
        <w:t xml:space="preserve"> zgrada</w:t>
      </w:r>
      <w:r w:rsidR="00496DEE" w:rsidRPr="0057030D">
        <w:t>)</w:t>
      </w:r>
      <w:r w:rsidR="003D2BC5" w:rsidRPr="0057030D">
        <w:t xml:space="preserve">. </w:t>
      </w:r>
    </w:p>
    <w:p w:rsidRDefault="00AF59B2" w:rsidP="00880CFE" w:rsidR="003D2BC5" w:rsidRPr="0057030D">
      <w:pPr>
        <w:numPr>
          <w:ilvl w:val="12"/>
          <w:numId w:val="0"/>
        </w:numPr>
        <w:ind w:hanging="720" w:left="720"/>
        <w:jc w:val="both"/>
      </w:pPr>
      <w:r w:rsidRPr="0057030D">
        <w:t>V</w:t>
      </w:r>
      <w:r w:rsidR="002F1273" w:rsidRPr="0057030D">
        <w:t>.</w:t>
      </w:r>
      <w:r w:rsidR="00EF227F" w:rsidRPr="0057030D">
        <w:tab/>
      </w:r>
      <w:r w:rsidR="003D2BC5" w:rsidRPr="0057030D">
        <w:t xml:space="preserve">Ročište vjerovnika na kojem će se na temelju izvješća stečajnog upravitelja odlučivati o daljnjem tijeku postupka (izvještajno ročište) određuje se za isti dan i na istom mjestu u </w:t>
      </w:r>
      <w:r w:rsidR="00DF0E46" w:rsidRPr="0057030D">
        <w:t>10,15</w:t>
      </w:r>
      <w:r w:rsidR="003D2BC5" w:rsidRPr="0057030D">
        <w:t xml:space="preserve"> sati.</w:t>
      </w:r>
    </w:p>
    <w:p w:rsidRDefault="002647F1" w:rsidP="00D01116" w:rsidR="002647F1" w:rsidRPr="0057030D">
      <w:pPr>
        <w:numPr>
          <w:ilvl w:val="12"/>
          <w:numId w:val="0"/>
        </w:numPr>
        <w:jc w:val="both"/>
      </w:pPr>
    </w:p>
    <w:p w:rsidRDefault="00EF227F" w:rsidP="00EF227F" w:rsidR="00EF227F" w:rsidRPr="0057030D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7030D">
        <w:rPr>
          <w:b w:val="false"/>
          <w:szCs w:val="24"/>
        </w:rPr>
        <w:t>Obrazloženje</w:t>
      </w:r>
    </w:p>
    <w:p w:rsidRDefault="00976439" w:rsidP="00976439" w:rsidR="00976439" w:rsidRPr="0057030D"/>
    <w:p w:rsidRDefault="00E41DEA" w:rsidP="0058689A" w:rsidR="0058689A" w:rsidRPr="0057030D">
      <w:pPr>
        <w:jc w:val="both"/>
      </w:pPr>
      <w:r w:rsidRPr="0057030D">
        <w:tab/>
        <w:t>U stečajnom postupku nad</w:t>
      </w:r>
      <w:r w:rsidR="0064536E" w:rsidRPr="0057030D">
        <w:t xml:space="preserve"> dužnikom</w:t>
      </w:r>
      <w:r w:rsidRPr="0057030D">
        <w:t xml:space="preserve"> </w:t>
      </w:r>
      <w:r w:rsidR="00B117C5" w:rsidRPr="0057030D">
        <w:t>HAD PROMET d.o.o. u stečaju, Zagreb</w:t>
      </w:r>
      <w:r w:rsidR="0064536E" w:rsidRPr="0057030D">
        <w:t>,</w:t>
      </w:r>
      <w:r w:rsidRPr="0057030D">
        <w:t xml:space="preserve"> </w:t>
      </w:r>
      <w:r w:rsidR="0064536E" w:rsidRPr="0057030D">
        <w:t xml:space="preserve">na temelju odredbe čl. </w:t>
      </w:r>
      <w:r w:rsidR="00B117C5" w:rsidRPr="0057030D">
        <w:t>431</w:t>
      </w:r>
      <w:r w:rsidR="0064536E" w:rsidRPr="0057030D">
        <w:t xml:space="preserve">. Stečajnog zakona („Narodne novine“ broj 71/15, dalje: SZ) </w:t>
      </w:r>
      <w:r w:rsidRPr="0057030D">
        <w:t>otvoren je i zaključen stečajni postupak, rješenje je postalo pravomoćno te je, potom, dužnik brisan iz sudskog registra.</w:t>
      </w:r>
    </w:p>
    <w:p w:rsidRDefault="00B117C5" w:rsidP="008A0F14" w:rsidR="00B117C5" w:rsidRPr="0057030D">
      <w:pPr>
        <w:ind w:firstLine="720"/>
        <w:jc w:val="both"/>
      </w:pPr>
      <w:r w:rsidRPr="0057030D">
        <w:lastRenderedPageBreak/>
        <w:t>Stečajni vjerovnik Dubravka Hadžisejdić, Zagreb, II. Ravnice 26, OIB: 36117330270, je podneskom od 28. rujna 2018. obavijestio sud kako je dužnik vlasnik nekretnine upisane u zemljišne knjige Općinskog suda u Splitu, zemljišnoknjižnog odjela u Supetru, u zk.ul.br. 2572, k.o. Supetar, 6. suvlasnički dio: 45/1000, opisan kao posebni dio nekretnine- stan u prizemlju, u grafičkom dijelu označen br.4 i smeđom bojom, a koji se sastoji od dnevnog boravka + kuh + blagov P=15,85 m2, sobe P=11,08 m2, i kupaonice P=3,33 m2, ukupne P=30,26 m2, te sporedni dio nekretnine-pridružena logia označena slovom i brojem L2 i smeđom bojom u jugoistočnom dijelu prizemlja, površine 2,96 m2 sve neodvojivo povezano s vlasništvom 45/1000 dijela zk.č.br. 58/5 k.o. Supetar, opisana kao kuća, dvor površine 542 m2, kuća površine 230 m2, dvor površine 312 m2.</w:t>
      </w:r>
      <w:r w:rsidR="00E41DEA" w:rsidRPr="0057030D">
        <w:t xml:space="preserve">Slijedom navedenog, </w:t>
      </w:r>
      <w:r w:rsidRPr="0057030D">
        <w:t xml:space="preserve">ovaj sud je </w:t>
      </w:r>
      <w:r w:rsidR="0058689A" w:rsidRPr="0057030D">
        <w:t xml:space="preserve">rješenjem poslovni </w:t>
      </w:r>
      <w:r w:rsidR="0064536E" w:rsidRPr="0057030D">
        <w:t xml:space="preserve">od </w:t>
      </w:r>
      <w:r w:rsidRPr="0057030D">
        <w:t>18</w:t>
      </w:r>
      <w:r w:rsidR="00E41DEA" w:rsidRPr="0057030D">
        <w:t xml:space="preserve">. </w:t>
      </w:r>
      <w:r w:rsidRPr="0057030D">
        <w:t>listopada</w:t>
      </w:r>
      <w:r w:rsidR="0064536E" w:rsidRPr="0057030D">
        <w:t xml:space="preserve"> 2018</w:t>
      </w:r>
      <w:r w:rsidR="00E41DEA" w:rsidRPr="0057030D">
        <w:t>. nastavio postupak nad navedenim stečajnim dužnikom.</w:t>
      </w:r>
    </w:p>
    <w:p w:rsidRDefault="00E41DEA" w:rsidP="00E41DEA" w:rsidR="00E41DEA" w:rsidRPr="0057030D">
      <w:pPr>
        <w:jc w:val="both"/>
      </w:pPr>
      <w:r w:rsidRPr="0057030D">
        <w:tab/>
        <w:t xml:space="preserve">S obzirom na to da </w:t>
      </w:r>
      <w:r w:rsidR="001C4FF0" w:rsidRPr="0057030D">
        <w:t xml:space="preserve">stečajni vjerovnici nisu prijavili svoje tražbine, pozvani su u smislu </w:t>
      </w:r>
      <w:r w:rsidR="00B117C5" w:rsidRPr="0057030D">
        <w:t xml:space="preserve">odredbe </w:t>
      </w:r>
      <w:r w:rsidR="001C4FF0" w:rsidRPr="0057030D">
        <w:t xml:space="preserve">čl. </w:t>
      </w:r>
      <w:r w:rsidR="00C23347" w:rsidRPr="0057030D">
        <w:t xml:space="preserve">133. st. 5. </w:t>
      </w:r>
      <w:r w:rsidR="0064536E" w:rsidRPr="0057030D">
        <w:t>SZ-a</w:t>
      </w:r>
      <w:r w:rsidR="0058689A" w:rsidRPr="0057030D">
        <w:t xml:space="preserve"> </w:t>
      </w:r>
      <w:r w:rsidR="001C4FF0" w:rsidRPr="0057030D">
        <w:t>radi naknade diobe prijaviti tražbine u roku navedenom u točki I. izreke te je određeno ispitno-izvještajno ročište.</w:t>
      </w:r>
    </w:p>
    <w:p w:rsidRDefault="00315FDB" w:rsidP="00E41DEA" w:rsidR="00315FDB" w:rsidRPr="0057030D">
      <w:pPr>
        <w:jc w:val="both"/>
      </w:pPr>
    </w:p>
    <w:p w:rsidRDefault="00B117C5" w:rsidP="00B117C5" w:rsidR="00B117C5" w:rsidRPr="0057030D">
      <w:pPr>
        <w:jc w:val="center"/>
      </w:pPr>
      <w:r w:rsidRPr="0057030D">
        <w:t xml:space="preserve">Zagreb, </w:t>
      </w:r>
      <w:r w:rsidR="009E0B42" w:rsidRPr="0057030D">
        <w:t>21</w:t>
      </w:r>
      <w:r w:rsidR="008A0F14" w:rsidRPr="0057030D">
        <w:t>. veljače</w:t>
      </w:r>
      <w:r w:rsidRPr="0057030D">
        <w:rPr>
          <w:lang w:val="pt-BR"/>
        </w:rPr>
        <w:t xml:space="preserve"> </w:t>
      </w:r>
      <w:r w:rsidRPr="0057030D">
        <w:t>201</w:t>
      </w:r>
      <w:r w:rsidR="008A0F14" w:rsidRPr="0057030D">
        <w:t>9</w:t>
      </w:r>
      <w:r w:rsidRPr="0057030D">
        <w:t>.</w:t>
      </w:r>
    </w:p>
    <w:p w:rsidRDefault="003377D7" w:rsidP="00B117C5" w:rsidR="003377D7">
      <w:pPr>
        <w:pStyle w:val="Tijeloteksta"/>
        <w:ind w:left="5760"/>
        <w:rPr>
          <w:rFonts w:hAnsi="Times New Roman" w:ascii="Times New Roman"/>
        </w:rPr>
      </w:pPr>
    </w:p>
    <w:p w:rsidRDefault="003377D7" w:rsidP="00B117C5" w:rsidR="003377D7">
      <w:pPr>
        <w:pStyle w:val="Tijeloteksta"/>
        <w:ind w:left="5760"/>
        <w:rPr>
          <w:rFonts w:hAnsi="Times New Roman" w:ascii="Times New Roman"/>
        </w:rPr>
      </w:pPr>
    </w:p>
    <w:p w:rsidRDefault="00B117C5" w:rsidP="00B117C5" w:rsidR="00B117C5" w:rsidRPr="0057030D">
      <w:pPr>
        <w:pStyle w:val="Tijeloteksta"/>
        <w:ind w:left="5760"/>
        <w:rPr>
          <w:rFonts w:hAnsi="Times New Roman" w:ascii="Times New Roman"/>
        </w:rPr>
      </w:pPr>
      <w:r w:rsidRPr="0057030D">
        <w:rPr>
          <w:rFonts w:hAnsi="Times New Roman" w:ascii="Times New Roman"/>
        </w:rPr>
        <w:t>Sutkinja:</w:t>
      </w:r>
    </w:p>
    <w:p w:rsidRDefault="00B117C5" w:rsidP="00B117C5" w:rsidR="00B117C5">
      <w:pPr>
        <w:pStyle w:val="Tijeloteksta"/>
        <w:ind w:left="5760"/>
        <w:rPr>
          <w:rFonts w:hAnsi="Times New Roman" w:ascii="Times New Roman"/>
        </w:rPr>
      </w:pPr>
      <w:r w:rsidRPr="0057030D">
        <w:rPr>
          <w:rFonts w:hAnsi="Times New Roman" w:ascii="Times New Roman"/>
        </w:rPr>
        <w:t>Maja Praljak</w:t>
      </w:r>
      <w:r w:rsidR="003377D7">
        <w:rPr>
          <w:rFonts w:hAnsi="Times New Roman" w:ascii="Times New Roman"/>
        </w:rPr>
        <w:t>, v.r.</w:t>
      </w:r>
    </w:p>
    <w:p w:rsidRDefault="003377D7" w:rsidP="00B117C5" w:rsidR="003377D7">
      <w:pPr>
        <w:pStyle w:val="Tijeloteksta"/>
        <w:ind w:left="5760"/>
        <w:rPr>
          <w:rFonts w:hAnsi="Times New Roman" w:ascii="Times New Roman"/>
        </w:rPr>
      </w:pPr>
    </w:p>
    <w:p w:rsidRDefault="003377D7" w:rsidR="003377D7">
      <w:r>
        <w:t>Za točnost otpravka-ovlašteni službenik:</w:t>
      </w:r>
    </w:p>
    <w:p w:rsidRDefault="003377D7" w:rsidR="003377D7">
      <w:r>
        <w:t>Nikolina Krunić</w:t>
      </w:r>
    </w:p>
    <w:p w:rsidRDefault="003377D7" w:rsidP="00B117C5" w:rsidR="003377D7" w:rsidRPr="0057030D">
      <w:pPr>
        <w:pStyle w:val="Tijeloteksta"/>
        <w:ind w:left="5760"/>
        <w:rPr>
          <w:rFonts w:hAnsi="Times New Roman" w:ascii="Times New Roman"/>
        </w:rPr>
      </w:pPr>
    </w:p>
    <w:p w:rsidRDefault="00C40D3E" w:rsidP="00B117C5" w:rsidR="00C40D3E" w:rsidRPr="0057030D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57030D">
      <w:pPr>
        <w:numPr>
          <w:ilvl w:val="12"/>
          <w:numId w:val="0"/>
        </w:numPr>
      </w:pPr>
    </w:p>
    <w:p w:rsidRDefault="00047A1E" w:rsidP="00EF227F" w:rsidR="00047A1E" w:rsidRPr="0057030D">
      <w:pPr>
        <w:numPr>
          <w:ilvl w:val="12"/>
          <w:numId w:val="0"/>
        </w:numPr>
        <w:jc w:val="both"/>
      </w:pPr>
    </w:p>
    <w:p w:rsidRDefault="00BC1EB9" w:rsidP="00EF227F" w:rsidR="00EF227F" w:rsidRPr="0057030D">
      <w:pPr>
        <w:numPr>
          <w:ilvl w:val="12"/>
          <w:numId w:val="0"/>
        </w:numPr>
        <w:jc w:val="both"/>
      </w:pPr>
      <w:r w:rsidRPr="0057030D">
        <w:t>UPUTA</w:t>
      </w:r>
      <w:r w:rsidR="00EF227F" w:rsidRPr="0057030D">
        <w:t xml:space="preserve"> O PRAVNOM LIJEKU:</w:t>
      </w:r>
    </w:p>
    <w:p w:rsidRDefault="007F0DBF" w:rsidP="00C23347" w:rsidR="00047A1E" w:rsidRPr="0057030D">
      <w:pPr>
        <w:numPr>
          <w:ilvl w:val="12"/>
          <w:numId w:val="0"/>
        </w:numPr>
        <w:jc w:val="both"/>
      </w:pPr>
      <w:r w:rsidRPr="0057030D">
        <w:t>Z</w:t>
      </w:r>
      <w:r w:rsidR="00EF227F" w:rsidRPr="0057030D">
        <w:t>astupnik</w:t>
      </w:r>
      <w:r w:rsidRPr="0057030D">
        <w:t xml:space="preserve"> po zakonu</w:t>
      </w:r>
      <w:r w:rsidR="00EF227F" w:rsidRPr="0057030D">
        <w:t xml:space="preserve"> dužnika</w:t>
      </w:r>
      <w:r w:rsidR="006002BD" w:rsidRPr="0057030D">
        <w:t xml:space="preserve"> do dana nastupanja pravnih posljedica otvaranja stečajnoga postupka</w:t>
      </w:r>
      <w:r w:rsidR="00EF227F" w:rsidRPr="0057030D">
        <w:t xml:space="preserve"> ima pravo na žalbu </w:t>
      </w:r>
      <w:r w:rsidR="00442DDA" w:rsidRPr="0057030D">
        <w:t xml:space="preserve">protiv ovog rješenja </w:t>
      </w:r>
      <w:r w:rsidR="00EF227F" w:rsidRPr="0057030D">
        <w:t xml:space="preserve">u roku od 8 dana od dana primitka. Žalba se ulaže putem ovog suda Visokom trgovačkom sudu </w:t>
      </w:r>
      <w:r w:rsidR="00442DDA" w:rsidRPr="0057030D">
        <w:t xml:space="preserve">Republike Hrvatske </w:t>
      </w:r>
      <w:r w:rsidR="00C23347" w:rsidRPr="0057030D">
        <w:t>u 2 primjerka.</w:t>
      </w:r>
    </w:p>
    <w:p w:rsidRDefault="00047A1E" w:rsidP="00160C6A" w:rsidR="00047A1E" w:rsidRPr="0057030D"/>
    <w:p w:rsidRDefault="006C2C72" w:rsidP="00D035AC" w:rsidR="006C2C72" w:rsidRPr="006D0B28">
      <w:pPr>
        <w:ind w:left="360"/>
      </w:pPr>
    </w:p>
    <w:sectPr w:rsidSect="00C40D3E" w:rsidR="006C2C72" w:rsidRPr="006D0B28">
      <w:headerReference w:type="even" r:id="rId10"/>
      <w:headerReference w:type="default" r:id="rId11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7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</w:t>
    </w:r>
    <w:r w:rsidRPr="00993399">
      <w:rPr>
        <w:sz w:val="22"/>
        <w:szCs w:val="22"/>
      </w:rPr>
      <w:t xml:space="preserve">          </w:t>
    </w:r>
    <w:r w:rsidR="00993399" w:rsidRPr="00993399">
      <w:t>46</w:t>
    </w:r>
    <w:r w:rsidR="00993399" w:rsidRPr="00993399">
      <w:rPr>
        <w:sz w:val="22"/>
        <w:szCs w:val="22"/>
      </w:rPr>
      <w:t>.</w:t>
    </w:r>
    <w:r w:rsidRPr="00993399">
      <w:t xml:space="preserve"> St</w:t>
    </w:r>
    <w:r w:rsidR="0064536E">
      <w:t>-</w:t>
    </w:r>
    <w:r w:rsidR="00993399">
      <w:t>2692</w:t>
    </w:r>
    <w:r w:rsidR="0064536E">
      <w:t>/18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7A1E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0E6A83"/>
    <w:rsid w:val="00104558"/>
    <w:rsid w:val="00112845"/>
    <w:rsid w:val="00132F51"/>
    <w:rsid w:val="00142ED7"/>
    <w:rsid w:val="001536AA"/>
    <w:rsid w:val="00160C6A"/>
    <w:rsid w:val="001C4FF0"/>
    <w:rsid w:val="001D2EB8"/>
    <w:rsid w:val="001F32FD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45A7"/>
    <w:rsid w:val="00315FDB"/>
    <w:rsid w:val="003377D7"/>
    <w:rsid w:val="003638C3"/>
    <w:rsid w:val="0038601C"/>
    <w:rsid w:val="003A7554"/>
    <w:rsid w:val="003C7143"/>
    <w:rsid w:val="003D2BC5"/>
    <w:rsid w:val="003D63E6"/>
    <w:rsid w:val="003D6E2A"/>
    <w:rsid w:val="003E325E"/>
    <w:rsid w:val="003F5BD7"/>
    <w:rsid w:val="00404A40"/>
    <w:rsid w:val="00415BE6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030D"/>
    <w:rsid w:val="00576996"/>
    <w:rsid w:val="00581DE9"/>
    <w:rsid w:val="0058689A"/>
    <w:rsid w:val="005917D8"/>
    <w:rsid w:val="00595088"/>
    <w:rsid w:val="005A2E7E"/>
    <w:rsid w:val="005A51BA"/>
    <w:rsid w:val="005B139B"/>
    <w:rsid w:val="005C496B"/>
    <w:rsid w:val="005C686C"/>
    <w:rsid w:val="005E5507"/>
    <w:rsid w:val="005F641C"/>
    <w:rsid w:val="006002BD"/>
    <w:rsid w:val="00607A83"/>
    <w:rsid w:val="00621B59"/>
    <w:rsid w:val="00637921"/>
    <w:rsid w:val="0064536E"/>
    <w:rsid w:val="006503C6"/>
    <w:rsid w:val="0065656B"/>
    <w:rsid w:val="00665A43"/>
    <w:rsid w:val="006944F6"/>
    <w:rsid w:val="006C05CB"/>
    <w:rsid w:val="006C2C72"/>
    <w:rsid w:val="006D0B28"/>
    <w:rsid w:val="006D1E1E"/>
    <w:rsid w:val="006E4546"/>
    <w:rsid w:val="006E5670"/>
    <w:rsid w:val="00706BA1"/>
    <w:rsid w:val="00712C93"/>
    <w:rsid w:val="00721E63"/>
    <w:rsid w:val="00722DCF"/>
    <w:rsid w:val="007560D4"/>
    <w:rsid w:val="00776DE7"/>
    <w:rsid w:val="007838E4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A0F14"/>
    <w:rsid w:val="008D4938"/>
    <w:rsid w:val="008F608A"/>
    <w:rsid w:val="008F7471"/>
    <w:rsid w:val="0091375A"/>
    <w:rsid w:val="009308F8"/>
    <w:rsid w:val="00940424"/>
    <w:rsid w:val="009505D9"/>
    <w:rsid w:val="00951C24"/>
    <w:rsid w:val="00955CD8"/>
    <w:rsid w:val="00960E2D"/>
    <w:rsid w:val="00976439"/>
    <w:rsid w:val="0099084A"/>
    <w:rsid w:val="00993399"/>
    <w:rsid w:val="009B1540"/>
    <w:rsid w:val="009B7BE9"/>
    <w:rsid w:val="009C7DF4"/>
    <w:rsid w:val="009D6B7F"/>
    <w:rsid w:val="009E0B42"/>
    <w:rsid w:val="00A32BBB"/>
    <w:rsid w:val="00A36243"/>
    <w:rsid w:val="00A47153"/>
    <w:rsid w:val="00A5198B"/>
    <w:rsid w:val="00A63480"/>
    <w:rsid w:val="00A658C0"/>
    <w:rsid w:val="00A77C29"/>
    <w:rsid w:val="00AD128B"/>
    <w:rsid w:val="00AD608A"/>
    <w:rsid w:val="00AF59B2"/>
    <w:rsid w:val="00B00E39"/>
    <w:rsid w:val="00B117C5"/>
    <w:rsid w:val="00B20CE9"/>
    <w:rsid w:val="00B316F2"/>
    <w:rsid w:val="00B35FF6"/>
    <w:rsid w:val="00B42BFD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23347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708BD"/>
    <w:rsid w:val="00DA2F7B"/>
    <w:rsid w:val="00DA755E"/>
    <w:rsid w:val="00DB2515"/>
    <w:rsid w:val="00DB5821"/>
    <w:rsid w:val="00DF0E46"/>
    <w:rsid w:val="00DF748F"/>
    <w:rsid w:val="00E03D7B"/>
    <w:rsid w:val="00E23552"/>
    <w:rsid w:val="00E41DEA"/>
    <w:rsid w:val="00E464DC"/>
    <w:rsid w:val="00E53574"/>
    <w:rsid w:val="00E557F6"/>
    <w:rsid w:val="00E55DFF"/>
    <w:rsid w:val="00E56836"/>
    <w:rsid w:val="00EB6CC8"/>
    <w:rsid w:val="00ED606A"/>
    <w:rsid w:val="00EF227F"/>
    <w:rsid w:val="00F21890"/>
    <w:rsid w:val="00F24E5C"/>
    <w:rsid w:val="00F604D7"/>
    <w:rsid w:val="00F666F5"/>
    <w:rsid w:val="00F73DB9"/>
    <w:rsid w:val="00F86800"/>
    <w:rsid w:val="00FA413B"/>
    <w:rsid w:val="00FB0FEC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customStyle="true" w:styleId="TijelotekstaChar" w:type="character">
    <w:name w:val="Tijelo teksta Char"/>
    <w:aliases w:val="uvlaka 2 Char"/>
    <w:link w:val="Tijeloteksta"/>
    <w:locked/>
    <w:rsid w:val="00B117C5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37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7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customStyle="1" w:styleId="TijelotekstaChar" w:type="character">
    <w:name w:val="Tijelo teksta Char"/>
    <w:aliases w:val="uvlaka 2 Char"/>
    <w:link w:val="Tijeloteksta"/>
    <w:locked/>
    <w:rsid w:val="00B117C5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37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7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50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St-2692/2018-21</izvorni_sadrzaj>
    <derivirana_varijabla naziv="DomainObject.Oznaka_1">St-2692/2018-21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St-2692/2018</izvorni_sadrzaj>
    <derivirana_varijabla naziv="DomainObject.Predmet.OznakaBroj_1">St-2692/2018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HAD PROMET d.o.o. zastupanog po punomoćniku Dušanka Ivančević, stečajni upravitelj</izvorni_sadrzaj>
    <derivirana_varijabla naziv="DomainObject.Predmet.ProtustrankaFormated_1">  HAD PROMET d.o.o. zastupanog po punomoćniku Dušanka Ivančević, stečajni upravitelj</derivirana_varijabla>
  </DomainObject.Predmet.ProtustrankaFormated>
  <DomainObject.Predmet.ProtustrankaFormatedOIB>
    <izvorni_sadrzaj>  HAD PROMET d.o.o., OIB 35872164450 zastupanog po punomoćniku Dušanka Ivančević, stečajni upravitelj</izvorni_sadrzaj>
    <derivirana_varijabla naziv="DomainObject.Predmet.ProtustrankaFormatedOIB_1">  HAD PROMET d.o.o., OIB 35872164450 zastupanog po punomoćniku Dušanka Ivančević, stečajni upravitelj</derivirana_varijabla>
  </DomainObject.Predmet.ProtustrankaFormatedOIB>
  <DomainObject.Predmet.ProtustrankaFormatedWithAdress>
    <izvorni_sadrzaj> HAD PROMET d.o.o., II. Ravnice 26, 10000 Zagreb zastupanog po punomoćniku Dušanka Ivančević, stečajni upravitelj</izvorni_sadrzaj>
    <derivirana_varijabla naziv="DomainObject.Predmet.ProtustrankaFormatedWithAdress_1"> HAD PROMET d.o.o., II. Ravnice 26, 10000 Zagreb zastupanog po punomoćniku Dušanka Ivančević, stečajni upravitelj</derivirana_varijabla>
  </DomainObject.Predmet.ProtustrankaFormatedWithAdress>
  <DomainObject.Predmet.ProtustrankaFormatedWithAdressOIB>
    <izvorni_sadrzaj> HAD PROMET d.o.o., OIB 35872164450, II. Ravnice 26, 10000 Zagreb zastupanog po punomoćniku Dušanka Ivančević, stečajni upravitelj</izvorni_sadrzaj>
    <derivirana_varijabla naziv="DomainObject.Predmet.ProtustrankaFormatedWithAdressOIB_1"> HAD PROMET d.o.o., OIB 35872164450, II. Ravnice 26, 10000 Zagreb zastupanog po punomoćniku Dušanka Ivančević, stečajni upravitelj</derivirana_varijabla>
  </DomainObject.Predmet.ProtustrankaFormatedWithAdressOIB>
  <DomainObject.Predmet.ProtustrankaWithAdress>
    <izvorni_sadrzaj>HAD PROMET d.o.o. II. Ravnice 26, 10000 Zagreb</izvorni_sadrzaj>
    <derivirana_varijabla naziv="DomainObject.Predmet.ProtustrankaWithAdress_1">HAD PROMET d.o.o. II. Ravnice 26, 10000 Zagreb</derivirana_varijabla>
  </DomainObject.Predmet.ProtustrankaWithAdress>
  <DomainObject.Predmet.ProtustrankaWithAdressOIB>
    <izvorni_sadrzaj>HAD PROMET d.o.o., OIB 35872164450, II. Ravnice 26, 10000 Zagreb</izvorni_sadrzaj>
    <derivirana_varijabla naziv="DomainObject.Predmet.ProtustrankaWithAdressOIB_1">HAD PROMET d.o.o., OIB 35872164450, II. Ravnice 26, 10000 Zagreb</derivirana_varijabla>
  </DomainObject.Predmet.ProtustrankaWithAdressOIB>
  <DomainObject.Predmet.ProtustrankaNazivFormated>
    <izvorni_sadrzaj>HAD PROMET d.o.o.</izvorni_sadrzaj>
    <derivirana_varijabla naziv="DomainObject.Predmet.ProtustrankaNazivFormated_1">HAD PROMET d.o.o.</derivirana_varijabla>
  </DomainObject.Predmet.ProtustrankaNazivFormated>
  <DomainObject.Predmet.ProtustrankaNazivFormatedOIB>
    <izvorni_sadrzaj>HAD PROMET d.o.o., OIB 35872164450</izvorni_sadrzaj>
    <derivirana_varijabla naziv="DomainObject.Predmet.ProtustrankaNazivFormatedOIB_1">HAD PROMET d.o.o., OIB 35872164450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Hadžisejdić zastupane po punomoćniku Marko Horvat</izvorni_sadrzaj>
    <derivirana_varijabla naziv="DomainObject.Predmet.StrankaFormated_1">  Dubravka Hadžisejdić zastupane po punomoćniku Marko Horvat</derivirana_varijabla>
  </DomainObject.Predmet.StrankaFormated>
  <DomainObject.Predmet.StrankaFormatedOIB>
    <izvorni_sadrzaj>  Dubravka Hadžisejdić, OIB 36117330270 zastupane po punomoćniku Marko Horvat</izvorni_sadrzaj>
    <derivirana_varijabla naziv="DomainObject.Predmet.StrankaFormatedOIB_1">  Dubravka Hadžisejdić, OIB 36117330270 zastupane po punomoćniku Marko Horvat</derivirana_varijabla>
  </DomainObject.Predmet.StrankaFormatedOIB>
  <DomainObject.Predmet.StrankaFormatedWithAdress>
    <izvorni_sadrzaj> Dubravka Hadžisejdić, II. Ravnice 26, 10000 Zagreb zastupane po punomoćniku Marko Horvat</izvorni_sadrzaj>
    <derivirana_varijabla naziv="DomainObject.Predmet.StrankaFormatedWithAdress_1"> Dubravka Hadžisejdić, II. Ravnice 26, 10000 Zagreb zastupane po punomoćniku Marko Horvat</derivirana_varijabla>
  </DomainObject.Predmet.StrankaFormatedWithAdress>
  <DomainObject.Predmet.StrankaFormatedWithAdressOIB>
    <izvorni_sadrzaj> Dubravka Hadžisejdić, OIB 36117330270, II. Ravnice 26, 10000 Zagreb zastupane po punomoćniku Marko Horvat</izvorni_sadrzaj>
    <derivirana_varijabla naziv="DomainObject.Predmet.StrankaFormatedWithAdressOIB_1"> Dubravka Hadžisejdić, OIB 36117330270, II. Ravnice 26, 10000 Zagreb zastupane po punomoćniku Marko Horvat</derivirana_varijabla>
  </DomainObject.Predmet.StrankaFormatedWithAdressOIB>
  <DomainObject.Predmet.StrankaWithAdress>
    <izvorni_sadrzaj>Dubravka Hadžisejdić II. Ravnice 26,10000 Zagreb</izvorni_sadrzaj>
    <derivirana_varijabla naziv="DomainObject.Predmet.StrankaWithAdress_1">Dubravka Hadžisejdić II. Ravnice 26,10000 Zagreb</derivirana_varijabla>
  </DomainObject.Predmet.StrankaWithAdress>
  <DomainObject.Predmet.StrankaWithAdressOIB>
    <izvorni_sadrzaj>Dubravka Hadžisejdić, OIB 36117330270, II. Ravnice 26,10000 Zagreb</izvorni_sadrzaj>
    <derivirana_varijabla naziv="DomainObject.Predmet.StrankaWithAdressOIB_1">Dubravka Hadžisejdić, OIB 36117330270, II. Ravnice 26,10000 Zagreb</derivirana_varijabla>
  </DomainObject.Predmet.StrankaWithAdressOIB>
  <DomainObject.Predmet.StrankaNazivFormated>
    <izvorni_sadrzaj>Dubravka Hadžisejdić</izvorni_sadrzaj>
    <derivirana_varijabla naziv="DomainObject.Predmet.StrankaNazivFormated_1">Dubravka Hadžisejdić</derivirana_varijabla>
  </DomainObject.Predmet.StrankaNazivFormated>
  <DomainObject.Predmet.StrankaNazivFormatedOIB>
    <izvorni_sadrzaj>Dubravka Hadžisejdić, OIB 36117330270</izvorni_sadrzaj>
    <derivirana_varijabla naziv="DomainObject.Predmet.StrankaNazivFormatedOIB_1">Dubravka Hadžisejdić, OIB 36117330270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Dubravka Hadžisejdić zastupane po punomoćniku Marko Horvat</item>
    </izvorni_sadrzaj>
    <derivirana_varijabla naziv="DomainObject.Predmet.StrankaListFormated_1">
      <item>Dubravka Hadžisejdić zastupane po punomoćniku Marko Horvat</item>
    </derivirana_varijabla>
  </DomainObject.Predmet.StrankaListFormated>
  <DomainObject.Predmet.StrankaListFormatedOIB>
    <izvorni_sadrzaj>
      <item>Dubravka Hadžisejdić, OIB 36117330270 zastupane po punomoćniku Marko Horvat</item>
    </izvorni_sadrzaj>
    <derivirana_varijabla naziv="DomainObject.Predmet.StrankaListFormatedOIB_1">
      <item>Dubravka Hadžisejdić, OIB 36117330270 zastupane po punomoćniku Marko Horvat</item>
    </derivirana_varijabla>
  </DomainObject.Predmet.StrankaListFormatedOIB>
  <DomainObject.Predmet.StrankaListFormatedWithAdress>
    <izvorni_sadrzaj>
      <item>Dubravka Hadžisejdić, II. Ravnice 26, 10000 Zagreb zastupane po punomoćniku Marko Horvat</item>
    </izvorni_sadrzaj>
    <derivirana_varijabla naziv="DomainObject.Predmet.StrankaListFormatedWithAdress_1">
      <item>Dubravka Hadžisejdić, II. Ravnice 26, 10000 Zagreb zastupane po punomoćniku Marko Horvat</item>
    </derivirana_varijabla>
  </DomainObject.Predmet.StrankaListFormatedWithAdress>
  <DomainObject.Predmet.StrankaListFormatedWithAdressOIB>
    <izvorni_sadrzaj>
      <item>Dubravka Hadžisejdić, OIB 36117330270, II. Ravnice 26, 10000 Zagreb zastupane po punomoćniku Marko Horvat</item>
    </izvorni_sadrzaj>
    <derivirana_varijabla naziv="DomainObject.Predmet.StrankaListFormatedWithAdressOIB_1">
      <item>Dubravka Hadžisejdić, OIB 36117330270, II. Ravnice 26, 10000 Zagreb zastupane po punomoćniku Marko Horvat</item>
    </derivirana_varijabla>
  </DomainObject.Predmet.StrankaListFormatedWithAdressOIB>
  <DomainObject.Predmet.StrankaListNazivFormated>
    <izvorni_sadrzaj>
      <item>Dubravka Hadžisejdić</item>
    </izvorni_sadrzaj>
    <derivirana_varijabla naziv="DomainObject.Predmet.StrankaListNazivFormated_1">
      <item>Dubravka Hadžisejdić</item>
    </derivirana_varijabla>
  </DomainObject.Predmet.StrankaListNazivFormated>
  <DomainObject.Predmet.StrankaListNazivFormatedOIB>
    <izvorni_sadrzaj>
      <item>Dubravka Hadžisejdić, OIB 36117330270</item>
    </izvorni_sadrzaj>
    <derivirana_varijabla naziv="DomainObject.Predmet.StrankaListNazivFormatedOIB_1">
      <item>Dubravka Hadžisejdić, OIB 36117330270</item>
    </derivirana_varijabla>
  </DomainObject.Predmet.StrankaListNazivFormatedOIB>
  <DomainObject.Predmet.ProtuStrankaListFormated>
    <izvorni_sadrzaj>
      <item>HAD PROMET d.o.o. zastupanog po punomoćniku Dušanka Ivančević, stečajni upravitelj</item>
    </izvorni_sadrzaj>
    <derivirana_varijabla naziv="DomainObject.Predmet.ProtuStrankaListFormated_1">
      <item>HAD PROMET d.o.o. zastupanog po punomoćniku Dušanka Ivančević, stečajni upravitelj</item>
    </derivirana_varijabla>
  </DomainObject.Predmet.ProtuStrankaListFormated>
  <DomainObject.Predmet.ProtuStrankaListFormatedOIB>
    <izvorni_sadrzaj>
      <item>HAD PROMET d.o.o., OIB 35872164450 zastupanog po punomoćniku Dušanka Ivančević, stečajni upravitelj</item>
    </izvorni_sadrzaj>
    <derivirana_varijabla naziv="DomainObject.Predmet.ProtuStrankaListFormatedOIB_1">
      <item>HAD PROMET d.o.o., OIB 35872164450 zastupanog po punomoćniku Dušanka Ivančević, stečajni upravitelj</item>
    </derivirana_varijabla>
  </DomainObject.Predmet.ProtuStrankaListFormatedOIB>
  <DomainObject.Predmet.ProtuStrankaListFormatedWithAdress>
    <izvorni_sadrzaj>
      <item>HAD PROMET d.o.o., II. Ravnice 26, 10000 Zagreb zastupanog po punomoćniku Dušanka Ivančević, stečajni upravitelj</item>
    </izvorni_sadrzaj>
    <derivirana_varijabla naziv="DomainObject.Predmet.ProtuStrankaListFormatedWithAdress_1">
      <item>HAD PROMET d.o.o., II. Ravnice 26, 10000 Zagreb zastupanog po punomoćniku Dušanka Ivančević, stečajni upravitelj</item>
    </derivirana_varijabla>
  </DomainObject.Predmet.ProtuStrankaListFormatedWithAdress>
  <DomainObject.Predmet.ProtuStrankaListFormatedWithAdressOIB>
    <izvorni_sadrzaj>
      <item>HAD PROMET d.o.o., OIB 35872164450, II. Ravnice 26, 10000 Zagreb zastupanog po punomoćniku Dušanka Ivančević, stečajni upravitelj</item>
    </izvorni_sadrzaj>
    <derivirana_varijabla naziv="DomainObject.Predmet.ProtuStrankaListFormatedWithAdressOIB_1">
      <item>HAD PROMET d.o.o., OIB 35872164450, II. Ravnice 26, 10000 Zagreb zastupanog po punomoćniku Dušanka Ivančević, stečajni upravitelj</item>
    </derivirana_varijabla>
  </DomainObject.Predmet.ProtuStrankaListFormatedWithAdressOIB>
  <DomainObject.Predmet.ProtuStrankaListNazivFormated>
    <izvorni_sadrzaj>
      <item>HAD PROMET d.o.o.</item>
    </izvorni_sadrzaj>
    <derivirana_varijabla naziv="DomainObject.Predmet.ProtuStrankaListNazivFormated_1">
      <item>HAD PROMET d.o.o.</item>
    </derivirana_varijabla>
  </DomainObject.Predmet.ProtuStrankaListNazivFormated>
  <DomainObject.Predmet.ProtuStrankaListNazivFormatedOIB>
    <izvorni_sadrzaj>
      <item>HAD PROMET d.o.o., OIB 35872164450</item>
    </izvorni_sadrzaj>
    <derivirana_varijabla naziv="DomainObject.Predmet.ProtuStrankaListNazivFormatedOIB_1">
      <item>HAD PROMET d.o.o., OIB 35872164450</item>
    </derivirana_varijabla>
  </DomainObject.Predmet.ProtuStrankaListNazivFormatedOIB>
  <DomainObject.Predmet.OstaliListFormated>
    <izvorni_sadrzaj>
      <item>Marko Horvat punomoćnik sudionika u postupku Dubravka Hadžisejdić</item>
      <item>Dušanka Ivančević, stečajni upravitelj punomoćnik sudionika u postupku HAD PROMET d.o.o.</item>
    </izvorni_sadrzaj>
    <derivirana_varijabla naziv="DomainObject.Predmet.OstaliListFormated_1">
      <item>Marko Horvat punomoćnik sudionika u postupku Dubravka Hadžisejdić</item>
      <item>Dušanka Ivančević, stečajni upravitelj punomoćnik sudionika u postupku HAD PROMET d.o.o.</item>
    </derivirana_varijabla>
  </DomainObject.Predmet.OstaliListFormated>
  <DomainObject.Predmet.OstaliListFormatedOIB>
    <izvorni_sadrzaj>
      <item>Marko Horvat punomoćnik sudionika u postupku Dubravka Hadžisejdić</item>
      <item>Dušanka Ivančević, stečajni upravitelj, OIB 59003296761 punomoćnik sudionika u postupku HAD PROMET d.o.o.</item>
    </izvorni_sadrzaj>
    <derivirana_varijabla naziv="DomainObject.Predmet.OstaliListFormatedOIB_1">
      <item>Marko Horvat punomoćnik sudionika u postupku Dubravka Hadžisejdić</item>
      <item>Dušanka Ivančević, stečajni upravitelj, OIB 59003296761 punomoćnik sudionika u postupku HAD PROMET d.o.o.</item>
    </derivirana_varijabla>
  </DomainObject.Predmet.OstaliListFormatedOIB>
  <DomainObject.Predmet.OstaliListFormatedWithAdress>
    <izvorni_sadrzaj>
      <item>Marko Horvat, I. Resnik 65, 10000 Zagreb punomoćnik sudionika u postupku Dubravka Hadžisejdić</item>
      <item>Dušanka Ivančević, stečajni upravitelj, Bernarda Bernardija 1, 10000 Zagreb punomoćnik sudionika u postupku HAD PROMET d.o.o.</item>
    </izvorni_sadrzaj>
    <derivirana_varijabla naziv="DomainObject.Predmet.OstaliListFormatedWithAdress_1">
      <item>Marko Horvat, I. Resnik 65, 10000 Zagreb punomoćnik sudionika u postupku Dubravka Hadžisejdić</item>
      <item>Dušanka Ivančević, stečajni upravitelj, Bernarda Bernardija 1, 10000 Zagreb punomoćnik sudionika u postupku HAD PROMET d.o.o.</item>
    </derivirana_varijabla>
  </DomainObject.Predmet.OstaliListFormatedWithAdress>
  <DomainObject.Predmet.OstaliListFormatedWithAdressOIB>
    <izvorni_sadrzaj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izvorni_sadrzaj>
    <derivirana_varijabla naziv="DomainObject.Predmet.OstaliListFormatedWithAdressOIB_1"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derivirana_varijabla>
  </DomainObject.Predmet.OstaliListFormatedWithAdressOIB>
  <DomainObject.Predmet.OstaliListNazivFormated>
    <izvorni_sadrzaj>
      <item>Marko Horvat</item>
      <item>Dušanka Ivančević, stečajni upravitelj</item>
    </izvorni_sadrzaj>
    <derivirana_varijabla naziv="DomainObject.Predmet.OstaliListNazivFormated_1">
      <item>Marko Horvat</item>
      <item>Dušanka Ivančević, stečajni upravitelj</item>
    </derivirana_varijabla>
  </DomainObject.Predmet.OstaliListNazivFormated>
  <DomainObject.Predmet.OstaliListNazivFormatedOIB>
    <izvorni_sadrzaj>
      <item>Marko Horvat</item>
      <item>Dušanka Ivančević, stečajni upravitelj, OIB 59003296761</item>
    </izvorni_sadrzaj>
    <derivirana_varijabla naziv="DomainObject.Predmet.OstaliListNazivFormatedOIB_1">
      <item>Marko Horvat</item>
      <item>Dušanka Ivančević, stečajni upravitelj,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St-2692/2018-21</izvorni_sadrzaj>
    <derivirana_varijabla naziv="DomainObject.PoslovniBrojDokumenta_1">St-2692/2018-21</derivirana_varijabla>
  </DomainObject.PoslovniBrojDokumenta>
  <DomainObject.Predmet.StrankaIDrugi>
    <izvorni_sadrzaj>Dubravka Hadžisejdić</izvorni_sadrzaj>
    <derivirana_varijabla naziv="DomainObject.Predmet.StrankaIDrugi_1">Dubravka Hadžisejdić</derivirana_varijabla>
  </DomainObject.Predmet.StrankaIDrugi>
  <DomainObject.Predmet.ProtustrankaIDrugi>
    <izvorni_sadrzaj>HAD PROMET d.o.o.</izvorni_sadrzaj>
    <derivirana_varijabla naziv="DomainObject.Predmet.ProtustrankaIDrugi_1">HAD PROMET d.o.o.</derivirana_varijabla>
  </DomainObject.Predmet.ProtustrankaIDrugi>
  <DomainObject.Predmet.StrankaIDrugiAdressOIB>
    <izvorni_sadrzaj>Dubravka Hadžisejdić, OIB 36117330270, II. Ravnice 26, 10000 Zagreb</izvorni_sadrzaj>
    <derivirana_varijabla naziv="DomainObject.Predmet.StrankaIDrugiAdressOIB_1">Dubravka Hadžisejdić, OIB 36117330270, II. Ravnice 26, 10000 Zagreb</derivirana_varijabla>
  </DomainObject.Predmet.StrankaIDrugiAdressOIB>
  <DomainObject.Predmet.ProtustrankaIDrugiAdressOIB>
    <izvorni_sadrzaj>HAD PROMET d.o.o., OIB 35872164450, II. Ravnice 26, 10000 Zagreb</izvorni_sadrzaj>
    <derivirana_varijabla naziv="DomainObject.Predmet.ProtustrankaIDrugiAdressOIB_1">HAD PROMET d.o.o., OIB 35872164450, II. Ravnice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HAD PROMET d.o.o.</item>
      <item>Dubravka Hadžisejdić</item>
      <item>Marko Horvat</item>
      <item>Dušanka Ivančević, stečajni upravitelj</item>
    </izvorni_sadrzaj>
    <derivirana_varijabla naziv="DomainObject.Predmet.SudioniciListNaziv_1">
      <item>HAD PROMET d.o.o.</item>
      <item>Dubravka Hadžisejdić</item>
      <item>Marko Horvat</item>
      <item>Dušanka Ivančević, stečajni upravitelj</item>
    </derivirana_varijabla>
  </DomainObject.Predmet.SudioniciListNaziv>
  <DomainObject.Predmet.SudioniciListAdressOIB>
    <izvorni_sadrzaj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izvorni_sadrzaj>
    <derivirana_varijabla naziv="DomainObject.Predmet.SudioniciListAdressOIB_1"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35872164450</item>
      <item>, OIB 36117330270</item>
      <item>, OIB null</item>
      <item>, OIB 59003296761</item>
    </izvorni_sadrzaj>
    <derivirana_varijabla naziv="DomainObject.Predmet.SudioniciListNazivOIB_1">
      <item>, OIB 35872164450</item>
      <item>, OIB 36117330270</item>
      <item>, OIB null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St-2692/2018-21</izvorni_sadrzaj>
    <derivirana_varijabla naziv="DomainObject.PredzadnjaOdlukaIzPredmeta.Oznaka_1">St-2692/2018-21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3021</properties:Characters>
  <properties:Lines>81</properties:Lines>
  <properties:Paragraphs>23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2018-02-26T10:45:00Z</dcterms:created>
  <dc:creator>nmarkovic</dc:creator>
  <cp:lastModifiedBy>Nikolina Krunić</cp:lastModifiedBy>
  <cp:lastPrinted>2019-02-21T12:58:00Z</cp:lastPrinted>
  <dcterms:modified xmlns:xsi="http://www.w3.org/2001/XMLSchema-instance" xsi:type="dcterms:W3CDTF">2019-02-21T12:58:00Z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St-2692/2018-21 / Odluka - Rješenje (4. Rješenje - poziv vjerovnicima prijaviti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