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dfea" w14:paraId="029dfea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08421D">
        <w:rPr>
          <w:rFonts w:cs="Times New Roman" w:hAnsi="Times New Roman" w:ascii="Times New Roman"/>
          <w:i w:val="false"/>
          <w:sz w:val="24"/>
          <w:szCs w:val="24"/>
        </w:rPr>
        <w:t>20</w:t>
      </w:r>
      <w:r w:rsidR="00895237">
        <w:rPr>
          <w:rFonts w:cs="Times New Roman" w:hAnsi="Times New Roman" w:ascii="Times New Roman"/>
          <w:i w:val="false"/>
          <w:sz w:val="24"/>
          <w:szCs w:val="24"/>
        </w:rPr>
        <w:t>02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895237">
        <w:rPr>
          <w:rFonts w:cs="Times New Roman" w:hAnsi="Times New Roman" w:ascii="Times New Roman"/>
          <w:i w:val="false"/>
          <w:sz w:val="24"/>
          <w:szCs w:val="24"/>
        </w:rPr>
        <w:t>-46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77ADB" w:rsidR="00741D3F" w:rsidRPr="00A77AD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895237">
        <w:t xml:space="preserve">dužnikom </w:t>
      </w:r>
      <w:r w:rsidR="00895237" w:rsidRPr="00895237">
        <w:t xml:space="preserve">AMAI DUBROVNIK d.o.o. </w:t>
      </w:r>
      <w:r w:rsidR="00895237">
        <w:t>u stečaju</w:t>
      </w:r>
      <w:r w:rsidR="00895237" w:rsidRPr="00895237">
        <w:t xml:space="preserve">, Dubrovnik, Od </w:t>
      </w:r>
      <w:proofErr w:type="spellStart"/>
      <w:r w:rsidR="00895237" w:rsidRPr="00895237">
        <w:t>Batale</w:t>
      </w:r>
      <w:proofErr w:type="spellEnd"/>
      <w:r w:rsidR="00895237" w:rsidRPr="00895237">
        <w:t xml:space="preserve"> 4, MBS: 060058151, OIB: 33597775732</w:t>
      </w:r>
      <w:r w:rsidR="00FF68CD" w:rsidRPr="00FF68CD">
        <w:t xml:space="preserve">, zastupano po stečajnom upravitelju </w:t>
      </w:r>
      <w:r w:rsidR="00895237">
        <w:t>Ivanki Sušić</w:t>
      </w:r>
      <w:r w:rsidR="00452088">
        <w:t xml:space="preserve">, izvan ročišta, dana </w:t>
      </w:r>
      <w:r w:rsidR="00895237">
        <w:t>18</w:t>
      </w:r>
      <w:r w:rsidR="00FF68CD" w:rsidRPr="00FF68CD">
        <w:t xml:space="preserve">. </w:t>
      </w:r>
      <w:r w:rsidR="00A77ADB">
        <w:t>s</w:t>
      </w:r>
      <w:r w:rsidR="00895237">
        <w:t>rp</w:t>
      </w:r>
      <w:r w:rsidR="00A77ADB">
        <w:t>nj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8421D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895237" w:rsidRPr="00895237">
        <w:t xml:space="preserve">IVANKA SUŠIĆ iz Dubrovnika, Gornji </w:t>
      </w:r>
      <w:proofErr w:type="spellStart"/>
      <w:r w:rsidR="00895237" w:rsidRPr="00895237">
        <w:t>Kono</w:t>
      </w:r>
      <w:proofErr w:type="spellEnd"/>
      <w:r w:rsidR="00895237" w:rsidRPr="00895237">
        <w:t xml:space="preserve"> 56, OIB: 74811324266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o tijeku stečajnoga postupka i o stanju stečajne mase, te se posebno očitovati o postupku </w:t>
      </w:r>
      <w:r w:rsidR="00053562">
        <w:t xml:space="preserve">rješavanja zemljišno knjižnog stanja i </w:t>
      </w:r>
      <w:r w:rsidR="00895237" w:rsidRPr="00895237">
        <w:t>uknjižbe</w:t>
      </w:r>
      <w:r w:rsidR="00053562">
        <w:t xml:space="preserve"> nekretnine</w:t>
      </w:r>
      <w:r w:rsidR="00895237" w:rsidRPr="00895237">
        <w:t xml:space="preserve"> </w:t>
      </w:r>
      <w:r w:rsidR="00053562" w:rsidRPr="00053562">
        <w:t xml:space="preserve">oznake čest. </w:t>
      </w:r>
      <w:proofErr w:type="spellStart"/>
      <w:r w:rsidR="00053562" w:rsidRPr="00053562">
        <w:t>zgr</w:t>
      </w:r>
      <w:proofErr w:type="spellEnd"/>
      <w:r w:rsidR="00053562" w:rsidRPr="00053562">
        <w:t xml:space="preserve">. 147 k.o. Doli </w:t>
      </w:r>
      <w:r w:rsidR="00895237" w:rsidRPr="00895237">
        <w:t xml:space="preserve">na ime stečajnog dužnika </w:t>
      </w:r>
      <w:r w:rsidR="00A77ADB">
        <w:t xml:space="preserve">prema </w:t>
      </w:r>
      <w:proofErr w:type="spellStart"/>
      <w:r w:rsidR="00A77ADB">
        <w:t>toč</w:t>
      </w:r>
      <w:proofErr w:type="spellEnd"/>
      <w:r w:rsidR="00A77ADB">
        <w:t xml:space="preserve">. </w:t>
      </w:r>
      <w:r w:rsidR="00053562">
        <w:t>5. i 6</w:t>
      </w:r>
      <w:r w:rsidR="00A77ADB">
        <w:t>. odluke skupštine vjerovnika na izvještajnom ročištu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53562">
        <w:rPr>
          <w:b/>
        </w:rPr>
        <w:t>18</w:t>
      </w:r>
      <w:r w:rsidRPr="00FD23BA">
        <w:rPr>
          <w:b/>
        </w:rPr>
        <w:t xml:space="preserve">. </w:t>
      </w:r>
      <w:r w:rsidR="00053562">
        <w:rPr>
          <w:b/>
        </w:rPr>
        <w:t>srp</w:t>
      </w:r>
      <w:r>
        <w:rPr>
          <w:b/>
        </w:rPr>
        <w:t>nja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D718AC">
        <w:rPr>
          <w:b/>
        </w:rPr>
        <w:t>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E2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E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E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E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E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E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E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E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E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7053A-C2C1-4912-87D9-FE35046B1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282</properties:Words>
  <properties:Characters>1472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2017-07-18T07:42:00Z</dcterms:created>
  <dc:creator>none</dc:creator>
  <cp:lastModifiedBy>Katarina Franković</cp:lastModifiedBy>
  <cp:lastPrinted>2017-07-18T07:43:00Z</cp:lastPrinted>
  <dcterms:modified xmlns:xsi="http://www.w3.org/2001/XMLSchema-instance" xsi:type="dcterms:W3CDTF">2017-07-18T07:43:00Z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