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76F3C" w:rsidR="00AE649C" w:rsidP="004F27AE" w:rsidRDefault="00D74974" w14:paraId="11479d7" w14:textId="11479d7">
      <w:pPr>
        <w:pStyle w:val="NormaleSPIS"/>
        <w15:collapsed w:val="false"/>
      </w:pPr>
      <w:r>
        <w:rPr>
          <w:noProof/>
        </w:rPr>
        <w:drawing>
          <wp:anchor distT="0" distB="0" distL="114300" distR="114300" simplePos="false" relativeHeight="251658240" behindDoc="false" locked="false" layoutInCell="true" allowOverlap="true">
            <wp:simplePos x="0" y="0"/>
            <wp:positionH relativeFrom="page">
              <wp:posOffset>1661160</wp:posOffset>
            </wp:positionH>
            <wp:positionV relativeFrom="page">
              <wp:posOffset>670560</wp:posOffset>
            </wp:positionV>
            <wp:extent cx="716280" cy="903175"/>
            <wp:effectExtent l="0" t="0" r="7620" b="0"/>
            <wp:wrapNone/>
            <wp:docPr id="1" name="eSPIS_GrbRH"/>
            <wp:cNvGraphicFramePr>
              <a:graphicFrameLocks noChangeAspect="true"/>
            </wp:cNvGraphicFramePr>
            <a:graphic>
              <a:graphicData uri="http://schemas.openxmlformats.org/drawingml/2006/picture">
                <pic:pic>
                  <pic:nvPicPr>
                    <pic:cNvPr id="0" name="image1.png"/>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716280" cy="903175"/>
                    </a:xfrm>
                    <a:prstGeom prst="rect">
                      <a:avLst/>
                    </a:prstGeom>
                  </pic:spPr>
                </pic:pic>
              </a:graphicData>
            </a:graphic>
          </wp:anchor>
        </w:drawing>
      </w:r>
    </w:p>
    <w:p w:rsidR="00D74974" w:rsidP="00D74974" w:rsidRDefault="00D74974">
      <w:pPr>
        <w:pStyle w:val="NormaleSPIS"/>
        <w:spacing w:after="0"/>
      </w:pPr>
      <w:r>
        <w:t xml:space="preserve">    </w:t>
      </w:r>
    </w:p>
    <w:p w:rsidR="00D74974" w:rsidP="00D74974" w:rsidRDefault="00D74974">
      <w:pPr>
        <w:pStyle w:val="NormaleSPIS"/>
        <w:spacing w:after="0"/>
      </w:pPr>
    </w:p>
    <w:p w:rsidR="00AE649C" w:rsidP="00D74974" w:rsidRDefault="00D74974">
      <w:pPr>
        <w:pStyle w:val="NormaleSPIS"/>
        <w:spacing w:after="0"/>
      </w:pPr>
      <w:r>
        <w:t xml:space="preserve">     Republika Hrvatska</w:t>
      </w:r>
    </w:p>
    <w:p w:rsidR="00D74974" w:rsidP="00D74974" w:rsidRDefault="00D74974">
      <w:pPr>
        <w:pStyle w:val="NormaleSPIS"/>
        <w:spacing w:after="0"/>
      </w:pPr>
      <w:r>
        <w:t>Trgovački sud u Bjelovaru</w:t>
      </w:r>
    </w:p>
    <w:p w:rsidR="00D74974" w:rsidP="00D74974" w:rsidRDefault="00D74974">
      <w:pPr>
        <w:pStyle w:val="NormaleSPIS"/>
        <w:spacing w:after="0"/>
        <w:rPr>
          <w:sz w:val="20"/>
          <w:szCs w:val="20"/>
        </w:rPr>
      </w:pPr>
      <w:r w:rsidRPr="00D74974">
        <w:rPr>
          <w:sz w:val="20"/>
          <w:szCs w:val="20"/>
        </w:rPr>
        <w:t>Bjelovar, Šetalište dr.I.Lebovića 42.</w:t>
      </w:r>
    </w:p>
    <w:p w:rsidR="00D74974" w:rsidP="00D74974" w:rsidRDefault="00D74974">
      <w:pPr>
        <w:pStyle w:val="NormaleSPIS"/>
        <w:jc w:val="right"/>
      </w:pPr>
      <w:r>
        <w:t>Poslovni broj:7 St-51/2008-</w:t>
      </w:r>
      <w:r w:rsidR="00422544">
        <w:t>26</w:t>
      </w:r>
      <w:bookmarkStart w:name="_GoBack" w:id="0"/>
      <w:bookmarkEnd w:id="0"/>
      <w:r w:rsidR="00B533C0">
        <w:t>5</w:t>
      </w:r>
    </w:p>
    <w:p w:rsidR="00D74974" w:rsidP="00D74974" w:rsidRDefault="00D74974">
      <w:pPr>
        <w:pStyle w:val="NormaleSPIS"/>
        <w:spacing w:after="0"/>
        <w:jc w:val="right"/>
      </w:pPr>
    </w:p>
    <w:p w:rsidR="00D74974" w:rsidP="00D74974" w:rsidRDefault="00D74974">
      <w:pPr>
        <w:jc w:val="center"/>
      </w:pPr>
      <w:r>
        <w:t xml:space="preserve">  R E P U B L I K A   H R V A T S K A</w:t>
      </w:r>
    </w:p>
    <w:p w:rsidR="00D74974" w:rsidP="00D74974" w:rsidRDefault="00D74974">
      <w:pPr>
        <w:spacing w:after="0"/>
        <w:jc w:val="center"/>
      </w:pPr>
    </w:p>
    <w:p w:rsidR="00D74974" w:rsidP="00D74974" w:rsidRDefault="00D74974">
      <w:pPr>
        <w:jc w:val="center"/>
      </w:pPr>
      <w:r>
        <w:t>R J E Š E N J E</w:t>
      </w:r>
    </w:p>
    <w:p w:rsidR="00D74974" w:rsidP="00D74974" w:rsidRDefault="00D74974">
      <w:pPr>
        <w:jc w:val="both"/>
      </w:pPr>
    </w:p>
    <w:p w:rsidR="00D74974" w:rsidP="00D74974" w:rsidRDefault="00D74974">
      <w:pPr>
        <w:ind w:firstLine="720"/>
        <w:jc w:val="both"/>
      </w:pPr>
      <w:r>
        <w:t xml:space="preserve">Trgovački sud u Bjelovaru, po stečajnom sucu Tomislavu </w:t>
      </w:r>
      <w:proofErr w:type="spellStart"/>
      <w:r>
        <w:t>Mrazoviću</w:t>
      </w:r>
      <w:proofErr w:type="spellEnd"/>
      <w:r>
        <w:t>, u stečajnom postupku nad dužnikom</w:t>
      </w:r>
      <w:r>
        <w:rPr>
          <w:rFonts w:ascii="Arial" w:hAnsi="Arial"/>
        </w:rPr>
        <w:t xml:space="preserve"> </w:t>
      </w:r>
      <w:r>
        <w:t>DRVOGRAĐENJE d.o.o. za građevinarstvo u stečaju iz Bjelovara, Trg kralja Tomislava 3, OIB 23486939159, 10. listopada 2019.</w:t>
      </w:r>
    </w:p>
    <w:p w:rsidR="00D74974" w:rsidP="00D74974" w:rsidRDefault="00D74974">
      <w:pPr>
        <w:jc w:val="center"/>
      </w:pPr>
      <w:r>
        <w:t>r i j e š i o   j e</w:t>
      </w:r>
    </w:p>
    <w:p w:rsidR="00D74974" w:rsidP="00D74974" w:rsidRDefault="00D74974">
      <w:pPr>
        <w:ind w:firstLine="720"/>
        <w:jc w:val="both"/>
        <w:rPr>
          <w:noProof/>
        </w:rPr>
      </w:pPr>
      <w:r>
        <w:rPr>
          <w:noProof/>
        </w:rPr>
        <w:t>1.Određuje se upis u sudski registar stečajne mase iza</w:t>
      </w:r>
      <w:r>
        <w:t xml:space="preserve"> DRVOGRAĐENJE d.o.o. za građevinarstvo iz Bjelovara, Trg kralja Tomislava 3, OIB 23486939159, </w:t>
      </w:r>
      <w:r>
        <w:rPr>
          <w:noProof/>
        </w:rPr>
        <w:t xml:space="preserve">sa sjedištem stečajnog upravitelja </w:t>
      </w:r>
      <w:r>
        <w:t xml:space="preserve">Zlatka </w:t>
      </w:r>
      <w:proofErr w:type="spellStart"/>
      <w:r>
        <w:t>Koseca</w:t>
      </w:r>
      <w:proofErr w:type="spellEnd"/>
      <w:r>
        <w:t xml:space="preserve"> iz Malog Bukovca, </w:t>
      </w:r>
      <w:proofErr w:type="spellStart"/>
      <w:r>
        <w:t>Dubovica</w:t>
      </w:r>
      <w:proofErr w:type="spellEnd"/>
      <w:r>
        <w:t xml:space="preserve"> 4, OIB 70875793577.</w:t>
      </w:r>
    </w:p>
    <w:p w:rsidR="00D74974" w:rsidP="00D74974" w:rsidRDefault="00D74974">
      <w:pPr>
        <w:ind w:firstLine="720"/>
        <w:jc w:val="both"/>
        <w:rPr>
          <w:noProof/>
        </w:rPr>
      </w:pPr>
      <w:r>
        <w:rPr>
          <w:noProof/>
        </w:rPr>
        <w:t>2.U sudski registar pored stečajne mase određuje se i upis stečajnog upravitelja</w:t>
      </w:r>
      <w:r>
        <w:rPr>
          <w:rFonts w:ascii="Arial" w:hAnsi="Arial"/>
        </w:rPr>
        <w:t xml:space="preserve"> </w:t>
      </w:r>
      <w:r>
        <w:t xml:space="preserve">Zlatka </w:t>
      </w:r>
      <w:proofErr w:type="spellStart"/>
      <w:r>
        <w:t>Koseca</w:t>
      </w:r>
      <w:proofErr w:type="spellEnd"/>
      <w:r>
        <w:t xml:space="preserve">, </w:t>
      </w:r>
      <w:proofErr w:type="spellStart"/>
      <w:r>
        <w:t>dipl.oecc</w:t>
      </w:r>
      <w:proofErr w:type="spellEnd"/>
      <w:r>
        <w:t xml:space="preserve">. iz Malog Bukovca, </w:t>
      </w:r>
      <w:proofErr w:type="spellStart"/>
      <w:r>
        <w:t>Dubovica</w:t>
      </w:r>
      <w:proofErr w:type="spellEnd"/>
      <w:r>
        <w:t xml:space="preserve"> 4, OIB 70875793577.</w:t>
      </w:r>
    </w:p>
    <w:p w:rsidR="00D74974" w:rsidP="00D74974" w:rsidRDefault="00D74974">
      <w:pPr>
        <w:ind w:firstLine="720"/>
        <w:jc w:val="both"/>
      </w:pPr>
      <w:r>
        <w:rPr>
          <w:noProof/>
        </w:rPr>
        <w:t>3.Upis će izvršiti sudski registar Trgovačkog suda u Bjelovaru.</w:t>
      </w:r>
      <w:r>
        <w:t xml:space="preserve"> </w:t>
      </w:r>
    </w:p>
    <w:p w:rsidR="00D74974" w:rsidP="00D74974" w:rsidRDefault="00D74974">
      <w:pPr>
        <w:pStyle w:val="Naslov1"/>
        <w:jc w:val="center"/>
        <w:rPr>
          <w:b w:val="false"/>
        </w:rPr>
      </w:pPr>
      <w:r w:rsidRPr="00D74974">
        <w:rPr>
          <w:b w:val="false"/>
          <w:sz w:val="24"/>
          <w:szCs w:val="24"/>
        </w:rPr>
        <w:t>Obrazloženje</w:t>
      </w:r>
    </w:p>
    <w:p w:rsidR="00D74974" w:rsidP="00D74974" w:rsidRDefault="00D74974">
      <w:pPr>
        <w:ind w:firstLine="851"/>
        <w:jc w:val="both"/>
      </w:pPr>
      <w:r>
        <w:t xml:space="preserve">Rješenjem suda pod poslovnim brojem 7 St-51/2008-261 od 4. listopada 2016. godine sud je zaključio stečajni postupak nad dužnikom DRVOGRAĐENJE d.o.o. u stečaju iz Bjelovara, Trg kralja Tomislava 3, OIB 23486939159. Po pravomoćnosti tog rješenja dužnik je brisan iz sudskog registra Trgovačkog suda u Bjelovaru. </w:t>
      </w:r>
    </w:p>
    <w:p w:rsidR="00D74974" w:rsidP="00D74974" w:rsidRDefault="00D74974">
      <w:pPr>
        <w:ind w:firstLine="851"/>
        <w:jc w:val="both"/>
      </w:pPr>
      <w:r>
        <w:t xml:space="preserve">Pisanim podneskom od 2. kolovoza 2017. godine punomoćnik tužiteljice Marice Matković, odvjetnik Tomislav </w:t>
      </w:r>
      <w:proofErr w:type="spellStart"/>
      <w:r>
        <w:t>Štefanović</w:t>
      </w:r>
      <w:proofErr w:type="spellEnd"/>
      <w:r>
        <w:t xml:space="preserve"> iz Ivanić Grada predložio je ovom sudu donošenje rješenja o upisu Stečajne mase iza DRVOGRAĐENJE d.o.o. u stečaju iz Bjelovara, u sudski registar. Svoj prijedlog obrazlaže činjenicom da je u tijeku parnični postupak pred Trgovačkim sudom u Bjelovaru pod poslovnim brojem 3 P-440/2012 koji vodi tužiteljica Marica Matković protiv tuženog DRVOGRAĐENJE d.o.o. u stečaju, radi utvrđenja prava vlasništva nekretnine. Međutim kako je rješenjem Trgovačkog suda u Bjelovaru pod poslovnim brojem </w:t>
      </w:r>
      <w:proofErr w:type="spellStart"/>
      <w:r>
        <w:t>Tt</w:t>
      </w:r>
      <w:proofErr w:type="spellEnd"/>
      <w:r>
        <w:t xml:space="preserve">-16/2640 od 10. studenog 2016. godine tuženik brisan iz sudskog registra, to je u navedenom parničnom predmetu u tijeku žalbenog postupka protiv presude kojom je prihvaćen tužbeni zahtjev tužiteljice isti sud svojim rješenjem pod poslovnim brojem 3 P-440/2012-20 od 17. ožujka 2017. godine utvrdio prekid predmetnog parničnog postupka. S obzirom da tužiteljica ima pravni interes nastaviti parnični postupak i ostvariti uknjižbu </w:t>
      </w:r>
      <w:r>
        <w:lastRenderedPageBreak/>
        <w:t xml:space="preserve">svog prava vlasništva na navedenom stanu, predložen je nastavak postupka protiv stečajne mase iza tuženika, no sud je dopisom tužiteljicu uputio da ista mora zatražiti upis Stečajne mase iza DRVOGRAĐENJE d.o.o. u stečaju i upis stečajnog upravitelja u registar Trgovačkog suda, a sve to radi nastavka parničnog postupka koji je sada u prekidu. Kao dokaze za ove tvrdnje predlagatelj je sudu dostavio na uvid presudu Trgovačkog suda u Bjelovaru pod poslovnim brojem 3 P-440/2012-11 od 09.06.2014. godine, žalbu tuženika </w:t>
      </w:r>
      <w:proofErr w:type="spellStart"/>
      <w:r>
        <w:t>Drvograđenje</w:t>
      </w:r>
      <w:proofErr w:type="spellEnd"/>
      <w:r>
        <w:t xml:space="preserve"> d.o.o. u stečaju uloženu protiv navedene presude, rješenje Trgovačkog suda u Bjelovaru pod poslovnim brojem 3 P-440/2012-20 od 17.03.2017. godine kojim je utvrđen prekid tog parničnog postupka i dopis Trgovačkog suda u Bjelovaru pod poslovnim brojem 3 P-440/2012-22 od 25.07.2017. godine sa uputom da zatraži upis u sudski registar stečajne mase iza tuženog i sada brisanog </w:t>
      </w:r>
      <w:proofErr w:type="spellStart"/>
      <w:r>
        <w:t>Drvograđenje</w:t>
      </w:r>
      <w:proofErr w:type="spellEnd"/>
      <w:r>
        <w:t xml:space="preserve"> d.o.o. u stečaju radi nastavka parničnog postupka, jer je isto neophodno kako bi se taj parnični postupak mogao nastaviti.</w:t>
      </w:r>
    </w:p>
    <w:p w:rsidR="00D74974" w:rsidP="00D74974" w:rsidRDefault="00D74974">
      <w:pPr>
        <w:ind w:firstLine="851"/>
        <w:jc w:val="both"/>
      </w:pPr>
      <w:r>
        <w:t xml:space="preserve"> Sud je prijedlog tužiteljice ocijenio osnovanim i riješio kao u izreci ovog rješenja i temeljem čl.438.Stečajnog zakona (NN broj 71/15 i 104/17) odredio upis Stečajne mase i stečajnog upravitelja u sudski registar ovog suda. </w:t>
      </w:r>
    </w:p>
    <w:p w:rsidR="00D74974" w:rsidP="00D74974" w:rsidRDefault="00D74974">
      <w:pPr>
        <w:spacing w:after="0"/>
        <w:jc w:val="both"/>
      </w:pPr>
    </w:p>
    <w:p w:rsidR="00D74974" w:rsidP="00D74974" w:rsidRDefault="00D74974">
      <w:pPr>
        <w:ind w:firstLine="720"/>
        <w:jc w:val="center"/>
      </w:pPr>
      <w:r>
        <w:t>Bjelovar 10. listopada 2019.</w:t>
      </w:r>
    </w:p>
    <w:p w:rsidR="00D74974" w:rsidP="00D74974" w:rsidRDefault="00D74974">
      <w:pPr>
        <w:ind w:firstLine="720"/>
        <w:jc w:val="both"/>
      </w:pPr>
      <w:r>
        <w:tab/>
      </w:r>
      <w:r>
        <w:tab/>
      </w:r>
      <w:r>
        <w:tab/>
      </w:r>
      <w:r>
        <w:tab/>
      </w:r>
      <w:r>
        <w:tab/>
      </w:r>
      <w:r>
        <w:tab/>
        <w:t xml:space="preserve">                                        Sudac</w:t>
      </w:r>
    </w:p>
    <w:p w:rsidR="00D74974" w:rsidP="00D74974" w:rsidRDefault="00D74974">
      <w:pPr>
        <w:ind w:firstLine="720"/>
        <w:jc w:val="both"/>
      </w:pPr>
      <w:r>
        <w:tab/>
      </w:r>
      <w:r>
        <w:tab/>
      </w:r>
      <w:r>
        <w:tab/>
      </w:r>
      <w:r>
        <w:tab/>
      </w:r>
      <w:r>
        <w:tab/>
      </w:r>
      <w:r>
        <w:tab/>
      </w:r>
      <w:r>
        <w:tab/>
        <w:t xml:space="preserve">                   Tomislav Mrazović</w:t>
      </w:r>
    </w:p>
    <w:p w:rsidR="00D74974" w:rsidP="00D74974" w:rsidRDefault="00D74974">
      <w:pPr>
        <w:ind w:firstLine="720"/>
        <w:jc w:val="both"/>
      </w:pPr>
    </w:p>
    <w:p w:rsidR="00D74974" w:rsidP="00D74974" w:rsidRDefault="00D74974">
      <w:pPr>
        <w:jc w:val="both"/>
      </w:pPr>
      <w:r>
        <w:t>PRAVNA POUKA: Protiv ovog rješenja dopuštena je žalba u roku od 8 dana, od dana objave ovog rješenja na e-oglasnoj ploči Trgovačkog suda u Bjelovaru. Dostava se smatra obavljenom istekom osmog dana od dana objave ovog rješenja na mrežnoj stranici e-oglasna ploča Trgovačkog suda u Bjelovaru. Žalba se podnosi Visokom trgovačkom sudu Republike Hrvatske, a putem ovog suda u 3 primjerka.</w:t>
      </w:r>
    </w:p>
    <w:p w:rsidR="00D74974" w:rsidP="00D74974" w:rsidRDefault="00D74974">
      <w:pPr>
        <w:jc w:val="both"/>
      </w:pPr>
    </w:p>
    <w:p w:rsidR="00D74974" w:rsidP="00D74974" w:rsidRDefault="00D74974">
      <w:pPr>
        <w:jc w:val="both"/>
      </w:pPr>
    </w:p>
    <w:p w:rsidR="00D74974" w:rsidP="00D74974" w:rsidRDefault="00D74974">
      <w:pPr>
        <w:jc w:val="both"/>
      </w:pPr>
    </w:p>
    <w:p w:rsidRPr="00B76F3C" w:rsidR="00AE649C" w:rsidP="004F27AE" w:rsidRDefault="00AE649C">
      <w:pPr>
        <w:pStyle w:val="NormaleSPIS"/>
      </w:pPr>
    </w:p>
    <w:sectPr w:rsidRPr="00B76F3C" w:rsidR="00AE649C" w:rsidSect="00D74974">
      <w:headerReference w:type="default" r:id="rId11"/>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933F8" w:rsidP="00537B78" w:rsidRDefault="004933F8">
      <w:r>
        <w:separator/>
      </w:r>
    </w:p>
  </w:endnote>
  <w:endnote w:type="continuationSeparator" w:id="0">
    <w:p w:rsidR="004933F8" w:rsidP="00537B78" w:rsidRDefault="004933F8">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933F8" w:rsidP="00537B78" w:rsidRDefault="004933F8">
      <w:r>
        <w:separator/>
      </w:r>
    </w:p>
  </w:footnote>
  <w:footnote w:type="continuationSeparator" w:id="0">
    <w:p w:rsidR="004933F8" w:rsidP="00537B78" w:rsidRDefault="004933F8">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74974" w:rsidP="00D74974" w:rsidRDefault="00D74974">
    <w:pPr>
      <w:pStyle w:val="Zaglavlje"/>
      <w:tabs>
        <w:tab w:val="center" w:pos="4536"/>
        <w:tab w:val="left" w:pos="5640"/>
      </w:tabs>
      <w:spacing w:after="0"/>
      <w:jc w:val="left"/>
    </w:pPr>
    <w:r>
      <w:tab/>
    </w:r>
    <w:sdt>
      <w:sdtPr>
        <w:id w:val="-1763824737"/>
        <w:docPartObj>
          <w:docPartGallery w:val="Page Numbers (Top of Page)"/>
          <w:docPartUnique/>
        </w:docPartObj>
      </w:sdtPr>
      <w:sdtEndPr/>
      <w:sdtContent>
        <w:r>
          <w:fldChar w:fldCharType="begin"/>
        </w:r>
        <w:r>
          <w:instrText>PAGE   \* MERGEFORMAT</w:instrText>
        </w:r>
        <w:r>
          <w:fldChar w:fldCharType="separate"/>
        </w:r>
        <w:r w:rsidR="00422544">
          <w:t>2</w:t>
        </w:r>
        <w:r>
          <w:fldChar w:fldCharType="end"/>
        </w:r>
      </w:sdtContent>
    </w:sdt>
    <w:r>
      <w:tab/>
    </w:r>
  </w:p>
  <w:p w:rsidR="00D74974" w:rsidP="00D74974" w:rsidRDefault="00D74974">
    <w:pPr>
      <w:pStyle w:val="Zaglavlje"/>
      <w:tabs>
        <w:tab w:val="center" w:pos="4536"/>
        <w:tab w:val="left" w:pos="5640"/>
      </w:tabs>
    </w:pPr>
    <w:r>
      <w:t>Poslovni broj:7 St-51/2008-</w:t>
    </w:r>
    <w:r w:rsidR="00422544">
      <w:t>265</w:t>
    </w: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5">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7">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29">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2">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3">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5">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6">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7">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attachedTemplate r:id="rId1"/>
  <w:stylePaneFormatFilter w:val="1021"/>
  <w:stylePaneSortMethod w:val="0000"/>
  <w:documentProtection w:edit="readOnly" w:enforcement="false"/>
  <w:defaultTabStop w:val="708"/>
  <w:hyphenationZone w:val="425"/>
  <w:characterSpacingControl w:val="doNotCompress"/>
  <w:hdrShapeDefaults>
    <o:shapedefaults spidmax="2049"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2544"/>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33F8"/>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3D4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33C0"/>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974"/>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Normal (Web)" w:uiPriority="0"/>
    <w:lsdException w:name="Table Grid" w:uiPriority="59" w:semiHidden="false" w:unhideWhenUsed="false"/>
    <w:lsdException w:name="No Spacing" w:uiPriority="0" w:qFormat="true"/>
    <w:lsdException w:name="Light Shading" w:semiHidden="false" w:unhideWhenUsed="false"/>
    <w:lsdException w:name="Light List" w:semiHidden="false" w:unhideWhenUsed="false"/>
    <w:lsdException w:name="Light Grid" w:semiHidden="false" w:unhideWhenUsed="false"/>
    <w:lsdException w:name="Medium Shading 1" w:semiHidden="false" w:unhideWhenUsed="false"/>
    <w:lsdException w:name="Medium Shading 2" w:semiHidden="false" w:unhideWhenUsed="false"/>
    <w:lsdException w:name="Medium List 1" w:semiHidden="false" w:unhideWhenUsed="false"/>
    <w:lsdException w:name="Medium List 2" w:semiHidden="false" w:unhideWhenUsed="false"/>
    <w:lsdException w:name="Medium Grid 1" w:semiHidden="false" w:unhideWhenUsed="false"/>
    <w:lsdException w:name="Medium Grid 2" w:semiHidden="false" w:unhideWhenUsed="false"/>
    <w:lsdException w:name="Medium Grid 3" w:semiHidden="false" w:unhideWhenUsed="false"/>
    <w:lsdException w:name="Dark List" w:semiHidden="false" w:unhideWhenUsed="false"/>
    <w:lsdException w:name="Colorful Shading" w:semiHidden="false" w:unhideWhenUsed="false"/>
    <w:lsdException w:name="Colorful List" w:semiHidden="false" w:unhideWhenUsed="false"/>
    <w:lsdException w:name="Colorful Grid" w:semiHidden="false" w:unhideWhenUsed="false"/>
    <w:lsdException w:name="Light Shading Accent 1" w:semiHidden="false" w:unhideWhenUsed="false"/>
    <w:lsdException w:name="Light List Accent 1" w:semiHidden="false" w:unhideWhenUsed="false"/>
    <w:lsdException w:name="Light Grid Accent 1" w:semiHidden="false" w:unhideWhenUsed="false"/>
    <w:lsdException w:name="Medium Shading 1 Accent 1" w:semiHidden="false" w:unhideWhenUsed="false"/>
    <w:lsdException w:name="Medium Shading 2 Accent 1" w:semiHidden="false" w:unhideWhenUsed="false"/>
    <w:lsdException w:name="Medium List 1 Accent 1" w:semiHidden="false" w:unhideWhenUsed="false"/>
    <w:lsdException w:name="Revision" w:unhideWhenUsed="false"/>
    <w:lsdException w:name="List Paragraph" w:uiPriority="34" w:semiHidden="false" w:unhideWhenUsed="false" w:qFormat="true"/>
    <w:lsdException w:name="Quote" w:uiPriority="29" w:semiHidden="false" w:unhideWhenUsed="false"/>
    <w:lsdException w:name="Intense Quote" w:uiPriority="30" w:semiHidden="false" w:unhideWhenUsed="false"/>
    <w:lsdException w:name="Medium List 2 Accent 1" w:semiHidden="false" w:unhideWhenUsed="false"/>
    <w:lsdException w:name="Medium Grid 1 Accent 1" w:semiHidden="false" w:unhideWhenUsed="false"/>
    <w:lsdException w:name="Medium Grid 2 Accent 1" w:semiHidden="false" w:unhideWhenUsed="false"/>
    <w:lsdException w:name="Medium Grid 3 Accent 1" w:semiHidden="false" w:unhideWhenUsed="false"/>
    <w:lsdException w:name="Dark List Accent 1" w:semiHidden="false" w:unhideWhenUsed="false"/>
    <w:lsdException w:name="Colorful Shading Accent 1" w:semiHidden="false" w:unhideWhenUsed="false"/>
    <w:lsdException w:name="Colorful List Accent 1" w:semiHidden="false" w:unhideWhenUsed="false"/>
    <w:lsdException w:name="Colorful Grid Accent 1" w:semiHidden="false" w:unhideWhenUsed="false"/>
    <w:lsdException w:name="Light Shading Accent 2" w:semiHidden="false" w:unhideWhenUsed="false"/>
    <w:lsdException w:name="Light List Accent 2" w:semiHidden="false" w:unhideWhenUsed="false"/>
    <w:lsdException w:name="Light Grid Accent 2" w:semiHidden="false" w:unhideWhenUsed="false"/>
    <w:lsdException w:name="Medium Shading 1 Accent 2" w:semiHidden="false" w:unhideWhenUsed="false"/>
    <w:lsdException w:name="Medium Shading 2 Accent 2" w:semiHidden="false" w:unhideWhenUsed="false"/>
    <w:lsdException w:name="Medium List 1 Accent 2" w:semiHidden="false" w:unhideWhenUsed="false"/>
    <w:lsdException w:name="Medium List 2 Accent 2" w:semiHidden="false" w:unhideWhenUsed="false"/>
    <w:lsdException w:name="Medium Grid 1 Accent 2" w:semiHidden="false" w:unhideWhenUsed="false"/>
    <w:lsdException w:name="Medium Grid 2 Accent 2" w:semiHidden="false" w:unhideWhenUsed="false"/>
    <w:lsdException w:name="Medium Grid 3 Accent 2" w:semiHidden="false" w:unhideWhenUsed="false"/>
    <w:lsdException w:name="Dark List Accent 2" w:semiHidden="false" w:unhideWhenUsed="false"/>
    <w:lsdException w:name="Colorful Shading Accent 2" w:semiHidden="false" w:unhideWhenUsed="false"/>
    <w:lsdException w:name="Colorful List Accent 2" w:semiHidden="false" w:unhideWhenUsed="false"/>
    <w:lsdException w:name="Colorful Grid Accent 2" w:semiHidden="false" w:unhideWhenUsed="false"/>
    <w:lsdException w:name="Light Shading Accent 3" w:semiHidden="false" w:unhideWhenUsed="false"/>
    <w:lsdException w:name="Light List Accent 3" w:semiHidden="false" w:unhideWhenUsed="false"/>
    <w:lsdException w:name="Light Grid Accent 3" w:semiHidden="false" w:unhideWhenUsed="false"/>
    <w:lsdException w:name="Medium Shading 1 Accent 3" w:semiHidden="false" w:unhideWhenUsed="false"/>
    <w:lsdException w:name="Medium Shading 2 Accent 3" w:semiHidden="false" w:unhideWhenUsed="false"/>
    <w:lsdException w:name="Medium List 1 Accent 3" w:semiHidden="false" w:unhideWhenUsed="false"/>
    <w:lsdException w:name="Medium List 2 Accent 3" w:semiHidden="false" w:unhideWhenUsed="false"/>
    <w:lsdException w:name="Medium Grid 1 Accent 3" w:semiHidden="false" w:unhideWhenUsed="false"/>
    <w:lsdException w:name="Medium Grid 2 Accent 3" w:semiHidden="false" w:unhideWhenUsed="false"/>
    <w:lsdException w:name="Medium Grid 3 Accent 3" w:semiHidden="false" w:unhideWhenUsed="false"/>
    <w:lsdException w:name="Dark List Accent 3" w:semiHidden="false" w:unhideWhenUsed="false"/>
    <w:lsdException w:name="Colorful Shading Accent 3" w:semiHidden="false" w:unhideWhenUsed="false"/>
    <w:lsdException w:name="Colorful List Accent 3" w:semiHidden="false" w:unhideWhenUsed="false"/>
    <w:lsdException w:name="Colorful Grid Accent 3" w:semiHidden="false" w:unhideWhenUsed="false"/>
    <w:lsdException w:name="Light Shading Accent 4" w:semiHidden="false" w:unhideWhenUsed="false"/>
    <w:lsdException w:name="Light List Accent 4" w:semiHidden="false" w:unhideWhenUsed="false"/>
    <w:lsdException w:name="Light Grid Accent 4" w:semiHidden="false" w:unhideWhenUsed="false"/>
    <w:lsdException w:name="Medium Shading 1 Accent 4" w:semiHidden="false" w:unhideWhenUsed="false"/>
    <w:lsdException w:name="Medium Shading 2 Accent 4" w:semiHidden="false" w:unhideWhenUsed="false"/>
    <w:lsdException w:name="Medium List 1 Accent 4" w:semiHidden="false" w:unhideWhenUsed="false"/>
    <w:lsdException w:name="Medium List 2 Accent 4" w:semiHidden="false" w:unhideWhenUsed="false"/>
    <w:lsdException w:name="Medium Grid 1 Accent 4" w:semiHidden="false" w:unhideWhenUsed="false"/>
    <w:lsdException w:name="Medium Grid 2 Accent 4" w:semiHidden="false" w:unhideWhenUsed="false"/>
    <w:lsdException w:name="Medium Grid 3 Accent 4" w:semiHidden="false" w:unhideWhenUsed="false"/>
    <w:lsdException w:name="Dark List Accent 4" w:semiHidden="false" w:unhideWhenUsed="false"/>
    <w:lsdException w:name="Colorful Shading Accent 4" w:semiHidden="false" w:unhideWhenUsed="false"/>
    <w:lsdException w:name="Colorful List Accent 4" w:semiHidden="false" w:unhideWhenUsed="false"/>
    <w:lsdException w:name="Colorful Grid Accent 4" w:semiHidden="false" w:unhideWhenUsed="false"/>
    <w:lsdException w:name="Light Shading Accent 5" w:semiHidden="false" w:unhideWhenUsed="false"/>
    <w:lsdException w:name="Light List Accent 5" w:semiHidden="false" w:unhideWhenUsed="false"/>
    <w:lsdException w:name="Light Grid Accent 5" w:semiHidden="false" w:unhideWhenUsed="false"/>
    <w:lsdException w:name="Medium Shading 1 Accent 5" w:semiHidden="false" w:unhideWhenUsed="false"/>
    <w:lsdException w:name="Medium Shading 2 Accent 5" w:semiHidden="false" w:unhideWhenUsed="false"/>
    <w:lsdException w:name="Medium List 1 Accent 5" w:semiHidden="false" w:unhideWhenUsed="false"/>
    <w:lsdException w:name="Medium List 2 Accent 5" w:semiHidden="false" w:unhideWhenUsed="false"/>
    <w:lsdException w:name="Medium Grid 1 Accent 5" w:semiHidden="false" w:unhideWhenUsed="false"/>
    <w:lsdException w:name="Medium Grid 2 Accent 5" w:semiHidden="false" w:unhideWhenUsed="false"/>
    <w:lsdException w:name="Medium Grid 3 Accent 5" w:semiHidden="false" w:unhideWhenUsed="false"/>
    <w:lsdException w:name="Dark List Accent 5" w:semiHidden="false" w:unhideWhenUsed="false"/>
    <w:lsdException w:name="Colorful Shading Accent 5" w:semiHidden="false" w:unhideWhenUsed="false"/>
    <w:lsdException w:name="Colorful List Accent 5" w:semiHidden="false" w:unhideWhenUsed="false"/>
    <w:lsdException w:name="Colorful Grid Accent 5" w:semiHidden="false" w:unhideWhenUsed="false"/>
    <w:lsdException w:name="Light Shading Accent 6" w:semiHidden="false" w:unhideWhenUsed="false"/>
    <w:lsdException w:name="Light List Accent 6" w:semiHidden="false" w:unhideWhenUsed="false"/>
    <w:lsdException w:name="Light Grid Accent 6" w:semiHidden="false" w:unhideWhenUsed="false"/>
    <w:lsdException w:name="Medium Shading 1 Accent 6" w:semiHidden="false" w:unhideWhenUsed="false"/>
    <w:lsdException w:name="Medium Shading 2 Accent 6" w:semiHidden="false" w:unhideWhenUsed="false"/>
    <w:lsdException w:name="Medium List 1 Accent 6" w:semiHidden="false" w:unhideWhenUsed="false"/>
    <w:lsdException w:name="Medium List 2 Accent 6" w:semiHidden="false" w:unhideWhenUsed="false"/>
    <w:lsdException w:name="Medium Grid 1 Accent 6" w:semiHidden="false" w:unhideWhenUsed="false"/>
    <w:lsdException w:name="Medium Grid 2 Accent 6" w:semiHidden="false" w:unhideWhenUsed="false"/>
    <w:lsdException w:name="Medium Grid 3 Accent 6" w:semiHidden="false" w:unhideWhenUsed="false"/>
    <w:lsdException w:name="Dark List Accent 6" w:semiHidden="false" w:unhideWhenUsed="false"/>
    <w:lsdException w:name="Colorful Shading Accent 6" w:semiHidden="false" w:unhideWhenUsed="false"/>
    <w:lsdException w:name="Colorful List Accent 6" w:semiHidden="false" w:unhideWhenUsed="false"/>
    <w:lsdException w:name="Colorful Grid Accent 6" w:semiHidden="false" w:unhideWhenUsed="false"/>
    <w:lsdException w:name="Subtle Emphasis" w:uiPriority="19" w:semiHidden="false" w:unhideWhenUsed="false" w:qFormat="true"/>
    <w:lsdException w:name="Intense Emphasis" w:uiPriority="21" w:semiHidden="false" w:unhideWhenUsed="false" w:qFormat="true"/>
    <w:lsdException w:name="Subtle Reference" w:semiHidden="false" w:unhideWhenUsed="false"/>
    <w:lsdException w:name="Intense Reference" w:semiHidden="false" w:unhideWhenUsed="false"/>
    <w:lsdException w:name="Book Title" w:semiHidden="false" w:unhideWhenUsed="false"/>
  </w:latentStyles>
  <w:style w:type="paragraph" w:styleId="Normal" w:default="true">
    <w:name w:val="Normal"/>
    <w:qFormat/>
    <w:rsid w:val="0007483D"/>
    <w:pPr>
      <w:spacing w:after="240" w:line="240" w:lineRule="auto"/>
    </w:pPr>
    <w:rPr>
      <w:rFonts w:ascii="Times New Roman" w:hAnsi="Times New Roman"/>
      <w:sz w:val="24"/>
      <w:szCs w:val="24"/>
      <w:lang w:val="hr-HR"/>
    </w:rPr>
  </w:style>
  <w:style w:type="paragraph" w:styleId="Naslov1">
    <w:name w:val="heading 1"/>
    <w:basedOn w:val="Normal"/>
    <w:next w:val="Normal"/>
    <w:link w:val="Naslov1Char"/>
    <w:uiPriority w:val="9"/>
    <w:unhideWhenUsed/>
    <w:rsid w:val="004F27AE"/>
    <w:pPr>
      <w:keepNext/>
      <w:keepLines/>
      <w:spacing w:before="480"/>
      <w:outlineLvl w:val="0"/>
    </w:pPr>
    <w:rPr>
      <w:rFonts w:eastAsiaTheme="majorEastAsia" w:cstheme="majorBidi"/>
      <w:b/>
      <w:bCs/>
      <w:sz w:val="28"/>
      <w:szCs w:val="28"/>
    </w:rPr>
  </w:style>
  <w:style w:type="paragraph" w:styleId="Naslov2">
    <w:name w:val="heading 2"/>
    <w:basedOn w:val="Normal"/>
    <w:next w:val="Normal"/>
    <w:link w:val="Naslov2Char"/>
    <w:uiPriority w:val="9"/>
    <w:unhideWhenUsed/>
    <w:rsid w:val="004F27AE"/>
    <w:pPr>
      <w:keepNext/>
      <w:outlineLvl w:val="1"/>
    </w:pPr>
    <w:rPr>
      <w:b/>
      <w:sz w:val="28"/>
      <w:szCs w:val="20"/>
    </w:rPr>
  </w:style>
  <w:style w:type="paragraph" w:styleId="Naslov3">
    <w:name w:val="heading 3"/>
    <w:basedOn w:val="Normal"/>
    <w:next w:val="Normal"/>
    <w:link w:val="Naslov3Char"/>
    <w:uiPriority w:val="9"/>
    <w:unhideWhenUsed/>
    <w:rsid w:val="004F27AE"/>
    <w:pPr>
      <w:keepNext/>
      <w:keepLines/>
      <w:spacing w:before="200"/>
      <w:ind w:left="720" w:hanging="432"/>
      <w:outlineLvl w:val="2"/>
    </w:pPr>
    <w:rPr>
      <w:rFonts w:eastAsiaTheme="majorEastAsia" w:cstheme="majorBidi"/>
      <w:b/>
      <w:bCs/>
    </w:rPr>
  </w:style>
  <w:style w:type="paragraph" w:styleId="Naslov4">
    <w:name w:val="heading 4"/>
    <w:basedOn w:val="Normal"/>
    <w:next w:val="Normal"/>
    <w:link w:val="Naslov4Char"/>
    <w:uiPriority w:val="9"/>
    <w:unhideWhenUsed/>
    <w:rsid w:val="004F27AE"/>
    <w:pPr>
      <w:keepNext/>
      <w:keepLines/>
      <w:spacing w:before="200"/>
      <w:ind w:left="864" w:hanging="144"/>
      <w:outlineLvl w:val="3"/>
    </w:pPr>
    <w:rPr>
      <w:rFonts w:asciiTheme="majorHAnsi" w:hAnsiTheme="majorHAnsi" w:eastAsiaTheme="majorEastAsia" w:cstheme="majorBidi"/>
      <w:b/>
      <w:bCs/>
      <w:i/>
      <w:iCs/>
    </w:rPr>
  </w:style>
  <w:style w:type="paragraph" w:styleId="Naslov5">
    <w:name w:val="heading 5"/>
    <w:basedOn w:val="Normal"/>
    <w:next w:val="Normal"/>
    <w:link w:val="Naslov5Char"/>
    <w:rsid w:val="00EB0D4C"/>
    <w:pPr>
      <w:spacing w:before="120" w:after="0"/>
      <w:ind w:left="1008" w:hanging="432"/>
      <w:outlineLvl w:val="4"/>
    </w:pPr>
    <w:rPr>
      <w:rFonts w:ascii="Arial" w:hAnsi="Arial" w:eastAsia="Times New Roman"/>
      <w:noProof/>
      <w:kern w:val="22"/>
      <w:sz w:val="22"/>
      <w:lang w:eastAsia="hr-HR"/>
    </w:rPr>
  </w:style>
  <w:style w:type="paragraph" w:styleId="Naslov6">
    <w:name w:val="heading 6"/>
    <w:basedOn w:val="Normal"/>
    <w:next w:val="Normal"/>
    <w:link w:val="Naslov6Char"/>
    <w:rsid w:val="00EB0D4C"/>
    <w:pPr>
      <w:spacing w:before="120" w:after="0"/>
      <w:ind w:left="1152" w:hanging="432"/>
      <w:outlineLvl w:val="5"/>
    </w:pPr>
    <w:rPr>
      <w:rFonts w:ascii="Arial" w:hAnsi="Arial" w:eastAsia="Times New Roman"/>
      <w:i/>
      <w:noProof/>
      <w:kern w:val="22"/>
      <w:sz w:val="22"/>
      <w:lang w:eastAsia="hr-HR"/>
    </w:rPr>
  </w:style>
  <w:style w:type="paragraph" w:styleId="Naslov7">
    <w:name w:val="heading 7"/>
    <w:basedOn w:val="Normal"/>
    <w:next w:val="Normal"/>
    <w:link w:val="Naslov7Char"/>
    <w:rsid w:val="00EB0D4C"/>
    <w:pPr>
      <w:spacing w:before="120" w:after="0"/>
      <w:ind w:left="1296" w:hanging="288"/>
      <w:outlineLvl w:val="6"/>
    </w:pPr>
    <w:rPr>
      <w:rFonts w:ascii="Arial" w:hAnsi="Arial" w:eastAsia="Times New Roman"/>
      <w:noProof/>
      <w:kern w:val="20"/>
      <w:sz w:val="22"/>
      <w:lang w:eastAsia="hr-HR"/>
    </w:rPr>
  </w:style>
  <w:style w:type="paragraph" w:styleId="Naslov8">
    <w:name w:val="heading 8"/>
    <w:basedOn w:val="Normal"/>
    <w:next w:val="Normal"/>
    <w:link w:val="Naslov8Char"/>
    <w:rsid w:val="00EB0D4C"/>
    <w:pPr>
      <w:spacing w:before="120" w:after="0"/>
      <w:ind w:left="1440" w:hanging="432"/>
      <w:outlineLvl w:val="7"/>
    </w:pPr>
    <w:rPr>
      <w:rFonts w:ascii="Arial" w:hAnsi="Arial" w:eastAsia="Times New Roman"/>
      <w:i/>
      <w:noProof/>
      <w:kern w:val="20"/>
      <w:sz w:val="22"/>
      <w:lang w:eastAsia="hr-HR"/>
    </w:rPr>
  </w:style>
  <w:style w:type="paragraph" w:styleId="Naslov9">
    <w:name w:val="heading 9"/>
    <w:basedOn w:val="Normal"/>
    <w:next w:val="Normal"/>
    <w:link w:val="Naslov9Char"/>
    <w:rsid w:val="00EB0D4C"/>
    <w:pPr>
      <w:spacing w:before="120" w:after="0"/>
      <w:ind w:left="1584" w:hanging="144"/>
      <w:outlineLvl w:val="8"/>
    </w:pPr>
    <w:rPr>
      <w:rFonts w:ascii="Arial" w:hAnsi="Arial"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4F27AE"/>
    <w:rPr>
      <w:rFonts w:ascii="Times New Roman" w:hAnsi="Times New Roman" w:eastAsiaTheme="majorEastAsia" w:cstheme="majorBidi"/>
      <w:b/>
      <w:bCs/>
      <w:sz w:val="28"/>
      <w:szCs w:val="28"/>
      <w:lang w:val="hr-HR"/>
    </w:rPr>
  </w:style>
  <w:style w:type="character" w:styleId="Naslov2Char" w:customStyle="true">
    <w:name w:val="Naslov 2 Char"/>
    <w:basedOn w:val="Zadanifontodlomka"/>
    <w:link w:val="Naslov2"/>
    <w:uiPriority w:val="9"/>
    <w:rsid w:val="004F27AE"/>
    <w:rPr>
      <w:rFonts w:ascii="Times New Roman" w:hAnsi="Times New Roman"/>
      <w:b/>
      <w:sz w:val="28"/>
      <w:szCs w:val="20"/>
      <w:lang w:val="hr-HR"/>
    </w:rPr>
  </w:style>
  <w:style w:type="character" w:styleId="Naslov3Char" w:customStyle="true">
    <w:name w:val="Naslov 3 Char"/>
    <w:basedOn w:val="Zadanifontodlomka"/>
    <w:link w:val="Naslov3"/>
    <w:uiPriority w:val="9"/>
    <w:rsid w:val="004F27AE"/>
    <w:rPr>
      <w:rFonts w:ascii="Times New Roman" w:hAnsi="Times New Roman" w:eastAsiaTheme="majorEastAsia" w:cstheme="majorBidi"/>
      <w:b/>
      <w:bCs/>
      <w:sz w:val="24"/>
      <w:szCs w:val="24"/>
      <w:lang w:val="hr-HR"/>
    </w:rPr>
  </w:style>
  <w:style w:type="character" w:styleId="Naslov4Char" w:customStyle="true">
    <w:name w:val="Naslov 4 Char"/>
    <w:basedOn w:val="Zadanifontodlomka"/>
    <w:link w:val="Naslov4"/>
    <w:uiPriority w:val="9"/>
    <w:rsid w:val="004F27AE"/>
    <w:rPr>
      <w:rFonts w:asciiTheme="majorHAnsi" w:hAnsiTheme="majorHAnsi" w:eastAsiaTheme="majorEastAsia" w:cstheme="majorBidi"/>
      <w:b/>
      <w:bCs/>
      <w:i/>
      <w:iCs/>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EB0D4C"/>
    <w:rPr>
      <w:rFonts w:ascii="Times New Roman" w:hAnsi="Times New Roman"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CCFFFF"/>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EB0D4C"/>
    <w:pPr>
      <w:tabs>
        <w:tab w:val="left" w:pos="7088"/>
      </w:tabs>
      <w:spacing w:after="0"/>
    </w:pPr>
    <w:rPr>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2058502661">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10. listopada 2019.</izvorni_sadrzaj>
    <derivirana_varijabla naziv="DomainObject.DatumDonosenjaOdluke_1">10. listopada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St-51/2008-145</izvorni_sadrzaj>
    <derivirana_varijabla naziv="DomainObject.Oznaka_1">St-51/2008-145</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izvorni_sadrzaj>
    <derivirana_varijabla naziv="DomainObject.Predmet.Broj_1">51</derivirana_varijabla>
  </DomainObject.Predmet.Broj>
  <DomainObject.Predmet.DatumApsolutneZastare>
    <izvorni_sadrzaj/>
    <derivirana_varijabla naziv="DomainObject.Predmet.DatumApsolutneZastare_1"/>
  </DomainObject.Predmet.DatumApsolutneZastare>
  <DomainObject.Predmet.DatumArhiviranja>
    <izvorni_sadrzaj>14. studenog 2016.</izvorni_sadrzaj>
    <derivirana_varijabla naziv="DomainObject.Predmet.DatumArhiviranja_1">14. studenog 2016.</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2008.</izvorni_sadrzaj>
    <derivirana_varijabla naziv="DomainObject.Predmet.DatumOsnivanja_1">12. studenog 2008.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4. listopada 2016.</izvorni_sadrzaj>
    <derivirana_varijabla naziv="DomainObject.Predmet.DatumRjesavanja_1">4. listopada 2016.</derivirana_varijabla>
  </DomainObject.Predmet.DatumRjesavanja>
  <DomainObject.Predmet.DatumRokaCuvanja>
    <izvorni_sadrzaj>31. prosinca 2038.</izvorni_sadrzaj>
    <derivirana_varijabla naziv="DomainObject.Predmet.DatumRokaCuvanja_1">31. prosinca 2038.</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14. studenog 2016.</izvorni_sadrzaj>
    <derivirana_varijabla naziv="DomainObject.Predmet.DatumZatvaranja_1">14. studenog 2016.</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hr.ibm.icms.common.model.sluzbeneosobe.Referada@1f33752[id=5725, dbStatus=null, naziv=Referada 7, oznaka=null, sudac=null] &lt;-hr.ibm.icms.common.model.sluzbeneosobe.Referada@1f33752[status dodjele: =false]</izvorni_sadrzaj>
    <derivirana_varijabla naziv="DomainObject.Predmet.MjestoCuvanja_1">hr.ibm.icms.common.model.sluzbeneosobe.Referada@1f33752[id=5725, dbStatus=null, naziv=Referada 7, oznaka=null, sudac=null] &lt;-hr.ibm.icms.common.model.sluzbeneosobe.Referada@1f33752[status dodjele: =false]</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St-51/2008</izvorni_sadrzaj>
    <derivirana_varijabla naziv="DomainObject.Predmet.OznakaBroj_1">St-51/2008</derivirana_varijabla>
  </DomainObject.Predmet.OznakaBroj>
  <DomainObject.Predmet.OznakaBrojOptuznogAkta>
    <izvorni_sadrzaj/>
    <derivirana_varijabla naziv="DomainObject.Predmet.OznakaBrojOptuznogAkta_1"/>
  </DomainObject.Predmet.OznakaBrojOptuznogAkta>
  <DomainObject.Predmet.PredmetRijesio.Ime>
    <izvorni_sadrzaj>Tomislav</izvorni_sadrzaj>
    <derivirana_varijabla naziv="DomainObject.Predmet.PredmetRijesio.Ime_1">Tomislav</derivirana_varijabla>
  </DomainObject.Predmet.PredmetRijesio.Ime>
  <DomainObject.Predmet.PredmetRijesio.Oib>
    <izvorni_sadrzaj/>
    <derivirana_varijabla naziv="DomainObject.Predmet.PredmetRijesio.Oib_1"/>
  </DomainObject.Predmet.PredmetRijesio.Oib>
  <DomainObject.Predmet.PredmetRijesio.Prezime>
    <izvorni_sadrzaj>Mrazović</izvorni_sadrzaj>
    <derivirana_varijabla naziv="DomainObject.Predmet.PredmetRijesio.Prezime_1">Mrazović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DRVOGRAĐENJE društvo s ograničenom odgovornošću za građevinarstvo BJELOVAR</izvorni_sadrzaj>
    <derivirana_varijabla naziv="DomainObject.Predmet.ProtustrankaFormated_1">  DRVOGRAĐENJE društvo s ograničenom odgovornošću za građevinarstvo BJELOVAR</derivirana_varijabla>
  </DomainObject.Predmet.ProtustrankaFormated>
  <DomainObject.Predmet.ProtustrankaFormatedOIB>
    <izvorni_sadrzaj>  DRVOGRAĐENJE društvo s ograničenom odgovornošću za građevinarstvo BJELOVAR, OIB 23486939159</izvorni_sadrzaj>
    <derivirana_varijabla naziv="DomainObject.Predmet.ProtustrankaFormatedOIB_1">  DRVOGRAĐENJE društvo s ograničenom odgovornošću za građevinarstvo BJELOVAR, OIB 23486939159</derivirana_varijabla>
  </DomainObject.Predmet.ProtustrankaFormatedOIB>
  <DomainObject.Predmet.ProtustrankaFormatedWithAdress>
    <izvorni_sadrzaj> DRVOGRAĐENJE društvo s ograničenom odgovornošću za građevinarstvo BJELOVAR, Trg kralja Tomislava 3, 43000 Bjelovar</izvorni_sadrzaj>
    <derivirana_varijabla naziv="DomainObject.Predmet.ProtustrankaFormatedWithAdress_1"> DRVOGRAĐENJE društvo s ograničenom odgovornošću za građevinarstvo BJELOVAR, Trg kralja Tomislava 3, 43000 Bjelovar</derivirana_varijabla>
  </DomainObject.Predmet.ProtustrankaFormatedWithAdress>
  <DomainObject.Predmet.ProtustrankaFormatedWithAdressOIB>
    <izvorni_sadrzaj> DRVOGRAĐENJE društvo s ograničenom odgovornošću za građevinarstvo BJELOVAR, OIB 23486939159, Trg kralja Tomislava 3, 43000 Bjelovar</izvorni_sadrzaj>
    <derivirana_varijabla naziv="DomainObject.Predmet.ProtustrankaFormatedWithAdressOIB_1"> DRVOGRAĐENJE društvo s ograničenom odgovornošću za građevinarstvo BJELOVAR, OIB 23486939159, Trg kralja Tomislava 3, 43000 Bjelovar</derivirana_varijabla>
  </DomainObject.Predmet.ProtustrankaFormatedWithAdressOIB>
  <DomainObject.Predmet.ProtustrankaWithAdress>
    <izvorni_sadrzaj>DRVOGRAĐENJE društvo s ograničenom odgovornošću za građevinarstvo BJELOVAR Trg kralja Tomislava 3, 43000 Bjelovar</izvorni_sadrzaj>
    <derivirana_varijabla naziv="DomainObject.Predmet.ProtustrankaWithAdress_1">DRVOGRAĐENJE društvo s ograničenom odgovornošću za građevinarstvo BJELOVAR Trg kralja Tomislava 3, 43000 Bjelovar</derivirana_varijabla>
  </DomainObject.Predmet.ProtustrankaWithAdress>
  <DomainObject.Predmet.ProtustrankaWithAdressOIB>
    <izvorni_sadrzaj>DRVOGRAĐENJE društvo s ograničenom odgovornošću za građevinarstvo BJELOVAR, OIB 23486939159, Trg kralja Tomislava 3, 43000 Bjelovar</izvorni_sadrzaj>
    <derivirana_varijabla naziv="DomainObject.Predmet.ProtustrankaWithAdressOIB_1">DRVOGRAĐENJE društvo s ograničenom odgovornošću za građevinarstvo BJELOVAR, OIB 23486939159, Trg kralja Tomislava 3, 43000 Bjelovar</derivirana_varijabla>
  </DomainObject.Predmet.ProtustrankaWithAdressOIB>
  <DomainObject.Predmet.ProtustrankaNazivFormated>
    <izvorni_sadrzaj>DRVOGRAĐENJE društvo s ograničenom odgovornošću za građevinarstvo BJELOVAR</izvorni_sadrzaj>
    <derivirana_varijabla naziv="DomainObject.Predmet.ProtustrankaNazivFormated_1">DRVOGRAĐENJE društvo s ograničenom odgovornošću za građevinarstvo BJELOVAR</derivirana_varijabla>
  </DomainObject.Predmet.ProtustrankaNazivFormated>
  <DomainObject.Predmet.ProtustrankaNazivFormatedOIB>
    <izvorni_sadrzaj>DRVOGRAĐENJE društvo s ograničenom odgovornošću za građevinarstvo BJELOVAR, OIB 23486939159</izvorni_sadrzaj>
    <derivirana_varijabla naziv="DomainObject.Predmet.ProtustrankaNazivFormatedOIB_1">DRVOGRAĐENJE društvo s ograničenom odgovornošću za građevinarstvo BJELOVAR, OIB 23486939159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d.d. Zagreb zastupanog po punomoćniku Odvjetničko društvo Leko i partneri društvo s ograničenom odgovornošću ZAGREB</izvorni_sadrzaj>
    <derivirana_varijabla naziv="DomainObject.Predmet.StrankaFormated_1">  PRIVREDNA BANKA d.d. Zagreb zastupanog po punomoćniku Odvjetničko društvo Leko i partneri društvo s ograničenom odgovornošću ZAGREB</derivirana_varijabla>
  </DomainObject.Predmet.StrankaFormated>
  <DomainObject.Predmet.StrankaFormatedOIB>
    <izvorni_sadrzaj>  PRIVREDNA BANKA d.d. Zagreb, OIB 02535697732 zastupanog po punomoćniku Odvjetničko društvo Leko i partneri društvo s ograničenom odgovornošću ZAGREB</izvorni_sadrzaj>
    <derivirana_varijabla naziv="DomainObject.Predmet.StrankaFormatedOIB_1">  PRIVREDNA BANKA d.d. Zagreb, OIB 02535697732 zastupanog po punomoćniku Odvjetničko društvo Leko i partneri društvo s ograničenom odgovornošću ZAGREB</derivirana_varijabla>
  </DomainObject.Predmet.StrankaFormatedOIB>
  <DomainObject.Predmet.StrankaFormatedWithAdress>
    <izvorni_sadrzaj> PRIVREDNA BANKA d.d. Zagreb, Račkoga 6, 10000 Zagreb zastupanog po punomoćniku Odvjetničko društvo Leko i partneri društvo s ograničenom odgovornošću ZAGREB</izvorni_sadrzaj>
    <derivirana_varijabla naziv="DomainObject.Predmet.StrankaFormatedWithAdress_1"> PRIVREDNA BANKA d.d. Zagreb, Račkoga 6, 10000 Zagreb zastupanog po punomoćniku Odvjetničko društvo Leko i partneri društvo s ograničenom odgovornošću ZAGREB</derivirana_varijabla>
  </DomainObject.Predmet.StrankaFormatedWithAdress>
  <DomainObject.Predmet.StrankaFormatedWithAdressOIB>
    <izvorni_sadrzaj> PRIVREDNA BANKA d.d. Zagreb, OIB 02535697732, Račkoga 6, 10000 Zagreb zastupanog po punomoćniku Odvjetničko društvo Leko i partneri društvo s ograničenom odgovornošću ZAGREB</izvorni_sadrzaj>
    <derivirana_varijabla naziv="DomainObject.Predmet.StrankaFormatedWithAdressOIB_1"> PRIVREDNA BANKA d.d. Zagreb, OIB 02535697732, Račkoga 6, 10000 Zagreb zastupanog po punomoćniku Odvjetničko društvo Leko i partneri društvo s ograničenom odgovornošću ZAGREB</derivirana_varijabla>
  </DomainObject.Predmet.StrankaFormatedWithAdressOIB>
  <DomainObject.Predmet.StrankaWithAdress>
    <izvorni_sadrzaj>PRIVREDNA BANKA d.d. Zagreb Račkoga 6,10000 Zagreb</izvorni_sadrzaj>
    <derivirana_varijabla naziv="DomainObject.Predmet.StrankaWithAdress_1">PRIVREDNA BANKA d.d. Zagreb Račkoga 6,10000 Zagreb</derivirana_varijabla>
  </DomainObject.Predmet.StrankaWithAdress>
  <DomainObject.Predmet.StrankaWithAdressOIB>
    <izvorni_sadrzaj>PRIVREDNA BANKA d.d. Zagreb, OIB 02535697732, Račkoga 6,10000 Zagreb</izvorni_sadrzaj>
    <derivirana_varijabla naziv="DomainObject.Predmet.StrankaWithAdressOIB_1">PRIVREDNA BANKA d.d. Zagreb, OIB 02535697732, Račkoga 6,10000 Zagreb</derivirana_varijabla>
  </DomainObject.Predmet.StrankaWithAdressOIB>
  <DomainObject.Predmet.StrankaNazivFormated>
    <izvorni_sadrzaj>PRIVREDNA BANKA d.d. Zagreb</izvorni_sadrzaj>
    <derivirana_varijabla naziv="DomainObject.Predmet.StrankaNazivFormated_1">PRIVREDNA BANKA d.d. Zagreb</derivirana_varijabla>
  </DomainObject.Predmet.StrankaNazivFormated>
  <DomainObject.Predmet.StrankaNazivFormatedOIB>
    <izvorni_sadrzaj>PRIVREDNA BANKA d.d. Zagreb, OIB 02535697732</izvorni_sadrzaj>
    <derivirana_varijabla naziv="DomainObject.Predmet.StrankaNazivFormatedOIB_1">PRIVREDNA BANKA d.d. Zagreb, OIB 02535697732</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Referada 5</izvorni_sadrzaj>
    <derivirana_varijabla naziv="DomainObject.Predmet.UstrojstvenaJedinicaVodi.Naziv_1">Referada 5</derivirana_varijabla>
  </DomainObject.Predmet.UstrojstvenaJedinicaVodi.Naziv>
  <DomainObject.Predmet.UstrojstvenaJedinicaVodi.Oznaka>
    <izvorni_sadrzaj>5</izvorni_sadrzaj>
    <derivirana_varijabla naziv="DomainObject.Predmet.UstrojstvenaJedinicaVodi.Oznaka_1">5</derivirana_varijabla>
  </DomainObject.Predmet.UstrojstvenaJedinicaVodi.Oznaka>
  <DomainObject.Predmet.UstrojstvenaJedinicaVodi.Prostorija.Naziv>
    <izvorni_sadrzaj>Soba 1</izvorni_sadrzaj>
    <derivirana_varijabla naziv="DomainObject.Predmet.UstrojstvenaJedinicaVodi.Prostorija.Naziv_1">Soba 1</derivirana_varijabla>
  </DomainObject.Predmet.UstrojstvenaJedinicaVodi.Prostorija.Naziv>
  <DomainObject.Predmet.UstrojstvenaJedinicaVodi.Prostorija.Oznaka>
    <izvorni_sadrzaj>Soba 1</izvorni_sadrzaj>
    <derivirana_varijabla naziv="DomainObject.Predmet.UstrojstvenaJedinicaVodi.Prostorija.Oznaka_1">Soba 1</derivirana_varijabla>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PRIVREDNA BANKA d.d. Zagreb zastupanog po punomoćniku Odvjetničko društvo Leko i partneri društvo s ograničenom odgovornošću ZAGREB</item>
    </izvorni_sadrzaj>
    <derivirana_varijabla naziv="DomainObject.Predmet.StrankaListFormated_1">
      <item>PRIVREDNA BANKA d.d. Zagreb zastupanog po punomoćniku Odvjetničko društvo Leko i partneri društvo s ograničenom odgovornošću ZAGREB</item>
    </derivirana_varijabla>
  </DomainObject.Predmet.StrankaListFormated>
  <DomainObject.Predmet.StrankaListFormatedOIB>
    <izvorni_sadrzaj>
      <item>PRIVREDNA BANKA d.d. Zagreb, OIB 02535697732 zastupanog po punomoćniku Odvjetničko društvo Leko i partneri društvo s ograničenom odgovornošću ZAGREB</item>
    </izvorni_sadrzaj>
    <derivirana_varijabla naziv="DomainObject.Predmet.StrankaListFormatedOIB_1">
      <item>PRIVREDNA BANKA d.d. Zagreb, OIB 02535697732 zastupanog po punomoćniku Odvjetničko društvo Leko i partneri društvo s ograničenom odgovornošću ZAGREB</item>
    </derivirana_varijabla>
  </DomainObject.Predmet.StrankaListFormatedOIB>
  <DomainObject.Predmet.StrankaListFormatedWithAdress>
    <izvorni_sadrzaj>
      <item>PRIVREDNA BANKA d.d. Zagreb, Račkoga 6, 10000 Zagreb zastupanog po punomoćniku Odvjetničko društvo Leko i partneri društvo s ograničenom odgovornošću ZAGREB</item>
    </izvorni_sadrzaj>
    <derivirana_varijabla naziv="DomainObject.Predmet.StrankaListFormatedWithAdress_1">
      <item>PRIVREDNA BANKA d.d. Zagreb, Račkoga 6, 10000 Zagreb zastupanog po punomoćniku Odvjetničko društvo Leko i partneri društvo s ograničenom odgovornošću ZAGREB</item>
    </derivirana_varijabla>
  </DomainObject.Predmet.StrankaListFormatedWithAdress>
  <DomainObject.Predmet.StrankaListFormatedWithAdressOIB>
    <izvorni_sadrzaj>
      <item>PRIVREDNA BANKA d.d. Zagreb, OIB 02535697732, Račkoga 6, 10000 Zagreb zastupanog po punomoćniku Odvjetničko društvo Leko i partneri društvo s ograničenom odgovornošću ZAGREB</item>
    </izvorni_sadrzaj>
    <derivirana_varijabla naziv="DomainObject.Predmet.StrankaListFormatedWithAdressOIB_1">
      <item>PRIVREDNA BANKA d.d. Zagreb, OIB 02535697732, Račkoga 6, 10000 Zagreb zastupanog po punomoćniku Odvjetničko društvo Leko i partneri društvo s ograničenom odgovornošću ZAGREB</item>
    </derivirana_varijabla>
  </DomainObject.Predmet.StrankaListFormatedWithAdressOIB>
  <DomainObject.Predmet.StrankaListNazivFormated>
    <izvorni_sadrzaj>
      <item>PRIVREDNA BANKA d.d. Zagreb</item>
    </izvorni_sadrzaj>
    <derivirana_varijabla naziv="DomainObject.Predmet.StrankaListNazivFormated_1">
      <item>PRIVREDNA BANKA d.d. Zagreb</item>
    </derivirana_varijabla>
  </DomainObject.Predmet.StrankaListNazivFormated>
  <DomainObject.Predmet.StrankaListNazivFormatedOIB>
    <izvorni_sadrzaj>
      <item>PRIVREDNA BANKA d.d. Zagreb, OIB 02535697732</item>
    </izvorni_sadrzaj>
    <derivirana_varijabla naziv="DomainObject.Predmet.StrankaListNazivFormatedOIB_1">
      <item>PRIVREDNA BANKA d.d. Zagreb, OIB 02535697732</item>
    </derivirana_varijabla>
  </DomainObject.Predmet.StrankaListNazivFormatedOIB>
  <DomainObject.Predmet.ProtuStrankaListFormated>
    <izvorni_sadrzaj>
      <item>DRVOGRAĐENJE društvo s ograničenom odgovornošću za građevinarstvo BJELOVAR</item>
    </izvorni_sadrzaj>
    <derivirana_varijabla naziv="DomainObject.Predmet.ProtuStrankaListFormated_1">
      <item>DRVOGRAĐENJE društvo s ograničenom odgovornošću za građevinarstvo BJELOVAR</item>
    </derivirana_varijabla>
  </DomainObject.Predmet.ProtuStrankaListFormated>
  <DomainObject.Predmet.ProtuStrankaListFormatedOIB>
    <izvorni_sadrzaj>
      <item>DRVOGRAĐENJE društvo s ograničenom odgovornošću za građevinarstvo BJELOVAR, OIB 23486939159</item>
    </izvorni_sadrzaj>
    <derivirana_varijabla naziv="DomainObject.Predmet.ProtuStrankaListFormatedOIB_1">
      <item>DRVOGRAĐENJE društvo s ograničenom odgovornošću za građevinarstvo BJELOVAR, OIB 23486939159</item>
    </derivirana_varijabla>
  </DomainObject.Predmet.ProtuStrankaListFormatedOIB>
  <DomainObject.Predmet.ProtuStrankaListFormatedWithAdress>
    <izvorni_sadrzaj>
      <item>DRVOGRAĐENJE društvo s ograničenom odgovornošću za građevinarstvo BJELOVAR, Trg kralja Tomislava 3, 43000 Bjelovar</item>
    </izvorni_sadrzaj>
    <derivirana_varijabla naziv="DomainObject.Predmet.ProtuStrankaListFormatedWithAdress_1">
      <item>DRVOGRAĐENJE društvo s ograničenom odgovornošću za građevinarstvo BJELOVAR, Trg kralja Tomislava 3, 43000 Bjelovar</item>
    </derivirana_varijabla>
  </DomainObject.Predmet.ProtuStrankaListFormatedWithAdress>
  <DomainObject.Predmet.ProtuStrankaListFormatedWithAdressOIB>
    <izvorni_sadrzaj>
      <item>DRVOGRAĐENJE društvo s ograničenom odgovornošću za građevinarstvo BJELOVAR, OIB 23486939159, Trg kralja Tomislava 3, 43000 Bjelovar</item>
    </izvorni_sadrzaj>
    <derivirana_varijabla naziv="DomainObject.Predmet.ProtuStrankaListFormatedWithAdressOIB_1">
      <item>DRVOGRAĐENJE društvo s ograničenom odgovornošću za građevinarstvo BJELOVAR, OIB 23486939159, Trg kralja Tomislava 3, 43000 Bjelovar</item>
    </derivirana_varijabla>
  </DomainObject.Predmet.ProtuStrankaListFormatedWithAdressOIB>
  <DomainObject.Predmet.ProtuStrankaListNazivFormated>
    <izvorni_sadrzaj>
      <item>DRVOGRAĐENJE društvo s ograničenom odgovornošću za građevinarstvo BJELOVAR</item>
    </izvorni_sadrzaj>
    <derivirana_varijabla naziv="DomainObject.Predmet.ProtuStrankaListNazivFormated_1">
      <item>DRVOGRAĐENJE društvo s ograničenom odgovornošću za građevinarstvo BJELOVAR</item>
    </derivirana_varijabla>
  </DomainObject.Predmet.ProtuStrankaListNazivFormated>
  <DomainObject.Predmet.ProtuStrankaListNazivFormatedOIB>
    <izvorni_sadrzaj>
      <item>DRVOGRAĐENJE društvo s ograničenom odgovornošću za građevinarstvo BJELOVAR, OIB 23486939159</item>
    </izvorni_sadrzaj>
    <derivirana_varijabla naziv="DomainObject.Predmet.ProtuStrankaListNazivFormatedOIB_1">
      <item>DRVOGRAĐENJE društvo s ograničenom odgovornošću za građevinarstvo BJELOVAR, OIB 23486939159</item>
    </derivirana_varijabla>
  </DomainObject.Predmet.ProtuStrankaListNazivFormatedOIB>
  <DomainObject.Predmet.OstaliListFormated>
    <izvorni_sadrzaj>
      <item>Zlatko Kosec</item>
      <item>Odvjetničko društvo Leko i partneri društvo s ograničenom odgovornošću ZAGREB punomoćnik sudionika u postupku PRIVREDNA BANKA d.d. Zagreb</item>
      <item>ĐAVID GORINJAC, pun. za PRIVREDNA BANKA d.d. Zagreb</item>
      <item>MARICA STANKIĆ, predstavnik radnika</item>
      <item>JASMINKA GREGURIĆ MATIĆ, pun. za CROATIA BANKA d.d. Zagreb</item>
      <item>ZAGREBAČKA BANKA DIONIČKO DRUŠTVO, ZAGREB</item>
      <item>ZOU Marija Turudić &amp; Kristina Cezner Bujan, ZAGREB</item>
      <item>GORENJE ZAGREB d.o.o. Zagreb</item>
      <item>AUTOPRIJEVOZ BARIŠIĆ društvo s ograničenom odgovornošću za trgovinu i usluge BJELOVAR</item>
      <item>Branko Franković, potencijalni kupac</item>
      <item>Željko Fertalj, kupac</item>
      <item>BiŽ - TRADE društvo s ograničenom odgovornošću za proizvodnju, trgovinu, ugostiteljstvo i usluge BJELOVAR</item>
      <item>ŽUPANIJSKO DRŽAVNO ODVJETNIŠTVO U BJELOVARU</item>
    </izvorni_sadrzaj>
    <derivirana_varijabla naziv="DomainObject.Predmet.OstaliListFormated_1">
      <item>Zlatko Kosec</item>
      <item>Odvjetničko društvo Leko i partneri društvo s ograničenom odgovornošću ZAGREB punomoćnik sudionika u postupku PRIVREDNA BANKA d.d. Zagreb</item>
      <item>ĐAVID GORINJAC, pun. za PRIVREDNA BANKA d.d. Zagreb</item>
      <item>MARICA STANKIĆ, predstavnik radnika</item>
      <item>JASMINKA GREGURIĆ MATIĆ, pun. za CROATIA BANKA d.d. Zagreb</item>
      <item>ZAGREBAČKA BANKA DIONIČKO DRUŠTVO, ZAGREB</item>
      <item>ZOU Marija Turudić &amp; Kristina Cezner Bujan, ZAGREB</item>
      <item>GORENJE ZAGREB d.o.o. Zagreb</item>
      <item>AUTOPRIJEVOZ BARIŠIĆ društvo s ograničenom odgovornošću za trgovinu i usluge BJELOVAR</item>
      <item>Branko Franković, potencijalni kupac</item>
      <item>Željko Fertalj, kupac</item>
      <item>BiŽ - TRADE društvo s ograničenom odgovornošću za proizvodnju, trgovinu, ugostiteljstvo i usluge BJELOVAR</item>
      <item>ŽUPANIJSKO DRŽAVNO ODVJETNIŠTVO U BJELOVARU</item>
    </derivirana_varijabla>
  </DomainObject.Predmet.OstaliListFormated>
  <DomainObject.Predmet.OstaliListFormatedOIB>
    <izvorni_sadrzaj>
      <item>Zlatko Kosec</item>
      <item>Odvjetničko društvo Leko i partneri društvo s ograničenom odgovornošću ZAGREB, OIB 35913314365 punomoćnik sudionika u postupku PRIVREDNA BANKA d.d. Zagreb</item>
      <item>ĐAVID GORINJAC, pun. za PRIVREDNA BANKA d.d. Zagreb</item>
      <item>MARICA STANKIĆ, predstavnik radnika</item>
      <item>JASMINKA GREGURIĆ MATIĆ, pun. za CROATIA BANKA d.d. Zagreb</item>
      <item>ZAGREBAČKA BANKA DIONIČKO DRUŠTVO, ZAGREB, OIB 92963223473</item>
      <item>ZOU Marija Turudić &amp; Kristina Cezner Bujan, ZAGREB</item>
      <item>GORENJE ZAGREB d.o.o. Zagreb, OIB 17323115409</item>
      <item>AUTOPRIJEVOZ BARIŠIĆ društvo s ograničenom odgovornošću za trgovinu i usluge BJELOVAR, OIB 90160019409</item>
      <item>Branko Franković, potencijalni kupac</item>
      <item>Željko Fertalj, kupac</item>
      <item>BiŽ - TRADE društvo s ograničenom odgovornošću za proizvodnju, trgovinu, ugostiteljstvo i usluge BJELOVAR, OIB 98158164607</item>
      <item>ŽUPANIJSKO DRŽAVNO ODVJETNIŠTVO U BJELOVARU, OIB 86821435474</item>
    </izvorni_sadrzaj>
    <derivirana_varijabla naziv="DomainObject.Predmet.OstaliListFormatedOIB_1">
      <item>Zlatko Kosec</item>
      <item>Odvjetničko društvo Leko i partneri društvo s ograničenom odgovornošću ZAGREB, OIB 35913314365 punomoćnik sudionika u postupku PRIVREDNA BANKA d.d. Zagreb</item>
      <item>ĐAVID GORINJAC, pun. za PRIVREDNA BANKA d.d. Zagreb</item>
      <item>MARICA STANKIĆ, predstavnik radnika</item>
      <item>JASMINKA GREGURIĆ MATIĆ, pun. za CROATIA BANKA d.d. Zagreb</item>
      <item>ZAGREBAČKA BANKA DIONIČKO DRUŠTVO, ZAGREB, OIB 92963223473</item>
      <item>ZOU Marija Turudić &amp; Kristina Cezner Bujan, ZAGREB</item>
      <item>GORENJE ZAGREB d.o.o. Zagreb, OIB 17323115409</item>
      <item>AUTOPRIJEVOZ BARIŠIĆ društvo s ograničenom odgovornošću za trgovinu i usluge BJELOVAR, OIB 90160019409</item>
      <item>Branko Franković, potencijalni kupac</item>
      <item>Željko Fertalj, kupac</item>
      <item>BiŽ - TRADE društvo s ograničenom odgovornošću za proizvodnju, trgovinu, ugostiteljstvo i usluge BJELOVAR, OIB 98158164607</item>
      <item>ŽUPANIJSKO DRŽAVNO ODVJETNIŠTVO U BJELOVARU, OIB 86821435474</item>
    </derivirana_varijabla>
  </DomainObject.Predmet.OstaliListFormatedOIB>
  <DomainObject.Predmet.OstaliListFormatedWithAdress>
    <izvorni_sadrzaj>
      <item>Zlatko Kosec, Dubovica 4, 42231 Mali Bukovec</item>
      <item>Odvjetničko društvo Leko i partneri društvo s ograničenom odgovornošću ZAGREB, Mihanovićeva 14, 10000 Zagreb punomoćnik sudionika u postupku PRIVREDNA BANKA d.d. Zagreb</item>
      <item>ĐAVID GORINJAC, pun. za PRIVREDNA BANKA d.d. Zagreb, Račkoga 6, 10000 Zagreb</item>
      <item>MARICA STANKIĆ, predstavnik radnika, Kalnička 6, 43000 Bjelovar</item>
      <item>JASMINKA GREGURIĆ MATIĆ, pun. za CROATIA BANKA d.d. Zagreb, Kvaternikov trg 9, 10000 Zagreb</item>
      <item>ZAGREBAČKA BANKA DIONIČKO DRUŠTVO, ZAGREB, Paromlinska 2, 10000 Zagreb</item>
      <item>ZOU Marija Turudić &amp; Kristina Cezner Bujan, ZAGREB, Gajeva 44, 10000 Zagreb</item>
      <item>GORENJE ZAGREB d.o.o. Zagreb, Slavonska avenija 26/4, 10000 Zagreb</item>
      <item>AUTOPRIJEVOZ BARIŠIĆ društvo s ograničenom odgovornošću za trgovinu i usluge BJELOVAR, Vidikovac 156, 43000 Bjelovar</item>
      <item>Branko Franković, potencijalni kupac, Kralja Tomislava 43a, 48350 Đurđevac</item>
      <item>Željko Fertalj, kupac, Bilogorska 1A, 43226 Veliko Trojstvo</item>
      <item>BiŽ - TRADE društvo s ograničenom odgovornošću za proizvodnju, trgovinu, ugostiteljstvo i usluge BJELOVAR, I.V. Trnskog 10, 43000 Bjelovar</item>
      <item>ŽUPANIJSKO DRŽAVNO ODVJETNIŠTVO U BJELOVARU</item>
    </izvorni_sadrzaj>
    <derivirana_varijabla naziv="DomainObject.Predmet.OstaliListFormatedWithAdress_1">
      <item>Zlatko Kosec, Dubovica 4, 42231 Mali Bukovec</item>
      <item>Odvjetničko društvo Leko i partneri društvo s ograničenom odgovornošću ZAGREB, Mihanovićeva 14, 10000 Zagreb punomoćnik sudionika u postupku PRIVREDNA BANKA d.d. Zagreb</item>
      <item>ĐAVID GORINJAC, pun. za PRIVREDNA BANKA d.d. Zagreb, Račkoga 6, 10000 Zagreb</item>
      <item>MARICA STANKIĆ, predstavnik radnika, Kalnička 6, 43000 Bjelovar</item>
      <item>JASMINKA GREGURIĆ MATIĆ, pun. za CROATIA BANKA d.d. Zagreb, Kvaternikov trg 9, 10000 Zagreb</item>
      <item>ZAGREBAČKA BANKA DIONIČKO DRUŠTVO, ZAGREB, Paromlinska 2, 10000 Zagreb</item>
      <item>ZOU Marija Turudić &amp; Kristina Cezner Bujan, ZAGREB, Gajeva 44, 10000 Zagreb</item>
      <item>GORENJE ZAGREB d.o.o. Zagreb, Slavonska avenija 26/4, 10000 Zagreb</item>
      <item>AUTOPRIJEVOZ BARIŠIĆ društvo s ograničenom odgovornošću za trgovinu i usluge BJELOVAR, Vidikovac 156, 43000 Bjelovar</item>
      <item>Branko Franković, potencijalni kupac, Kralja Tomislava 43a, 48350 Đurđevac</item>
      <item>Željko Fertalj, kupac, Bilogorska 1A, 43226 Veliko Trojstvo</item>
      <item>BiŽ - TRADE društvo s ograničenom odgovornošću za proizvodnju, trgovinu, ugostiteljstvo i usluge BJELOVAR, I.V. Trnskog 10, 43000 Bjelovar</item>
      <item>ŽUPANIJSKO DRŽAVNO ODVJETNIŠTVO U BJELOVARU</item>
    </derivirana_varijabla>
  </DomainObject.Predmet.OstaliListFormatedWithAdress>
  <DomainObject.Predmet.OstaliListFormatedWithAdressOIB>
    <izvorni_sadrzaj>
      <item>Zlatko Kosec, Dubovica 4, 42231 Mali Bukovec</item>
      <item>Odvjetničko društvo Leko i partneri društvo s ograničenom odgovornošću ZAGREB, OIB 35913314365, Mihanovićeva 14, 10000 Zagreb punomoćnik sudionika u postupku PRIVREDNA BANKA d.d. Zagreb</item>
      <item>ĐAVID GORINJAC, pun. za PRIVREDNA BANKA d.d. Zagreb, Račkoga 6, 10000 Zagreb</item>
      <item>MARICA STANKIĆ, predstavnik radnika, Kalnička 6, 43000 Bjelovar</item>
      <item>JASMINKA GREGURIĆ MATIĆ, pun. za CROATIA BANKA d.d. Zagreb, Kvaternikov trg 9, 10000 Zagreb</item>
      <item>ZAGREBAČKA BANKA DIONIČKO DRUŠTVO, ZAGREB, OIB 92963223473, Paromlinska 2, 10000 Zagreb</item>
      <item>ZOU Marija Turudić &amp; Kristina Cezner Bujan, ZAGREB, Gajeva 44, 10000 Zagreb</item>
      <item>GORENJE ZAGREB d.o.o. Zagreb, OIB 17323115409, Slavonska avenija 26/4, 10000 Zagreb</item>
      <item>AUTOPRIJEVOZ BARIŠIĆ društvo s ograničenom odgovornošću za trgovinu i usluge BJELOVAR, OIB 90160019409, Vidikovac 156, 43000 Bjelovar</item>
      <item>Branko Franković, potencijalni kupac, Kralja Tomislava 43a, 48350 Đurđevac</item>
      <item>Željko Fertalj, kupac, Bilogorska 1A, 43226 Veliko Trojstvo</item>
      <item>BiŽ - TRADE društvo s ograničenom odgovornošću za proizvodnju, trgovinu, ugostiteljstvo i usluge BJELOVAR, OIB 98158164607, I.V. Trnskog 10, 43000 Bjelovar</item>
      <item>ŽUPANIJSKO DRŽAVNO ODVJETNIŠTVO U BJELOVARU, OIB 86821435474</item>
    </izvorni_sadrzaj>
    <derivirana_varijabla naziv="DomainObject.Predmet.OstaliListFormatedWithAdressOIB_1">
      <item>Zlatko Kosec, Dubovica 4, 42231 Mali Bukovec</item>
      <item>Odvjetničko društvo Leko i partneri društvo s ograničenom odgovornošću ZAGREB, OIB 35913314365, Mihanovićeva 14, 10000 Zagreb punomoćnik sudionika u postupku PRIVREDNA BANKA d.d. Zagreb</item>
      <item>ĐAVID GORINJAC, pun. za PRIVREDNA BANKA d.d. Zagreb, Račkoga 6, 10000 Zagreb</item>
      <item>MARICA STANKIĆ, predstavnik radnika, Kalnička 6, 43000 Bjelovar</item>
      <item>JASMINKA GREGURIĆ MATIĆ, pun. za CROATIA BANKA d.d. Zagreb, Kvaternikov trg 9, 10000 Zagreb</item>
      <item>ZAGREBAČKA BANKA DIONIČKO DRUŠTVO, ZAGREB, OIB 92963223473, Paromlinska 2, 10000 Zagreb</item>
      <item>ZOU Marija Turudić &amp; Kristina Cezner Bujan, ZAGREB, Gajeva 44, 10000 Zagreb</item>
      <item>GORENJE ZAGREB d.o.o. Zagreb, OIB 17323115409, Slavonska avenija 26/4, 10000 Zagreb</item>
      <item>AUTOPRIJEVOZ BARIŠIĆ društvo s ograničenom odgovornošću za trgovinu i usluge BJELOVAR, OIB 90160019409, Vidikovac 156, 43000 Bjelovar</item>
      <item>Branko Franković, potencijalni kupac, Kralja Tomislava 43a, 48350 Đurđevac</item>
      <item>Željko Fertalj, kupac, Bilogorska 1A, 43226 Veliko Trojstvo</item>
      <item>BiŽ - TRADE društvo s ograničenom odgovornošću za proizvodnju, trgovinu, ugostiteljstvo i usluge BJELOVAR, OIB 98158164607, I.V. Trnskog 10, 43000 Bjelovar</item>
      <item>ŽUPANIJSKO DRŽAVNO ODVJETNIŠTVO U BJELOVARU, OIB 86821435474</item>
    </derivirana_varijabla>
  </DomainObject.Predmet.OstaliListFormatedWithAdressOIB>
  <DomainObject.Predmet.OstaliListNazivFormated>
    <izvorni_sadrzaj>
      <item>Zlatko Kosec</item>
      <item>Odvjetničko društvo Leko i partneri društvo s ograničenom odgovornošću ZAGREB</item>
      <item>ĐAVID GORINJAC, pun. za PRIVREDNA BANKA d.d. Zagreb</item>
      <item>MARICA STANKIĆ, predstavnik radnika</item>
      <item>JASMINKA GREGURIĆ MATIĆ, pun. za CROATIA BANKA d.d. Zagreb</item>
      <item>ZAGREBAČKA BANKA DIONIČKO DRUŠTVO, ZAGREB</item>
      <item>ZOU Marija Turudić &amp; Kristina Cezner Bujan, ZAGREB</item>
      <item>GORENJE ZAGREB d.o.o. Zagreb</item>
      <item>AUTOPRIJEVOZ BARIŠIĆ društvo s ograničenom odgovornošću za trgovinu i usluge BJELOVAR</item>
      <item>Branko Franković, potencijalni kupac</item>
      <item>Željko Fertalj, kupac</item>
      <item>BiŽ - TRADE društvo s ograničenom odgovornošću za proizvodnju, trgovinu, ugostiteljstvo i usluge BJELOVAR</item>
      <item>ŽUPANIJSKO DRŽAVNO ODVJETNIŠTVO U BJELOVARU</item>
    </izvorni_sadrzaj>
    <derivirana_varijabla naziv="DomainObject.Predmet.OstaliListNazivFormated_1">
      <item>Zlatko Kosec</item>
      <item>Odvjetničko društvo Leko i partneri društvo s ograničenom odgovornošću ZAGREB</item>
      <item>ĐAVID GORINJAC, pun. za PRIVREDNA BANKA d.d. Zagreb</item>
      <item>MARICA STANKIĆ, predstavnik radnika</item>
      <item>JASMINKA GREGURIĆ MATIĆ, pun. za CROATIA BANKA d.d. Zagreb</item>
      <item>ZAGREBAČKA BANKA DIONIČKO DRUŠTVO, ZAGREB</item>
      <item>ZOU Marija Turudić &amp; Kristina Cezner Bujan, ZAGREB</item>
      <item>GORENJE ZAGREB d.o.o. Zagreb</item>
      <item>AUTOPRIJEVOZ BARIŠIĆ društvo s ograničenom odgovornošću za trgovinu i usluge BJELOVAR</item>
      <item>Branko Franković, potencijalni kupac</item>
      <item>Željko Fertalj, kupac</item>
      <item>BiŽ - TRADE društvo s ograničenom odgovornošću za proizvodnju, trgovinu, ugostiteljstvo i usluge BJELOVAR</item>
      <item>ŽUPANIJSKO DRŽAVNO ODVJETNIŠTVO U BJELOVARU</item>
    </derivirana_varijabla>
  </DomainObject.Predmet.OstaliListNazivFormated>
  <DomainObject.Predmet.OstaliListNazivFormatedOIB>
    <izvorni_sadrzaj>
      <item>Zlatko Kosec</item>
      <item>Odvjetničko društvo Leko i partneri društvo s ograničenom odgovornošću ZAGREB, OIB 35913314365</item>
      <item>ĐAVID GORINJAC, pun. za PRIVREDNA BANKA d.d. Zagreb</item>
      <item>MARICA STANKIĆ, predstavnik radnika</item>
      <item>JASMINKA GREGURIĆ MATIĆ, pun. za CROATIA BANKA d.d. Zagreb</item>
      <item>ZAGREBAČKA BANKA DIONIČKO DRUŠTVO, ZAGREB, OIB 92963223473</item>
      <item>ZOU Marija Turudić &amp; Kristina Cezner Bujan, ZAGREB</item>
      <item>GORENJE ZAGREB d.o.o. Zagreb, OIB 17323115409</item>
      <item>AUTOPRIJEVOZ BARIŠIĆ društvo s ograničenom odgovornošću za trgovinu i usluge BJELOVAR, OIB 90160019409</item>
      <item>Branko Franković, potencijalni kupac</item>
      <item>Željko Fertalj, kupac</item>
      <item>BiŽ - TRADE društvo s ograničenom odgovornošću za proizvodnju, trgovinu, ugostiteljstvo i usluge BJELOVAR, OIB 98158164607</item>
      <item>ŽUPANIJSKO DRŽAVNO ODVJETNIŠTVO U BJELOVARU, OIB 86821435474</item>
    </izvorni_sadrzaj>
    <derivirana_varijabla naziv="DomainObject.Predmet.OstaliListNazivFormatedOIB_1">
      <item>Zlatko Kosec</item>
      <item>Odvjetničko društvo Leko i partneri društvo s ograničenom odgovornošću ZAGREB, OIB 35913314365</item>
      <item>ĐAVID GORINJAC, pun. za PRIVREDNA BANKA d.d. Zagreb</item>
      <item>MARICA STANKIĆ, predstavnik radnika</item>
      <item>JASMINKA GREGURIĆ MATIĆ, pun. za CROATIA BANKA d.d. Zagreb</item>
      <item>ZAGREBAČKA BANKA DIONIČKO DRUŠTVO, ZAGREB, OIB 92963223473</item>
      <item>ZOU Marija Turudić &amp; Kristina Cezner Bujan, ZAGREB</item>
      <item>GORENJE ZAGREB d.o.o. Zagreb, OIB 17323115409</item>
      <item>AUTOPRIJEVOZ BARIŠIĆ društvo s ograničenom odgovornošću za trgovinu i usluge BJELOVAR, OIB 90160019409</item>
      <item>Branko Franković, potencijalni kupac</item>
      <item>Željko Fertalj, kupac</item>
      <item>BiŽ - TRADE društvo s ograničenom odgovornošću za proizvodnju, trgovinu, ugostiteljstvo i usluge BJELOVAR, OIB 98158164607</item>
      <item>ŽUPANIJSKO DRŽAVNO ODVJETNIŠTVO U BJELOVARU, OIB 86821435474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2019.</izvorni_sadrzaj>
    <derivirana_varijabla naziv="DomainObject.Datum_1">10. listopada 2019.</derivirana_varijabla>
  </DomainObject.Datum>
  <DomainObject.PoslovniBrojDokumenta>
    <izvorni_sadrzaj>St-51/2008-145</izvorni_sadrzaj>
    <derivirana_varijabla naziv="DomainObject.PoslovniBrojDokumenta_1">St-51/2008-145</derivirana_varijabla>
  </DomainObject.PoslovniBrojDokumenta>
  <DomainObject.Predmet.StrankaIDrugi>
    <izvorni_sadrzaj>PRIVREDNA BANKA d.d. Zagreb</izvorni_sadrzaj>
    <derivirana_varijabla naziv="DomainObject.Predmet.StrankaIDrugi_1">PRIVREDNA BANKA d.d. Zagreb</derivirana_varijabla>
  </DomainObject.Predmet.StrankaIDrugi>
  <DomainObject.Predmet.ProtustrankaIDrugi>
    <izvorni_sadrzaj>DRVOGRAĐENJE društvo s ograničenom odgovornošću za građevinarstvo BJELOVAR</izvorni_sadrzaj>
    <derivirana_varijabla naziv="DomainObject.Predmet.ProtustrankaIDrugi_1">DRVOGRAĐENJE društvo s ograničenom odgovornošću za građevinarstvo BJELOVAR</derivirana_varijabla>
  </DomainObject.Predmet.ProtustrankaIDrugi>
  <DomainObject.Predmet.StrankaIDrugiAdressOIB>
    <izvorni_sadrzaj>PRIVREDNA BANKA d.d. Zagreb, OIB 02535697732, Račkoga 6, 10000 Zagreb</izvorni_sadrzaj>
    <derivirana_varijabla naziv="DomainObject.Predmet.StrankaIDrugiAdressOIB_1">PRIVREDNA BANKA d.d. Zagreb, OIB 02535697732, Račkoga 6, 10000 Zagreb</derivirana_varijabla>
  </DomainObject.Predmet.StrankaIDrugiAdressOIB>
  <DomainObject.Predmet.ProtustrankaIDrugiAdressOIB>
    <izvorni_sadrzaj>DRVOGRAĐENJE društvo s ograničenom odgovornošću za građevinarstvo BJELOVAR, OIB 23486939159, Trg kralja Tomislava 3, 43000 Bjelovar</izvorni_sadrzaj>
    <derivirana_varijabla naziv="DomainObject.Predmet.ProtustrankaIDrugiAdressOIB_1">DRVOGRAĐENJE društvo s ograničenom odgovornošću za građevinarstvo BJELOVAR, OIB 23486939159, Trg kralja Tomislava 3,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4. listopada 2016.</izvorni_sadrzaj>
    <derivirana_varijabla naziv="DomainObject.Predmet.OdlukaRjesenje.DatumDonosenjaOdluke_1">4. listopada 2016.</derivirana_varijabla>
  </DomainObject.Predmet.OdlukaRjesenje.DatumDonosenjaOdluke>
  <DomainObject.Predmet.OdlukaRjesenje.DatumPravomocnosti>
    <izvorni_sadrzaj>19. listopada 2016.</izvorni_sadrzaj>
    <derivirana_varijabla naziv="DomainObject.Predmet.OdlukaRjesenje.DatumPravomocnosti_1">19. listopada 2016.</derivirana_varijabla>
  </DomainObject.Predmet.OdlukaRjesenje.DatumPravomocnosti>
  <DomainObject.Predmet.OdlukaRjesenje.Oznaka>
    <izvorni_sadrzaj>St-51/2008-140</izvorni_sadrzaj>
    <derivirana_varijabla naziv="DomainObject.Predmet.OdlukaRjesenje.Oznaka_1">St-51/2008-140</derivirana_varijabla>
  </DomainObject.Predmet.OdlukaRjesenje.Oznaka>
  <DomainObject.Predmet.SudioniciListNaziv>
    <izvorni_sadrzaj>
      <item>DRVOGRAĐENJE društvo s ograničenom odgovornošću za građevinarstvo BJELOVAR</item>
      <item>Zlatko Kosec</item>
      <item>Odvjetničko društvo Leko i partneri društvo s ograničenom odgovornošću ZAGREB</item>
      <item>PRIVREDNA BANKA d.d. Zagreb</item>
      <item>ĐAVID GORINJAC, pun. za PRIVREDNA BANKA d.d. Zagreb</item>
      <item>MARICA STANKIĆ, predstavnik radnika</item>
      <item>JASMINKA GREGURIĆ MATIĆ, pun. za CROATIA BANKA d.d. Zagreb</item>
      <item>ZAGREBAČKA BANKA DIONIČKO DRUŠTVO, ZAGREB</item>
      <item>ZOU Marija Turudić &amp; Kristina Cezner Bujan, ZAGREB</item>
      <item>GORENJE ZAGREB d.o.o. Zagreb</item>
      <item>AUTOPRIJEVOZ BARIŠIĆ društvo s ograničenom odgovornošću za trgovinu i usluge BJELOVAR</item>
      <item>Branko Franković, potencijalni kupac</item>
      <item>Željko Fertalj, kupac</item>
      <item>BiŽ - TRADE društvo s ograničenom odgovornošću za proizvodnju, trgovinu, ugostiteljstvo i usluge BJELOVAR</item>
      <item>ŽUPANIJSKO DRŽAVNO ODVJETNIŠTVO U BJELOVARU</item>
    </izvorni_sadrzaj>
    <derivirana_varijabla naziv="DomainObject.Predmet.SudioniciListNaziv_1">
      <item>DRVOGRAĐENJE društvo s ograničenom odgovornošću za građevinarstvo BJELOVAR</item>
      <item>Zlatko Kosec</item>
      <item>Odvjetničko društvo Leko i partneri društvo s ograničenom odgovornošću ZAGREB</item>
      <item>PRIVREDNA BANKA d.d. Zagreb</item>
      <item>ĐAVID GORINJAC, pun. za PRIVREDNA BANKA d.d. Zagreb</item>
      <item>MARICA STANKIĆ, predstavnik radnika</item>
      <item>JASMINKA GREGURIĆ MATIĆ, pun. za CROATIA BANKA d.d. Zagreb</item>
      <item>ZAGREBAČKA BANKA DIONIČKO DRUŠTVO, ZAGREB</item>
      <item>ZOU Marija Turudić &amp; Kristina Cezner Bujan, ZAGREB</item>
      <item>GORENJE ZAGREB d.o.o. Zagreb</item>
      <item>AUTOPRIJEVOZ BARIŠIĆ društvo s ograničenom odgovornošću za trgovinu i usluge BJELOVAR</item>
      <item>Branko Franković, potencijalni kupac</item>
      <item>Željko Fertalj, kupac</item>
      <item>BiŽ - TRADE društvo s ograničenom odgovornošću za proizvodnju, trgovinu, ugostiteljstvo i usluge BJELOVAR</item>
      <item>ŽUPANIJSKO DRŽAVNO ODVJETNIŠTVO U BJELOVARU</item>
    </derivirana_varijabla>
  </DomainObject.Predmet.SudioniciListNaziv>
  <DomainObject.Predmet.SudioniciListAdressOIB>
    <izvorni_sadrzaj>
      <item>DRVOGRAĐENJE društvo s ograničenom odgovornošću za građevinarstvo BJELOVAR, OIB 23486939159, Trg kralja Tomislava 3,43000 Bjelovar</item>
      <item>Zlatko Kosec, Dubovica 4,42231 Mali Bukovec</item>
      <item>Odvjetničko društvo Leko i partneri društvo s ograničenom odgovornošću ZAGREB, OIB 35913314365, Mihanovićeva 14,10000 Zagreb</item>
      <item>PRIVREDNA BANKA d.d. Zagreb, OIB 02535697732, Račkoga 6,10000 Zagreb</item>
      <item>ĐAVID GORINJAC, pun. za PRIVREDNA BANKA d.d. Zagreb, Račkoga 6,10000 Zagreb</item>
      <item>MARICA STANKIĆ, predstavnik radnika, Kalnička 6,43000 Bjelovar</item>
      <item>JASMINKA GREGURIĆ MATIĆ, pun. za CROATIA BANKA d.d. Zagreb, Kvaternikov trg 9,10000 Zagreb</item>
      <item>ZAGREBAČKA BANKA DIONIČKO DRUŠTVO, ZAGREB, OIB 92963223473, Paromlinska 2,10000 Zagreb</item>
      <item>ZOU Marija Turudić &amp; Kristina Cezner Bujan, ZAGREB, Gajeva 44,10000 Zagreb</item>
      <item>GORENJE ZAGREB d.o.o. Zagreb, OIB 17323115409, Slavonska avenija 26/4,10000 Zagreb</item>
      <item>AUTOPRIJEVOZ BARIŠIĆ društvo s ograničenom odgovornošću za trgovinu i usluge BJELOVAR, OIB 90160019409, Vidikovac 156,43000 Bjelovar</item>
      <item>Branko Franković, potencijalni kupac, Kralja Tomislava 43a,48350 Đurđevac</item>
      <item>Željko Fertalj, kupac, Bilogorska 1A,43226 Veliko Trojstvo</item>
      <item>BiŽ - TRADE društvo s ograničenom odgovornošću za proizvodnju, trgovinu, ugostiteljstvo i usluge BJELOVAR, OIB 98158164607, I.V. Trnskog 10,43000 Bjelovar</item>
      <item>ŽUPANIJSKO DRŽAVNO ODVJETNIŠTVO U BJELOVARU, OIB 86821435474</item>
    </izvorni_sadrzaj>
    <derivirana_varijabla naziv="DomainObject.Predmet.SudioniciListAdressOIB_1">
      <item>DRVOGRAĐENJE društvo s ograničenom odgovornošću za građevinarstvo BJELOVAR, OIB 23486939159, Trg kralja Tomislava 3,43000 Bjelovar</item>
      <item>Zlatko Kosec, Dubovica 4,42231 Mali Bukovec</item>
      <item>Odvjetničko društvo Leko i partneri društvo s ograničenom odgovornošću ZAGREB, OIB 35913314365, Mihanovićeva 14,10000 Zagreb</item>
      <item>PRIVREDNA BANKA d.d. Zagreb, OIB 02535697732, Račkoga 6,10000 Zagreb</item>
      <item>ĐAVID GORINJAC, pun. za PRIVREDNA BANKA d.d. Zagreb, Račkoga 6,10000 Zagreb</item>
      <item>MARICA STANKIĆ, predstavnik radnika, Kalnička 6,43000 Bjelovar</item>
      <item>JASMINKA GREGURIĆ MATIĆ, pun. za CROATIA BANKA d.d. Zagreb, Kvaternikov trg 9,10000 Zagreb</item>
      <item>ZAGREBAČKA BANKA DIONIČKO DRUŠTVO, ZAGREB, OIB 92963223473, Paromlinska 2,10000 Zagreb</item>
      <item>ZOU Marija Turudić &amp; Kristina Cezner Bujan, ZAGREB, Gajeva 44,10000 Zagreb</item>
      <item>GORENJE ZAGREB d.o.o. Zagreb, OIB 17323115409, Slavonska avenija 26/4,10000 Zagreb</item>
      <item>AUTOPRIJEVOZ BARIŠIĆ društvo s ograničenom odgovornošću za trgovinu i usluge BJELOVAR, OIB 90160019409, Vidikovac 156,43000 Bjelovar</item>
      <item>Branko Franković, potencijalni kupac, Kralja Tomislava 43a,48350 Đurđevac</item>
      <item>Željko Fertalj, kupac, Bilogorska 1A,43226 Veliko Trojstvo</item>
      <item>BiŽ - TRADE društvo s ograničenom odgovornošću za proizvodnju, trgovinu, ugostiteljstvo i usluge BJELOVAR, OIB 98158164607, I.V. Trnskog 10,43000 Bjelovar</item>
      <item>ŽUPANIJSKO DRŽAVNO ODVJETNIŠTVO U BJELOVARU, OIB 86821435474</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E3A0465-6514-4C92-9C56-8722ED771144}">
  <ds:schemaRefs>
    <ds:schemaRef ds:uri="http://schemas.openxmlformats.org/wordprocessingml/2006/main"/>
    <ds:schemaRef ds:uri="http://schemas.microsoft.com/office/word/2012/wordml"/>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592</properties:Words>
  <properties:Characters>3339</properties:Characters>
  <properties:Lines>67</properties:Lines>
  <properties:Paragraphs>19</properties:Paragraphs>
  <properties:TotalTime>3</properties:TotalTime>
  <properties:ScaleCrop>false</properties:ScaleCrop>
  <properties:HeadingPairs>
    <vt:vector baseType="variant" size="4">
      <vt:variant>
        <vt:lpstr>Title</vt:lpstr>
      </vt:variant>
      <vt:variant>
        <vt:i4>1</vt:i4>
      </vt:variant>
      <vt:variant>
        <vt:lpstr>Naslov</vt:lpstr>
      </vt:variant>
      <vt:variant>
        <vt:i4>1</vt:i4>
      </vt:variant>
    </vt:vector>
  </properties:HeadingPairs>
  <properties:TitlesOfParts>
    <vt:vector baseType="lpstr" size="2">
      <vt:lpstr>Prazni eSPIS predložak s naputkom</vt:lpstr>
      <vt:lpstr/>
    </vt:vector>
  </properties:TitlesOfParts>
  <properties:LinksUpToDate>false</properties:LinksUpToDate>
  <properties:CharactersWithSpaces>4003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2019-10-10T11:48:00Z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true</vt:bool>
  </prop:property>
  <prop:property fmtid="{D5CDD505-2E9C-101B-9397-08002B2CF9AE}" pid="3" name="Saved">
    <vt:bool>true</vt:bool>
  </prop:property>
  <prop:property fmtid="{D5CDD505-2E9C-101B-9397-08002B2CF9AE}" pid="4" name="BrojStranica">
    <vt:i4>2</vt:i4>
  </prop:property>
  <prop:property fmtid="{D5CDD505-2E9C-101B-9397-08002B2CF9AE}" pid="5" name="Naslov">
    <vt:lpwstr>St-51/2008-145 / Odluka - Rješenje (odluka_St-51_2008-145.docx)</vt:lpwstr>
  </prop:property>
  <prop:property fmtid="{D5CDD505-2E9C-101B-9397-08002B2CF9AE}" pid="6" name="Predlozak_id">
    <vt:lpwstr>1000000457</vt:lpwstr>
  </prop:property>
  <prop:property fmtid="{D5CDD505-2E9C-101B-9397-08002B2CF9AE}" pid="7" name="Predlozak_oznaka">
    <vt:lpwstr>OD0000</vt:lpwstr>
  </prop:property>
  <prop:property fmtid="{D5CDD505-2E9C-101B-9397-08002B2CF9AE}" pid="8" name="Predlozak_naziv">
    <vt:lpwstr>Potpuno prazni predložak - odluka, dopis, rješenje, zaključak</vt:lpwstr>
  </prop:property>
</prop:Properties>
</file>