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fad1f" w14:paraId="34fad1f" w:rsidRDefault="00397069" w:rsidP="003C60C6" w:rsidR="00397069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397069" w:rsidP="0086691F" w:rsidR="00397069" w:rsidRPr="00397069">
      <w:pPr>
        <w:jc w:val="center"/>
        <w:rPr>
          <w:rFonts w:hAnsi="Times New Roman" w:ascii="Times New Roman"/>
        </w:rPr>
      </w:pPr>
      <w:r w:rsidRPr="00397069">
        <w:rPr>
          <w:rFonts w:hAnsi="Times New Roman" w:ascii="Times New Roman"/>
        </w:rPr>
        <w:t>R E P U B L I K A    H R V A T S K A</w:t>
      </w:r>
    </w:p>
    <w:p w:rsidRDefault="00397069" w:rsidP="00397069" w:rsidR="00397069">
      <w:pPr>
        <w:jc w:val="center"/>
        <w:rPr>
          <w:rFonts w:hAnsi="Times New Roman" w:ascii="Times New Roman"/>
          <w:lang w:val="hr-HR"/>
        </w:rPr>
      </w:pPr>
    </w:p>
    <w:p w:rsidRDefault="004C526A" w:rsidP="00397069" w:rsidR="004C526A" w:rsidRPr="00397069">
      <w:pPr>
        <w:jc w:val="center"/>
        <w:rPr>
          <w:rFonts w:hAnsi="Times New Roman" w:ascii="Times New Roman"/>
          <w:lang w:val="hr-HR"/>
        </w:rPr>
      </w:pPr>
      <w:r w:rsidRPr="00397069">
        <w:rPr>
          <w:rFonts w:hAnsi="Times New Roman" w:ascii="Times New Roman"/>
          <w:lang w:val="hr-HR"/>
        </w:rPr>
        <w:t>R J E Š E N J E</w:t>
      </w:r>
    </w:p>
    <w:p w:rsidRDefault="004C526A" w:rsidR="004C526A" w:rsidRPr="00ED4304">
      <w:pPr>
        <w:jc w:val="both"/>
        <w:rPr>
          <w:rFonts w:hAnsi="Times New Roman" w:ascii="Times New Roman"/>
          <w:lang w:val="hr-HR"/>
        </w:rPr>
      </w:pPr>
    </w:p>
    <w:p w:rsidRDefault="004C526A" w:rsidR="005B30C5">
      <w:pPr>
        <w:jc w:val="both"/>
        <w:rPr>
          <w:rFonts w:hAnsi="Times New Roman" w:ascii="Times New Roman"/>
          <w:lang w:val="hr-HR"/>
        </w:rPr>
      </w:pPr>
      <w:r w:rsidRPr="00ED4304">
        <w:rPr>
          <w:rFonts w:hAnsi="Times New Roman" w:ascii="Times New Roman"/>
          <w:lang w:val="hr-HR"/>
        </w:rPr>
        <w:tab/>
      </w:r>
      <w:r w:rsidR="003C60C6">
        <w:rPr>
          <w:rFonts w:hAnsi="Times New Roman" w:ascii="Times New Roman"/>
          <w:lang w:val="hr-HR"/>
        </w:rPr>
        <w:t xml:space="preserve">Trgovački sud u Zagrebu </w:t>
      </w:r>
      <w:r w:rsidR="008105FE" w:rsidRPr="00ED4304">
        <w:rPr>
          <w:rFonts w:hAnsi="Times New Roman" w:ascii="Times New Roman"/>
          <w:lang w:val="hr-HR"/>
        </w:rPr>
        <w:t xml:space="preserve">po sucu </w:t>
      </w:r>
      <w:r w:rsidR="00397069">
        <w:rPr>
          <w:rFonts w:hAnsi="Times New Roman" w:ascii="Times New Roman"/>
          <w:lang w:val="hr-HR"/>
        </w:rPr>
        <w:t>pojedincu</w:t>
      </w:r>
      <w:r w:rsidR="008105FE" w:rsidRPr="00ED4304">
        <w:rPr>
          <w:rFonts w:hAnsi="Times New Roman" w:ascii="Times New Roman"/>
          <w:lang w:val="hr-HR"/>
        </w:rPr>
        <w:t xml:space="preserve"> Nevenki </w:t>
      </w:r>
      <w:r w:rsidR="00B3543E" w:rsidRPr="00ED4304">
        <w:rPr>
          <w:rFonts w:hAnsi="Times New Roman" w:ascii="Times New Roman"/>
          <w:lang w:val="hr-HR"/>
        </w:rPr>
        <w:t xml:space="preserve">Siladi </w:t>
      </w:r>
      <w:r w:rsidR="00397069">
        <w:rPr>
          <w:rFonts w:hAnsi="Times New Roman" w:ascii="Times New Roman"/>
          <w:lang w:val="hr-HR"/>
        </w:rPr>
        <w:t xml:space="preserve">Rstić, </w:t>
      </w:r>
      <w:r w:rsidR="005B30C5">
        <w:rPr>
          <w:rFonts w:hAnsi="Times New Roman" w:ascii="Times New Roman"/>
          <w:lang w:val="hr-HR"/>
        </w:rPr>
        <w:t xml:space="preserve">u prethodnom postupku nad dužnikom TREND INŽENJERING d.o.o. za trgovinu i usluge, Zagreb, Vlaška </w:t>
      </w:r>
      <w:proofErr w:type="spellStart"/>
      <w:r w:rsidR="005B30C5">
        <w:rPr>
          <w:rFonts w:hAnsi="Times New Roman" w:ascii="Times New Roman"/>
          <w:lang w:val="hr-HR"/>
        </w:rPr>
        <w:t>68</w:t>
      </w:r>
      <w:proofErr w:type="spellEnd"/>
      <w:r w:rsidR="005B30C5">
        <w:rPr>
          <w:rFonts w:hAnsi="Times New Roman" w:ascii="Times New Roman"/>
          <w:lang w:val="hr-HR"/>
        </w:rPr>
        <w:t xml:space="preserve">, </w:t>
      </w:r>
      <w:proofErr w:type="spellStart"/>
      <w:r w:rsidR="005B30C5">
        <w:rPr>
          <w:rFonts w:hAnsi="Times New Roman" w:ascii="Times New Roman"/>
          <w:lang w:val="hr-HR"/>
        </w:rPr>
        <w:t>OIB</w:t>
      </w:r>
      <w:proofErr w:type="spellEnd"/>
      <w:r w:rsidR="005B30C5">
        <w:rPr>
          <w:rFonts w:hAnsi="Times New Roman" w:ascii="Times New Roman"/>
          <w:lang w:val="hr-HR"/>
        </w:rPr>
        <w:t xml:space="preserve"> </w:t>
      </w:r>
      <w:proofErr w:type="spellStart"/>
      <w:r w:rsidR="005B30C5">
        <w:rPr>
          <w:rFonts w:hAnsi="Times New Roman" w:ascii="Times New Roman"/>
          <w:lang w:val="hr-HR"/>
        </w:rPr>
        <w:t>25557065673</w:t>
      </w:r>
      <w:proofErr w:type="spellEnd"/>
      <w:r w:rsidR="005B30C5">
        <w:rPr>
          <w:rFonts w:hAnsi="Times New Roman" w:ascii="Times New Roman"/>
          <w:lang w:val="hr-HR"/>
        </w:rPr>
        <w:t xml:space="preserve">, dana </w:t>
      </w:r>
      <w:proofErr w:type="spellStart"/>
      <w:r w:rsidR="005B30C5">
        <w:rPr>
          <w:rFonts w:hAnsi="Times New Roman" w:ascii="Times New Roman"/>
          <w:lang w:val="hr-HR"/>
        </w:rPr>
        <w:t>17</w:t>
      </w:r>
      <w:proofErr w:type="spellEnd"/>
      <w:r w:rsidR="005B30C5">
        <w:rPr>
          <w:rFonts w:hAnsi="Times New Roman" w:ascii="Times New Roman"/>
          <w:lang w:val="hr-HR"/>
        </w:rPr>
        <w:t xml:space="preserve">. ožujka </w:t>
      </w:r>
      <w:proofErr w:type="spellStart"/>
      <w:r w:rsidR="005B30C5">
        <w:rPr>
          <w:rFonts w:hAnsi="Times New Roman" w:ascii="Times New Roman"/>
          <w:lang w:val="hr-HR"/>
        </w:rPr>
        <w:t>2017</w:t>
      </w:r>
      <w:proofErr w:type="spellEnd"/>
      <w:r w:rsidR="005B30C5">
        <w:rPr>
          <w:rFonts w:hAnsi="Times New Roman" w:ascii="Times New Roman"/>
          <w:lang w:val="hr-HR"/>
        </w:rPr>
        <w:t>.</w:t>
      </w:r>
    </w:p>
    <w:p w:rsidRDefault="00221A24" w:rsidR="00221A24" w:rsidRPr="00ED4304">
      <w:pPr>
        <w:jc w:val="both"/>
        <w:rPr>
          <w:rFonts w:hAnsi="Times New Roman" w:ascii="Times New Roman"/>
          <w:lang w:val="hr-HR"/>
        </w:rPr>
      </w:pPr>
    </w:p>
    <w:p w:rsidRDefault="004C526A" w:rsidP="008105FE" w:rsidR="004C526A" w:rsidRPr="00397069">
      <w:pPr>
        <w:jc w:val="center"/>
        <w:rPr>
          <w:rFonts w:hAnsi="Times New Roman" w:ascii="Times New Roman"/>
          <w:lang w:val="hr-HR"/>
        </w:rPr>
      </w:pPr>
      <w:r w:rsidRPr="00397069">
        <w:rPr>
          <w:rFonts w:hAnsi="Times New Roman" w:ascii="Times New Roman"/>
          <w:lang w:val="hr-HR"/>
        </w:rPr>
        <w:t>r i j e š i o    j e</w:t>
      </w:r>
    </w:p>
    <w:p w:rsidRDefault="00F94B8A" w:rsidR="00F94B8A">
      <w:pPr>
        <w:jc w:val="both"/>
        <w:rPr>
          <w:rFonts w:hAnsi="Times New Roman" w:ascii="Times New Roman"/>
          <w:lang w:val="hr-HR"/>
        </w:rPr>
      </w:pPr>
    </w:p>
    <w:p w:rsidRDefault="00F94B8A" w:rsidP="005B30C5" w:rsidR="00F94B8A" w:rsidRPr="005B30C5">
      <w:pPr>
        <w:ind w:firstLine="720"/>
        <w:jc w:val="both"/>
        <w:rPr>
          <w:rFonts w:hAnsi="Times New Roman" w:ascii="Times New Roman"/>
          <w:lang w:val="hr-HR"/>
        </w:rPr>
      </w:pPr>
      <w:r w:rsidRPr="005B30C5">
        <w:rPr>
          <w:rFonts w:hAnsi="Times New Roman" w:ascii="Times New Roman"/>
          <w:lang w:val="hr-HR"/>
        </w:rPr>
        <w:t xml:space="preserve">Ukida se mjera osiguranja određena rješenjem ovog suda </w:t>
      </w:r>
      <w:proofErr w:type="spellStart"/>
      <w:r w:rsidR="005B30C5">
        <w:rPr>
          <w:rFonts w:hAnsi="Times New Roman" w:ascii="Times New Roman"/>
          <w:lang w:val="hr-HR"/>
        </w:rPr>
        <w:t>posl</w:t>
      </w:r>
      <w:proofErr w:type="spellEnd"/>
      <w:r w:rsidR="005B30C5">
        <w:rPr>
          <w:rFonts w:hAnsi="Times New Roman" w:ascii="Times New Roman"/>
          <w:lang w:val="hr-HR"/>
        </w:rPr>
        <w:t>. br. St-</w:t>
      </w:r>
      <w:proofErr w:type="spellStart"/>
      <w:r w:rsidR="005B30C5">
        <w:rPr>
          <w:rFonts w:hAnsi="Times New Roman" w:ascii="Times New Roman"/>
          <w:lang w:val="hr-HR"/>
        </w:rPr>
        <w:t>5908</w:t>
      </w:r>
      <w:proofErr w:type="spellEnd"/>
      <w:r w:rsidR="005B30C5">
        <w:rPr>
          <w:rFonts w:hAnsi="Times New Roman" w:ascii="Times New Roman"/>
          <w:lang w:val="hr-HR"/>
        </w:rPr>
        <w:t>/</w:t>
      </w:r>
      <w:proofErr w:type="spellStart"/>
      <w:r w:rsidR="005B30C5">
        <w:rPr>
          <w:rFonts w:hAnsi="Times New Roman" w:ascii="Times New Roman"/>
          <w:lang w:val="hr-HR"/>
        </w:rPr>
        <w:t>15</w:t>
      </w:r>
      <w:proofErr w:type="spellEnd"/>
      <w:r w:rsidR="005B30C5">
        <w:rPr>
          <w:rFonts w:hAnsi="Times New Roman" w:ascii="Times New Roman"/>
          <w:lang w:val="hr-HR"/>
        </w:rPr>
        <w:t xml:space="preserve"> od 3</w:t>
      </w:r>
      <w:r w:rsidRPr="005B30C5">
        <w:rPr>
          <w:rFonts w:hAnsi="Times New Roman" w:ascii="Times New Roman"/>
          <w:lang w:val="hr-HR"/>
        </w:rPr>
        <w:t xml:space="preserve">. </w:t>
      </w:r>
      <w:r w:rsidR="005B30C5">
        <w:rPr>
          <w:rFonts w:hAnsi="Times New Roman" w:ascii="Times New Roman"/>
          <w:lang w:val="hr-HR"/>
        </w:rPr>
        <w:t>lipnja</w:t>
      </w:r>
      <w:r w:rsidRPr="005B30C5">
        <w:rPr>
          <w:rFonts w:hAnsi="Times New Roman" w:ascii="Times New Roman"/>
          <w:lang w:val="hr-HR"/>
        </w:rPr>
        <w:t xml:space="preserve"> </w:t>
      </w:r>
      <w:proofErr w:type="spellStart"/>
      <w:r w:rsidRPr="005B30C5">
        <w:rPr>
          <w:rFonts w:hAnsi="Times New Roman" w:ascii="Times New Roman"/>
          <w:lang w:val="hr-HR"/>
        </w:rPr>
        <w:t>2016</w:t>
      </w:r>
      <w:proofErr w:type="spellEnd"/>
      <w:r w:rsidRPr="005B30C5">
        <w:rPr>
          <w:rFonts w:hAnsi="Times New Roman" w:ascii="Times New Roman"/>
          <w:lang w:val="hr-HR"/>
        </w:rPr>
        <w:t>., kojom je imenovan</w:t>
      </w:r>
      <w:r w:rsidR="005B30C5">
        <w:rPr>
          <w:rFonts w:hAnsi="Times New Roman" w:ascii="Times New Roman"/>
          <w:lang w:val="hr-HR"/>
        </w:rPr>
        <w:t xml:space="preserve"> privremeni stečajni upravitelj u prethodnom postupku nad dužnikom </w:t>
      </w:r>
      <w:r w:rsidR="005B30C5" w:rsidRPr="005B30C5">
        <w:rPr>
          <w:rFonts w:hAnsi="Times New Roman" w:ascii="Times New Roman"/>
          <w:lang w:val="hr-HR"/>
        </w:rPr>
        <w:t xml:space="preserve">TREND INŽENJERING d.o.o. za trgovinu i usluge, Zagreb, Vlaška </w:t>
      </w:r>
      <w:proofErr w:type="spellStart"/>
      <w:r w:rsidR="005B30C5" w:rsidRPr="005B30C5">
        <w:rPr>
          <w:rFonts w:hAnsi="Times New Roman" w:ascii="Times New Roman"/>
          <w:lang w:val="hr-HR"/>
        </w:rPr>
        <w:t>68</w:t>
      </w:r>
      <w:proofErr w:type="spellEnd"/>
      <w:r w:rsidR="005B30C5" w:rsidRPr="005B30C5">
        <w:rPr>
          <w:rFonts w:hAnsi="Times New Roman" w:ascii="Times New Roman"/>
          <w:lang w:val="hr-HR"/>
        </w:rPr>
        <w:t xml:space="preserve">, </w:t>
      </w:r>
      <w:proofErr w:type="spellStart"/>
      <w:r w:rsidR="005B30C5" w:rsidRPr="005B30C5">
        <w:rPr>
          <w:rFonts w:hAnsi="Times New Roman" w:ascii="Times New Roman"/>
          <w:lang w:val="hr-HR"/>
        </w:rPr>
        <w:t>OIB</w:t>
      </w:r>
      <w:proofErr w:type="spellEnd"/>
      <w:r w:rsidR="005B30C5" w:rsidRPr="005B30C5">
        <w:rPr>
          <w:rFonts w:hAnsi="Times New Roman" w:ascii="Times New Roman"/>
          <w:lang w:val="hr-HR"/>
        </w:rPr>
        <w:t xml:space="preserve"> </w:t>
      </w:r>
      <w:proofErr w:type="spellStart"/>
      <w:r w:rsidR="005B30C5" w:rsidRPr="005B30C5">
        <w:rPr>
          <w:rFonts w:hAnsi="Times New Roman" w:ascii="Times New Roman"/>
          <w:lang w:val="hr-HR"/>
        </w:rPr>
        <w:t>25557065673</w:t>
      </w:r>
      <w:proofErr w:type="spellEnd"/>
      <w:r w:rsidR="005B30C5">
        <w:rPr>
          <w:rFonts w:hAnsi="Times New Roman" w:ascii="Times New Roman"/>
          <w:lang w:val="hr-HR"/>
        </w:rPr>
        <w:t>.</w:t>
      </w:r>
    </w:p>
    <w:p w:rsidRDefault="00F94B8A" w:rsidR="00F94B8A">
      <w:pPr>
        <w:jc w:val="both"/>
        <w:rPr>
          <w:rFonts w:hAnsi="Times New Roman" w:ascii="Times New Roman"/>
          <w:lang w:val="hr-HR"/>
        </w:rPr>
      </w:pPr>
    </w:p>
    <w:p w:rsidRDefault="004C526A" w:rsidP="008105FE" w:rsidR="004C526A" w:rsidRPr="00ED4304">
      <w:pPr>
        <w:jc w:val="center"/>
        <w:rPr>
          <w:rFonts w:hAnsi="Times New Roman" w:ascii="Times New Roman"/>
          <w:lang w:val="hr-HR"/>
        </w:rPr>
      </w:pPr>
      <w:r w:rsidRPr="00ED4304">
        <w:rPr>
          <w:rFonts w:hAnsi="Times New Roman" w:ascii="Times New Roman"/>
          <w:lang w:val="hr-HR"/>
        </w:rPr>
        <w:t>Obrazloženje</w:t>
      </w:r>
    </w:p>
    <w:p w:rsidRDefault="004C526A" w:rsidR="004C526A" w:rsidRPr="00ED4304">
      <w:pPr>
        <w:jc w:val="both"/>
        <w:rPr>
          <w:rFonts w:hAnsi="Times New Roman" w:ascii="Times New Roman"/>
          <w:lang w:val="hr-HR"/>
        </w:rPr>
      </w:pPr>
    </w:p>
    <w:p w:rsidRDefault="008105FE" w:rsidP="00075AFB" w:rsidR="005B30C5">
      <w:pPr>
        <w:jc w:val="both"/>
        <w:rPr>
          <w:rFonts w:hAnsi="Times New Roman" w:ascii="Times New Roman"/>
          <w:lang w:val="hr-HR"/>
        </w:rPr>
      </w:pPr>
      <w:r w:rsidRPr="00ED4304">
        <w:rPr>
          <w:rFonts w:hAnsi="Times New Roman" w:ascii="Times New Roman"/>
          <w:lang w:val="hr-HR"/>
        </w:rPr>
        <w:tab/>
      </w:r>
      <w:r w:rsidR="005B30C5">
        <w:rPr>
          <w:rFonts w:hAnsi="Times New Roman" w:ascii="Times New Roman"/>
          <w:lang w:val="hr-HR"/>
        </w:rPr>
        <w:t xml:space="preserve">Nad gore navedenim dužnikom postupak je obustavljen temeljem odredbe čl. </w:t>
      </w:r>
      <w:proofErr w:type="spellStart"/>
      <w:r w:rsidR="007F084A">
        <w:rPr>
          <w:rFonts w:hAnsi="Times New Roman" w:ascii="Times New Roman"/>
          <w:lang w:val="hr-HR"/>
        </w:rPr>
        <w:t>128</w:t>
      </w:r>
      <w:proofErr w:type="spellEnd"/>
      <w:r w:rsidR="007F084A">
        <w:rPr>
          <w:rFonts w:hAnsi="Times New Roman" w:ascii="Times New Roman"/>
          <w:lang w:val="hr-HR"/>
        </w:rPr>
        <w:t xml:space="preserve">. st. 9. Stečajnog zakona (NN </w:t>
      </w:r>
      <w:proofErr w:type="spellStart"/>
      <w:r w:rsidR="007F084A">
        <w:rPr>
          <w:rFonts w:hAnsi="Times New Roman" w:ascii="Times New Roman"/>
          <w:lang w:val="hr-HR"/>
        </w:rPr>
        <w:t>71</w:t>
      </w:r>
      <w:proofErr w:type="spellEnd"/>
      <w:r w:rsidR="007F084A">
        <w:rPr>
          <w:rFonts w:hAnsi="Times New Roman" w:ascii="Times New Roman"/>
          <w:lang w:val="hr-HR"/>
        </w:rPr>
        <w:t>/</w:t>
      </w:r>
      <w:proofErr w:type="spellStart"/>
      <w:r w:rsidR="007F084A">
        <w:rPr>
          <w:rFonts w:hAnsi="Times New Roman" w:ascii="Times New Roman"/>
          <w:lang w:val="hr-HR"/>
        </w:rPr>
        <w:t>15</w:t>
      </w:r>
      <w:proofErr w:type="spellEnd"/>
      <w:r w:rsidR="007F084A">
        <w:rPr>
          <w:rFonts w:hAnsi="Times New Roman" w:ascii="Times New Roman"/>
          <w:lang w:val="hr-HR"/>
        </w:rPr>
        <w:t xml:space="preserve">, dalje </w:t>
      </w:r>
      <w:proofErr w:type="spellStart"/>
      <w:r w:rsidR="007F084A">
        <w:rPr>
          <w:rFonts w:hAnsi="Times New Roman" w:ascii="Times New Roman"/>
          <w:lang w:val="hr-HR"/>
        </w:rPr>
        <w:t>SZ</w:t>
      </w:r>
      <w:proofErr w:type="spellEnd"/>
      <w:r w:rsidR="007F084A">
        <w:rPr>
          <w:rFonts w:hAnsi="Times New Roman" w:ascii="Times New Roman"/>
          <w:lang w:val="hr-HR"/>
        </w:rPr>
        <w:t xml:space="preserve">), čime su prestali razlozi gore navedenom mjerom osiguranja, te je stoga odlučeno kao u izreci ovog rješenja sukladno odredbi čl. </w:t>
      </w:r>
      <w:proofErr w:type="spellStart"/>
      <w:r w:rsidR="007F084A">
        <w:rPr>
          <w:rFonts w:hAnsi="Times New Roman" w:ascii="Times New Roman"/>
          <w:lang w:val="hr-HR"/>
        </w:rPr>
        <w:t>122</w:t>
      </w:r>
      <w:proofErr w:type="spellEnd"/>
      <w:r w:rsidR="007F084A">
        <w:rPr>
          <w:rFonts w:hAnsi="Times New Roman" w:ascii="Times New Roman"/>
          <w:lang w:val="hr-HR"/>
        </w:rPr>
        <w:t xml:space="preserve">. </w:t>
      </w:r>
      <w:proofErr w:type="spellStart"/>
      <w:r w:rsidR="007F084A">
        <w:rPr>
          <w:rFonts w:hAnsi="Times New Roman" w:ascii="Times New Roman"/>
          <w:lang w:val="hr-HR"/>
        </w:rPr>
        <w:t>SZ</w:t>
      </w:r>
      <w:proofErr w:type="spellEnd"/>
      <w:r w:rsidR="007F084A">
        <w:rPr>
          <w:rFonts w:hAnsi="Times New Roman" w:ascii="Times New Roman"/>
          <w:lang w:val="hr-HR"/>
        </w:rPr>
        <w:t>-a.</w:t>
      </w:r>
    </w:p>
    <w:p w:rsidRDefault="00F14F31" w:rsidP="004C526A" w:rsidR="00F14F31">
      <w:pPr>
        <w:jc w:val="center"/>
        <w:rPr>
          <w:rFonts w:hAnsi="Times New Roman" w:ascii="Times New Roman"/>
          <w:lang w:val="hr-HR"/>
        </w:rPr>
      </w:pPr>
    </w:p>
    <w:p w:rsidRDefault="00221A24" w:rsidP="004C526A" w:rsidR="00F14F31" w:rsidRPr="00ED4304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proofErr w:type="spellStart"/>
      <w:r w:rsidR="007F084A">
        <w:rPr>
          <w:rFonts w:hAnsi="Times New Roman" w:ascii="Times New Roman"/>
          <w:lang w:val="hr-HR"/>
        </w:rPr>
        <w:t>17</w:t>
      </w:r>
      <w:proofErr w:type="spellEnd"/>
      <w:r w:rsidR="00F94B8A">
        <w:rPr>
          <w:rFonts w:hAnsi="Times New Roman" w:ascii="Times New Roman"/>
          <w:lang w:val="hr-HR"/>
        </w:rPr>
        <w:t xml:space="preserve">. </w:t>
      </w:r>
      <w:r w:rsidR="007F084A">
        <w:rPr>
          <w:rFonts w:hAnsi="Times New Roman" w:ascii="Times New Roman"/>
          <w:lang w:val="hr-HR"/>
        </w:rPr>
        <w:t>ožujka</w:t>
      </w:r>
      <w:r w:rsidR="00F94B8A">
        <w:rPr>
          <w:rFonts w:hAnsi="Times New Roman" w:ascii="Times New Roman"/>
          <w:lang w:val="hr-HR"/>
        </w:rPr>
        <w:t xml:space="preserve"> </w:t>
      </w:r>
      <w:proofErr w:type="spellStart"/>
      <w:r w:rsidR="00F94B8A">
        <w:rPr>
          <w:rFonts w:hAnsi="Times New Roman" w:ascii="Times New Roman"/>
          <w:lang w:val="hr-HR"/>
        </w:rPr>
        <w:t>2017</w:t>
      </w:r>
      <w:proofErr w:type="spellEnd"/>
      <w:r w:rsidR="00F94B8A">
        <w:rPr>
          <w:rFonts w:hAnsi="Times New Roman" w:ascii="Times New Roman"/>
          <w:lang w:val="hr-HR"/>
        </w:rPr>
        <w:t>.</w:t>
      </w:r>
      <w:r w:rsidR="004C526A" w:rsidRPr="00ED4304">
        <w:rPr>
          <w:rFonts w:hAnsi="Times New Roman" w:ascii="Times New Roman"/>
          <w:lang w:val="hr-HR"/>
        </w:rPr>
        <w:t xml:space="preserve"> </w:t>
      </w:r>
    </w:p>
    <w:p w:rsidRDefault="004C526A" w:rsidR="004C526A" w:rsidRPr="00ED4304">
      <w:pPr>
        <w:jc w:val="both"/>
        <w:rPr>
          <w:rFonts w:hAnsi="Times New Roman" w:ascii="Times New Roman"/>
          <w:lang w:val="hr-HR"/>
        </w:rPr>
      </w:pP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="00B3543E" w:rsidRPr="00ED4304">
        <w:rPr>
          <w:rFonts w:hAnsi="Times New Roman" w:ascii="Times New Roman"/>
          <w:lang w:val="hr-HR"/>
        </w:rPr>
        <w:tab/>
      </w:r>
      <w:r w:rsidR="00C13A48">
        <w:rPr>
          <w:rFonts w:hAnsi="Times New Roman" w:ascii="Times New Roman"/>
          <w:lang w:val="hr-HR"/>
        </w:rPr>
        <w:t xml:space="preserve">              </w:t>
      </w:r>
      <w:r w:rsidR="00B3543E" w:rsidRPr="00ED4304">
        <w:rPr>
          <w:rFonts w:hAnsi="Times New Roman" w:ascii="Times New Roman"/>
          <w:lang w:val="hr-HR"/>
        </w:rPr>
        <w:t>SUDAC</w:t>
      </w:r>
      <w:r w:rsidRPr="00ED4304">
        <w:rPr>
          <w:rFonts w:hAnsi="Times New Roman" w:ascii="Times New Roman"/>
          <w:lang w:val="hr-HR"/>
        </w:rPr>
        <w:t>:</w:t>
      </w:r>
    </w:p>
    <w:p w:rsidRDefault="004C526A" w:rsidP="00ED738D" w:rsidR="00ED738D">
      <w:pPr>
        <w:jc w:val="both"/>
        <w:rPr>
          <w:rFonts w:hAnsi="Times New Roman" w:ascii="Times New Roman"/>
          <w:lang w:val="hr-HR"/>
        </w:rPr>
      </w:pP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="00C13A48">
        <w:rPr>
          <w:rFonts w:hAnsi="Times New Roman" w:ascii="Times New Roman"/>
          <w:lang w:val="hr-HR"/>
        </w:rPr>
        <w:tab/>
        <w:t xml:space="preserve"> </w:t>
      </w:r>
      <w:r w:rsidRPr="00ED4304">
        <w:rPr>
          <w:rFonts w:hAnsi="Times New Roman" w:ascii="Times New Roman"/>
          <w:lang w:val="hr-HR"/>
        </w:rPr>
        <w:t xml:space="preserve">Nevenka </w:t>
      </w:r>
      <w:r w:rsidR="00B3543E" w:rsidRPr="00ED4304">
        <w:rPr>
          <w:rFonts w:hAnsi="Times New Roman" w:ascii="Times New Roman"/>
          <w:lang w:val="hr-HR"/>
        </w:rPr>
        <w:t xml:space="preserve">Siladi </w:t>
      </w:r>
      <w:r w:rsidR="003C60C6">
        <w:rPr>
          <w:rFonts w:hAnsi="Times New Roman" w:ascii="Times New Roman"/>
          <w:lang w:val="hr-HR"/>
        </w:rPr>
        <w:t>Rstić</w:t>
      </w:r>
      <w:r w:rsidR="000A17A9">
        <w:rPr>
          <w:rFonts w:hAnsi="Times New Roman" w:ascii="Times New Roman"/>
          <w:lang w:val="hr-HR"/>
        </w:rPr>
        <w:t>,v.r.</w:t>
      </w:r>
    </w:p>
    <w:p w:rsidRDefault="00F94B8A" w:rsidP="0086691F" w:rsidR="00F94B8A">
      <w:pPr>
        <w:jc w:val="both"/>
        <w:rPr>
          <w:rFonts w:hAnsi="Times New Roman" w:ascii="Times New Roman"/>
          <w:i/>
          <w:lang w:val="hr-HR"/>
        </w:rPr>
      </w:pPr>
    </w:p>
    <w:p w:rsidRDefault="00F94B8A" w:rsidP="0086691F" w:rsidR="00F94B8A">
      <w:pPr>
        <w:jc w:val="both"/>
        <w:rPr>
          <w:rFonts w:hAnsi="Times New Roman" w:ascii="Times New Roman"/>
          <w:i/>
          <w:lang w:val="hr-HR"/>
        </w:rPr>
      </w:pPr>
    </w:p>
    <w:p w:rsidRDefault="00C13A48" w:rsidP="0086691F" w:rsidR="00C13A48" w:rsidRPr="00C13A48">
      <w:pPr>
        <w:jc w:val="both"/>
        <w:rPr>
          <w:rFonts w:hAnsi="Times New Roman" w:ascii="Times New Roman"/>
          <w:i/>
          <w:lang w:val="hr-HR"/>
        </w:rPr>
      </w:pPr>
      <w:r w:rsidRPr="00C13A48">
        <w:rPr>
          <w:rFonts w:hAnsi="Times New Roman" w:ascii="Times New Roman"/>
          <w:i/>
          <w:lang w:val="hr-HR"/>
        </w:rPr>
        <w:t>Uputa o pravnom lijeku:</w:t>
      </w:r>
    </w:p>
    <w:p w:rsidRDefault="00C13A48" w:rsidP="0086691F" w:rsidR="00C13A48" w:rsidRPr="00C13A48">
      <w:pPr>
        <w:jc w:val="both"/>
        <w:rPr>
          <w:rFonts w:hAnsi="Times New Roman" w:ascii="Times New Roman"/>
          <w:i/>
          <w:lang w:val="hr-HR"/>
        </w:rPr>
      </w:pPr>
      <w:r w:rsidRPr="00C13A48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C13A48" w:rsidP="0086691F" w:rsidR="00C13A48">
      <w:pPr>
        <w:jc w:val="both"/>
        <w:rPr>
          <w:rFonts w:hAnsi="Times New Roman" w:ascii="Times New Roman"/>
          <w:i/>
          <w:lang w:val="hr-HR"/>
        </w:rPr>
      </w:pPr>
    </w:p>
    <w:p w:rsidRDefault="000A17A9" w:rsidP="00324504" w:rsidR="000A17A9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0A17A9" w:rsidP="00324504" w:rsidR="000A17A9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0A17A9" w:rsidP="0086691F" w:rsidR="000A17A9" w:rsidRPr="00C13A48">
      <w:pPr>
        <w:jc w:val="both"/>
        <w:rPr>
          <w:rFonts w:hAnsi="Times New Roman" w:ascii="Times New Roman"/>
          <w:i/>
          <w:lang w:val="hr-HR"/>
        </w:rPr>
      </w:pPr>
    </w:p>
    <w:p w:rsidRDefault="00183A90" w:rsidP="000A17A9" w:rsidR="00183A90" w:rsidRPr="00301E15">
      <w:pPr>
        <w:pStyle w:val="Odlomakpopisa"/>
        <w:ind w:left="284"/>
        <w:jc w:val="both"/>
        <w:rPr>
          <w:rFonts w:hAnsi="Times New Roman" w:ascii="Times New Roman"/>
          <w:lang w:val="hr-HR"/>
        </w:rPr>
      </w:pPr>
    </w:p>
    <w:sectPr w:rsidSect="00C13A48" w:rsidR="00183A90" w:rsidRPr="00301E15">
      <w:headerReference w:type="default" r:id="rId9"/>
      <w:headerReference w:type="first" r:id="rId10"/>
      <w:pgSz w:code="9" w:h="16840" w:w="11907"/>
      <w:pgMar w:gutter="0" w:footer="720" w:header="720" w:left="1418" w:bottom="1418" w:right="1418" w:top="152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7069" w:rsidP="00397069" w:rsidR="00397069">
      <w:r>
        <w:separator/>
      </w:r>
    </w:p>
  </w:endnote>
  <w:endnote w:id="0" w:type="continuationSeparator">
    <w:p w:rsidRDefault="00397069" w:rsidP="00397069" w:rsidR="003970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7069" w:rsidP="00397069" w:rsidR="00397069">
      <w:r>
        <w:separator/>
      </w:r>
    </w:p>
  </w:footnote>
  <w:footnote w:id="0" w:type="continuationSeparator">
    <w:p w:rsidRDefault="00397069" w:rsidP="00397069" w:rsidR="003970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016827"/>
      <w:docPartObj>
        <w:docPartGallery w:val="Page Numbers (Top of Page)"/>
        <w:docPartUnique/>
      </w:docPartObj>
    </w:sdtPr>
    <w:sdtEndPr/>
    <w:sdtContent>
      <w:p w:rsidRDefault="00C13A48" w:rsidR="00C13A48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F084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C13A48" w:rsidR="00397069" w:rsidRPr="0039706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A92117" w:rsidRPr="00397069">
      <w:rPr>
        <w:rFonts w:hAnsi="Times New Roman" w:ascii="Times New Roman"/>
        <w:lang w:val="hr-HR"/>
      </w:rPr>
      <w:t>47</w:t>
    </w:r>
    <w:proofErr w:type="spellEnd"/>
    <w:r w:rsidR="00A92117" w:rsidRPr="00397069">
      <w:rPr>
        <w:rFonts w:hAnsi="Times New Roman" w:ascii="Times New Roman"/>
        <w:lang w:val="hr-HR"/>
      </w:rPr>
      <w:t>. St-</w:t>
    </w:r>
    <w:proofErr w:type="spellStart"/>
    <w:r w:rsidR="00221A24">
      <w:rPr>
        <w:rFonts w:hAnsi="Times New Roman" w:ascii="Times New Roman"/>
        <w:lang w:val="hr-HR"/>
      </w:rPr>
      <w:t>6733</w:t>
    </w:r>
    <w:proofErr w:type="spellEnd"/>
    <w:r w:rsidR="00A92117" w:rsidRPr="00397069">
      <w:rPr>
        <w:rFonts w:hAnsi="Times New Roman" w:ascii="Times New Roman"/>
        <w:lang w:val="hr-HR"/>
      </w:rPr>
      <w:t>/</w:t>
    </w:r>
    <w:proofErr w:type="spellStart"/>
    <w:r w:rsidR="00A92117" w:rsidRPr="00397069">
      <w:rPr>
        <w:rFonts w:hAnsi="Times New Roman" w:ascii="Times New Roman"/>
        <w:lang w:val="hr-HR"/>
      </w:rPr>
      <w:t>15</w:t>
    </w:r>
    <w:proofErr w:type="spellEnd"/>
    <w:r w:rsidR="00A92117" w:rsidRPr="00397069">
      <w:rPr>
        <w:rFonts w:hAnsi="Times New Roman" w:ascii="Times New Roman"/>
        <w:lang w:val="hr-HR"/>
      </w:rPr>
      <w:t>-</w:t>
    </w:r>
    <w:r w:rsidR="00221A24"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7069" w:rsidR="00397069">
    <w:pPr>
      <w:pStyle w:val="Zaglavlje"/>
      <w:rPr>
        <w:lang w:val="hr-HR"/>
      </w:rPr>
    </w:pPr>
  </w:p>
  <w:p w:rsidRDefault="00397069" w:rsidR="00397069">
    <w:pPr>
      <w:pStyle w:val="Zaglavlje"/>
      <w:rPr>
        <w:lang w:val="hr-HR"/>
      </w:rPr>
    </w:pPr>
  </w:p>
  <w:p w:rsidRDefault="00397069" w:rsidR="00397069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Pr="00397069">
      <w:rPr>
        <w:rFonts w:hAnsi="Times New Roman" w:ascii="Times New Roman"/>
        <w:lang w:val="hr-HR"/>
      </w:rPr>
      <w:t>47</w:t>
    </w:r>
    <w:proofErr w:type="spellEnd"/>
    <w:r w:rsidRPr="00397069">
      <w:rPr>
        <w:rFonts w:hAnsi="Times New Roman" w:ascii="Times New Roman"/>
        <w:lang w:val="hr-HR"/>
      </w:rPr>
      <w:t>. St-</w:t>
    </w:r>
    <w:proofErr w:type="spellStart"/>
    <w:r w:rsidR="005B30C5">
      <w:rPr>
        <w:rFonts w:hAnsi="Times New Roman" w:ascii="Times New Roman"/>
        <w:lang w:val="hr-HR"/>
      </w:rPr>
      <w:t>5908</w:t>
    </w:r>
    <w:proofErr w:type="spellEnd"/>
    <w:r w:rsidR="005B30C5">
      <w:rPr>
        <w:rFonts w:hAnsi="Times New Roman" w:ascii="Times New Roman"/>
        <w:lang w:val="hr-HR"/>
      </w:rPr>
      <w:t>/</w:t>
    </w:r>
    <w:proofErr w:type="spellStart"/>
    <w:r w:rsidR="005B30C5">
      <w:rPr>
        <w:rFonts w:hAnsi="Times New Roman" w:ascii="Times New Roman"/>
        <w:lang w:val="hr-HR"/>
      </w:rPr>
      <w:t>15</w:t>
    </w:r>
    <w:proofErr w:type="spellEnd"/>
  </w:p>
  <w:p w:rsidRDefault="00397069" w:rsidR="00397069">
    <w:pPr>
      <w:pStyle w:val="Zaglavlje"/>
      <w:rPr>
        <w:rFonts w:hAnsi="Times New Roman" w:ascii="Times New Roman"/>
        <w:sz w:val="20"/>
        <w:lang w:val="hr-HR"/>
      </w:rPr>
    </w:pPr>
  </w:p>
  <w:p w:rsidRDefault="00397069" w:rsidR="00397069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97069" w:rsidP="00953077" w:rsidR="00397069">
    <w:pPr>
      <w:pStyle w:val="Zaglavlje"/>
      <w:rPr>
        <w:rFonts w:hAnsi="Times New Roman" w:ascii="Times New Roman"/>
      </w:rPr>
    </w:pPr>
  </w:p>
  <w:p w:rsidRDefault="00397069" w:rsidP="00953077" w:rsidR="00397069">
    <w:pPr>
      <w:pStyle w:val="Zaglavlje"/>
      <w:rPr>
        <w:rFonts w:hAnsi="Times New Roman" w:ascii="Times New Roman"/>
      </w:rPr>
    </w:pPr>
  </w:p>
  <w:p w:rsidRDefault="00397069" w:rsidP="00953077" w:rsidR="00397069">
    <w:pPr>
      <w:pStyle w:val="Zaglavlje"/>
      <w:rPr>
        <w:rFonts w:hAnsi="Times New Roman" w:ascii="Times New Roman"/>
      </w:rPr>
    </w:pPr>
  </w:p>
  <w:p w:rsidRDefault="00397069" w:rsidP="00953077" w:rsidR="00397069">
    <w:pPr>
      <w:pStyle w:val="Zaglavlje"/>
      <w:rPr>
        <w:rFonts w:hAnsi="Times New Roman" w:ascii="Times New Roman"/>
      </w:rPr>
    </w:pPr>
  </w:p>
  <w:p w:rsidRDefault="00397069" w:rsidP="00953077" w:rsidR="00397069">
    <w:pPr>
      <w:pStyle w:val="Zaglavlje"/>
      <w:rPr>
        <w:rFonts w:hAnsi="Times New Roman" w:ascii="Times New Roman"/>
      </w:rPr>
    </w:pPr>
  </w:p>
  <w:p w:rsidRDefault="00397069" w:rsidP="000C42FE" w:rsidR="00397069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REPUBLIKA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  <w:proofErr w:type="spellEnd"/>
  </w:p>
  <w:p w:rsidRDefault="00397069" w:rsidP="000C42FE" w:rsidR="00397069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397069" w:rsidP="000C42FE" w:rsidR="0039706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075AFB">
      <w:rPr>
        <w:rFonts w:hAnsi="Times New Roman" w:ascii="Times New Roman"/>
      </w:rPr>
      <w:t xml:space="preserve">, </w:t>
    </w:r>
    <w:proofErr w:type="spellStart"/>
    <w:r w:rsidR="00075AFB">
      <w:rPr>
        <w:rFonts w:hAnsi="Times New Roman" w:ascii="Times New Roman"/>
      </w:rPr>
      <w:t>Amruševa</w:t>
    </w:r>
    <w:proofErr w:type="spellEnd"/>
    <w:r w:rsidR="00075AFB">
      <w:rPr>
        <w:rFonts w:hAnsi="Times New Roman" w:ascii="Times New Roman"/>
      </w:rPr>
      <w:t xml:space="preserve"> 2/II, </w:t>
    </w:r>
    <w:proofErr w:type="spellStart"/>
    <w:r w:rsidR="00075AFB">
      <w:rPr>
        <w:rFonts w:hAnsi="Times New Roman" w:ascii="Times New Roman"/>
      </w:rPr>
      <w:t>desno</w:t>
    </w:r>
    <w:proofErr w:type="spellEnd"/>
    <w:r w:rsidR="00075AFB"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37FAE"/>
    <w:multiLevelType w:val="hybridMultilevel"/>
    <w:tmpl w:val="2BC200C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A1350B3"/>
    <w:multiLevelType w:val="hybridMultilevel"/>
    <w:tmpl w:val="CA10440C"/>
    <w:lvl w:tplc="E86E438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F0145A3"/>
    <w:multiLevelType w:val="hybridMultilevel"/>
    <w:tmpl w:val="B9EC20A6"/>
    <w:lvl w:tplc="5F7456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002F"/>
    <w:rsid w:val="000567E0"/>
    <w:rsid w:val="00075AFB"/>
    <w:rsid w:val="000A17A9"/>
    <w:rsid w:val="000B2C1B"/>
    <w:rsid w:val="001079AB"/>
    <w:rsid w:val="00143D9E"/>
    <w:rsid w:val="00183A90"/>
    <w:rsid w:val="001A1F5C"/>
    <w:rsid w:val="001A7BC1"/>
    <w:rsid w:val="00221A24"/>
    <w:rsid w:val="002A4842"/>
    <w:rsid w:val="00301E15"/>
    <w:rsid w:val="00341A06"/>
    <w:rsid w:val="003506A8"/>
    <w:rsid w:val="00397069"/>
    <w:rsid w:val="003A002F"/>
    <w:rsid w:val="003C60C6"/>
    <w:rsid w:val="003D7026"/>
    <w:rsid w:val="003E4FEF"/>
    <w:rsid w:val="00403180"/>
    <w:rsid w:val="004C526A"/>
    <w:rsid w:val="004D5753"/>
    <w:rsid w:val="005B30C5"/>
    <w:rsid w:val="00612F86"/>
    <w:rsid w:val="00715DFC"/>
    <w:rsid w:val="00753A5B"/>
    <w:rsid w:val="007F084A"/>
    <w:rsid w:val="008105FE"/>
    <w:rsid w:val="008D7117"/>
    <w:rsid w:val="00A92117"/>
    <w:rsid w:val="00B3543E"/>
    <w:rsid w:val="00C13A48"/>
    <w:rsid w:val="00D623EA"/>
    <w:rsid w:val="00E43968"/>
    <w:rsid w:val="00ED4304"/>
    <w:rsid w:val="00ED738D"/>
    <w:rsid w:val="00F14F31"/>
    <w:rsid w:val="00F94B8A"/>
    <w:rsid w:val="00FA5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970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9706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3970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9706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C13A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17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17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17A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17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17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970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9706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3970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9706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C13A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17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17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17A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17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17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5908</izvorni_sadrzaj>
    <derivirana_varijabla naziv="DomainObject.Predmet.Broj_1">5908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listopada 2016.</izvorni_sadrzaj>
    <derivirana_varijabla naziv="DomainObject.Predmet.DatumRjesavanja_1">21.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St-5908/2015</izvorni_sadrzaj>
    <derivirana_varijabla naziv="DomainObject.Predmet.OznakaBroj_1">St-5908/2015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TREND INŽENJERING d.o.o. za trgovinu i usluge zastupanog po punomoćniku Dragica Grubelić</izvorni_sadrzaj>
    <derivirana_varijabla naziv="DomainObject.Predmet.ProtustrankaFormated_1">  TREND INŽENJERING d.o.o. za trgovinu i usluge zastupanog po punomoćniku Dragica Grubelić</derivirana_varijabla>
  </DomainObject.Predmet.ProtustrankaFormated>
  <DomainObject.Predmet.ProtustrankaFormatedOIB>
    <izvorni_sadrzaj>  TREND INŽENJERING d.o.o. za trgovinu i usluge, OIB 25557065673 zastupanog po punomoćniku Dragica Grubelić</izvorni_sadrzaj>
    <derivirana_varijabla naziv="DomainObject.Predmet.ProtustrankaFormatedOIB_1">  TREND INŽENJERING d.o.o. za trgovinu i usluge, OIB 25557065673 zastupanog po punomoćniku Dragica Grubelić</derivirana_varijabla>
  </DomainObject.Predmet.ProtustrankaFormatedOIB>
  <DomainObject.Predmet.ProtustrankaFormatedWithAdress>
    <izvorni_sadrzaj> TREND INŽENJERING d.o.o. za trgovinu i usluge, Vlaška 68, 10000 Zagreb zastupanog po punomoćniku Dragica Grubelić</izvorni_sadrzaj>
    <derivirana_varijabla naziv="DomainObject.Predmet.ProtustrankaFormatedWithAdress_1"> TREND INŽENJERING d.o.o. za trgovinu i usluge, Vlaška 68, 10000 Zagreb zastupanog po punomoćniku Dragica Grubelić</derivirana_varijabla>
  </DomainObject.Predmet.ProtustrankaFormatedWithAdress>
  <DomainObject.Predmet.ProtustrankaFormatedWithAdressOIB>
    <izvorni_sadrzaj> TREND INŽENJERING d.o.o. za trgovinu i usluge, OIB 25557065673, Vlaška 68, 10000 Zagreb zastupanog po punomoćniku Dragica Grubelić</izvorni_sadrzaj>
    <derivirana_varijabla naziv="DomainObject.Predmet.ProtustrankaFormatedWithAdressOIB_1"> TREND INŽENJERING d.o.o. za trgovinu i usluge, OIB 25557065673, Vlaška 68, 10000 Zagreb zastupanog po punomoćniku Dragica Grubelić</derivirana_varijabla>
  </DomainObject.Predmet.ProtustrankaFormatedWithAdressOIB>
  <DomainObject.Predmet.ProtustrankaWithAdress>
    <izvorni_sadrzaj>TREND INŽENJERING d.o.o. za trgovinu i usluge Vlaška 68, 10000 Zagreb</izvorni_sadrzaj>
    <derivirana_varijabla naziv="DomainObject.Predmet.ProtustrankaWithAdress_1">TREND INŽENJERING d.o.o. za trgovinu i usluge Vlaška 68, 10000 Zagreb</derivirana_varijabla>
  </DomainObject.Predmet.ProtustrankaWithAdress>
  <DomainObject.Predmet.ProtustrankaWithAdressOIB>
    <izvorni_sadrzaj>TREND INŽENJERING d.o.o. za trgovinu i usluge, OIB 25557065673, Vlaška 68, 10000 Zagreb</izvorni_sadrzaj>
    <derivirana_varijabla naziv="DomainObject.Predmet.ProtustrankaWithAdressOIB_1">TREND INŽENJERING d.o.o. za trgovinu i usluge, OIB 25557065673, Vlaška 68, 10000 Zagreb</derivirana_varijabla>
  </DomainObject.Predmet.ProtustrankaWithAdressOIB>
  <DomainObject.Predmet.ProtustrankaNazivFormated>
    <izvorni_sadrzaj>TREND INŽENJERING d.o.o. za trgovinu i usluge</izvorni_sadrzaj>
    <derivirana_varijabla naziv="DomainObject.Predmet.ProtustrankaNazivFormated_1">TREND INŽENJERING d.o.o. za trgovinu i usluge</derivirana_varijabla>
  </DomainObject.Predmet.ProtustrankaNazivFormated>
  <DomainObject.Predmet.ProtustrankaNazivFormatedOIB>
    <izvorni_sadrzaj>TREND INŽENJERING d.o.o. za trgovinu i usluge, OIB 25557065673</izvorni_sadrzaj>
    <derivirana_varijabla naziv="DomainObject.Predmet.ProtustrankaNazivFormatedOIB_1">TREND INŽENJERING d.o.o. za trgovinu i usluge, OIB 25557065673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Dragica Grubelić</izvorni_sadrzaj>
    <derivirana_varijabla naziv="DomainObject.Predmet.StrankaFormated_1">  FINA Regionalni centar Zagreb; Dragica Grubelić</derivirana_varijabla>
  </DomainObject.Predmet.StrankaFormated>
  <DomainObject.Predmet.StrankaFormatedOIB>
    <izvorni_sadrzaj>  FINA Regionalni centar Zagreb, OIB 85821130368; Dragica Grubelić, OIB 28606103992</izvorni_sadrzaj>
    <derivirana_varijabla naziv="DomainObject.Predmet.StrankaFormatedOIB_1">  FINA Regionalni centar Zagreb, OIB 85821130368; Dragica Grubelić, OIB 28606103992</derivirana_varijabla>
  </DomainObject.Predmet.StrankaFormatedOIB>
  <DomainObject.Predmet.StrankaFormatedWithAdress>
    <izvorni_sadrzaj> FINA Regionalni centar Zagreb, Trg svibanjskih žrtava 1995. br. 1, 10000 Zagreb; Dragica Grubelić, Kopališka Ulica 4, Višnja Gora</izvorni_sadrzaj>
    <derivirana_varijabla naziv="DomainObject.Predmet.StrankaFormatedWithAdress_1"> FINA Regionalni centar Zagreb, Trg svibanjskih žrtava 1995. br. 1, 10000 Zagreb; Dragica Grubelić, Kopališka Ulica 4, Višnja Gora</derivirana_varijabla>
  </DomainObject.Predmet.StrankaFormatedWithAdress>
  <DomainObject.Predmet.StrankaFormatedWithAdressOIB>
    <izvorni_sadrzaj> FINA Regionalni centar Zagreb, OIB 85821130368, Trg svibanjskih žrtava 1995. br. 1, 10000 Zagreb; Dragica Grubelić, OIB 28606103992, Kopališka Ulica 4, Višnja Gora</izvorni_sadrzaj>
    <derivirana_varijabla naziv="DomainObject.Predmet.StrankaFormatedWithAdressOIB_1"> FINA Regionalni centar Zagreb, OIB 85821130368, Trg svibanjskih žrtava 1995. br. 1, 10000 Zagreb; Dragica Grubelić, OIB 28606103992, Kopališka Ulica 4, Višnja Gora</derivirana_varijabla>
  </DomainObject.Predmet.StrankaFormatedWithAdressOIB>
  <DomainObject.Predmet.StrankaWithAdress>
    <izvorni_sadrzaj>FINA Regionalni centar Zagreb Trg svibanjskih žrtava 1995. br. 1,10000 Zagreb,Dragica Grubelić Kopališka Ulica 4,Višnja Gora</izvorni_sadrzaj>
    <derivirana_varijabla naziv="DomainObject.Predmet.StrankaWithAdress_1">FINA Regionalni centar Zagreb Trg svibanjskih žrtava 1995. br. 1,10000 Zagreb,Dragica Grubelić Kopališka Ulica 4,Višnja Gora</derivirana_varijabla>
  </DomainObject.Predmet.StrankaWithAdress>
  <DomainObject.Predmet.StrankaWithAdressOIB>
    <izvorni_sadrzaj>FINA Regionalni centar Zagreb, OIB 85821130368, Trg svibanjskih žrtava 1995. br. 1,10000 Zagreb,Dragica Grubelić, OIB 28606103992, Kopališka Ulica 4,Višnja Gora</izvorni_sadrzaj>
    <derivirana_varijabla naziv="DomainObject.Predmet.StrankaWithAdressOIB_1">FINA Regionalni centar Zagreb, OIB 85821130368, Trg svibanjskih žrtava 1995. br. 1,10000 Zagreb,Dragica Grubelić, OIB 28606103992, Kopališka Ulica 4,Višnja Gora</derivirana_varijabla>
  </DomainObject.Predmet.StrankaWithAdressOIB>
  <DomainObject.Predmet.StrankaNazivFormated>
    <izvorni_sadrzaj>FINA Regionalni centar Zagreb,Dragica Grubelić</izvorni_sadrzaj>
    <derivirana_varijabla naziv="DomainObject.Predmet.StrankaNazivFormated_1">FINA Regionalni centar Zagreb,Dragica Grubelić</derivirana_varijabla>
  </DomainObject.Predmet.StrankaNazivFormated>
  <DomainObject.Predmet.StrankaNazivFormatedOIB>
    <izvorni_sadrzaj>FINA Regionalni centar Zagreb, OIB 85821130368,Dragica Grubelić, OIB 28606103992</izvorni_sadrzaj>
    <derivirana_varijabla naziv="DomainObject.Predmet.StrankaNazivFormatedOIB_1">FINA Regionalni centar Zagreb, OIB 85821130368,Dragica Grubelić, OIB 28606103992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Dragica Grubelić</item>
    </izvorni_sadrzaj>
    <derivirana_varijabla naziv="DomainObject.Predmet.StrankaListFormated_1">
      <item>FINA Regionalni centar Zagreb</item>
      <item>Dragica Grubelić</item>
    </derivirana_varijabla>
  </DomainObject.Predmet.StrankaListFormated>
  <DomainObject.Predmet.StrankaListFormatedOIB>
    <izvorni_sadrzaj>
      <item>FINA Regionalni centar Zagreb, OIB 85821130368</item>
      <item>Dragica Grubelić, OIB 28606103992</item>
    </izvorni_sadrzaj>
    <derivirana_varijabla naziv="DomainObject.Predmet.StrankaListFormatedOIB_1">
      <item>FINA Regionalni centar Zagreb, OIB 85821130368</item>
      <item>Dragica Grubelić, OIB 28606103992</item>
    </derivirana_varijabla>
  </DomainObject.Predmet.StrankaListFormatedOIB>
  <DomainObject.Predmet.StrankaListFormatedWithAdress>
    <izvorni_sadrzaj>
      <item>FINA Regionalni centar Zagreb, Trg svibanjskih žrtava 1995. br. 1, 10000 Zagreb</item>
      <item>Dragica Grubelić, Kopališka Ulica 4, Višnja Gora</item>
    </izvorni_sadrzaj>
    <derivirana_varijabla naziv="DomainObject.Predmet.StrankaListFormatedWithAdress_1">
      <item>FINA Regionalni centar Zagreb, Trg svibanjskih žrtava 1995. br. 1, 10000 Zagreb</item>
      <item>Dragica Grubelić, Kopališka Ulica 4, Višnja Gora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Dragica Grubelić, OIB 28606103992, Kopališka Ulica 4, Višnja Gora</item>
    </izvorni_sadrzaj>
    <derivirana_varijabla naziv="DomainObject.Predmet.StrankaListFormatedWithAdressOIB_1">
      <item>FINA Regionalni centar Zagreb, OIB 85821130368, Trg svibanjskih žrtava 1995. br. 1, 10000 Zagreb</item>
      <item>Dragica Grubelić, OIB 28606103992, Kopališka Ulica 4, Višnja Gora</item>
    </derivirana_varijabla>
  </DomainObject.Predmet.StrankaListFormatedWithAdressOIB>
  <DomainObject.Predmet.StrankaListNazivFormated>
    <izvorni_sadrzaj>
      <item>FINA Regionalni centar Zagreb</item>
      <item>Dragica Grubelić</item>
    </izvorni_sadrzaj>
    <derivirana_varijabla naziv="DomainObject.Predmet.StrankaListNazivFormated_1">
      <item>FINA Regionalni centar Zagreb</item>
      <item>Dragica Grubelić</item>
    </derivirana_varijabla>
  </DomainObject.Predmet.StrankaListNazivFormated>
  <DomainObject.Predmet.StrankaListNazivFormatedOIB>
    <izvorni_sadrzaj>
      <item>FINA Regionalni centar Zagreb, OIB 85821130368</item>
      <item>Dragica Grubelić, OIB 28606103992</item>
    </izvorni_sadrzaj>
    <derivirana_varijabla naziv="DomainObject.Predmet.StrankaListNazivFormatedOIB_1">
      <item>FINA Regionalni centar Zagreb, OIB 85821130368</item>
      <item>Dragica Grubelić, OIB 28606103992</item>
    </derivirana_varijabla>
  </DomainObject.Predmet.StrankaListNazivFormatedOIB>
  <DomainObject.Predmet.ProtuStrankaListFormated>
    <izvorni_sadrzaj>
      <item>TREND INŽENJERING d.o.o. za trgovinu i usluge zastupanog po punomoćniku Dragica Grubelić</item>
    </izvorni_sadrzaj>
    <derivirana_varijabla naziv="DomainObject.Predmet.ProtuStrankaListFormated_1">
      <item>TREND INŽENJERING d.o.o. za trgovinu i usluge zastupanog po punomoćniku Dragica Grubelić</item>
    </derivirana_varijabla>
  </DomainObject.Predmet.ProtuStrankaListFormated>
  <DomainObject.Predmet.ProtuStrankaListFormatedOIB>
    <izvorni_sadrzaj>
      <item>TREND INŽENJERING d.o.o. za trgovinu i usluge, OIB 25557065673 zastupanog po punomoćniku Dragica Grubelić</item>
    </izvorni_sadrzaj>
    <derivirana_varijabla naziv="DomainObject.Predmet.ProtuStrankaListFormatedOIB_1">
      <item>TREND INŽENJERING d.o.o. za trgovinu i usluge, OIB 25557065673 zastupanog po punomoćniku Dragica Grubelić</item>
    </derivirana_varijabla>
  </DomainObject.Predmet.ProtuStrankaListFormatedOIB>
  <DomainObject.Predmet.ProtuStrankaListFormatedWithAdress>
    <izvorni_sadrzaj>
      <item>TREND INŽENJERING d.o.o. za trgovinu i usluge, Vlaška 68, 10000 Zagreb zastupanog po punomoćniku Dragica Grubelić</item>
    </izvorni_sadrzaj>
    <derivirana_varijabla naziv="DomainObject.Predmet.ProtuStrankaListFormatedWithAdress_1">
      <item>TREND INŽENJERING d.o.o. za trgovinu i usluge, Vlaška 68, 10000 Zagreb zastupanog po punomoćniku Dragica Grubelić</item>
    </derivirana_varijabla>
  </DomainObject.Predmet.ProtuStrankaListFormatedWithAdress>
  <DomainObject.Predmet.ProtuStrankaListFormatedWithAdressOIB>
    <izvorni_sadrzaj>
      <item>TREND INŽENJERING d.o.o. za trgovinu i usluge, OIB 25557065673, Vlaška 68, 10000 Zagreb zastupanog po punomoćniku Dragica Grubelić</item>
    </izvorni_sadrzaj>
    <derivirana_varijabla naziv="DomainObject.Predmet.ProtuStrankaListFormatedWithAdressOIB_1">
      <item>TREND INŽENJERING d.o.o. za trgovinu i usluge, OIB 25557065673, Vlaška 68, 10000 Zagreb zastupanog po punomoćniku Dragica Grubelić</item>
    </derivirana_varijabla>
  </DomainObject.Predmet.ProtuStrankaListFormatedWithAdressOIB>
  <DomainObject.Predmet.ProtuStrankaListNazivFormated>
    <izvorni_sadrzaj>
      <item>TREND INŽENJERING d.o.o. za trgovinu i usluge</item>
    </izvorni_sadrzaj>
    <derivirana_varijabla naziv="DomainObject.Predmet.ProtuStrankaListNazivFormated_1">
      <item>TREND INŽENJERING d.o.o. za trgovinu i usluge</item>
    </derivirana_varijabla>
  </DomainObject.Predmet.ProtuStrankaListNazivFormated>
  <DomainObject.Predmet.ProtuStrankaListNazivFormatedOIB>
    <izvorni_sadrzaj>
      <item>TREND INŽENJERING d.o.o. za trgovinu i usluge, OIB 25557065673</item>
    </izvorni_sadrzaj>
    <derivirana_varijabla naziv="DomainObject.Predmet.ProtuStrankaListNazivFormatedOIB_1">
      <item>TREND INŽENJERING d.o.o. za trgovinu i usluge, OIB 25557065673</item>
    </derivirana_varijabla>
  </DomainObject.Predmet.ProtuStrankaListNazivFormatedOIB>
  <DomainObject.Predmet.OstaliListFormated>
    <izvorni_sadrzaj>
      <item>Dragica Grubelić punomoćnik sudionika u postupku TREND INŽENJERING d.o.o. za trgovinu i usluge</item>
    </izvorni_sadrzaj>
    <derivirana_varijabla naziv="DomainObject.Predmet.OstaliListFormated_1">
      <item>Dragica Grubelić punomoćnik sudionika u postupku TREND INŽENJERING d.o.o. za trgovinu i usluge</item>
    </derivirana_varijabla>
  </DomainObject.Predmet.OstaliListFormated>
  <DomainObject.Predmet.OstaliListFormatedOIB>
    <izvorni_sadrzaj>
      <item>Dragica Grubelić, OIB 28606103992 punomoćnik sudionika u postupku TREND INŽENJERING d.o.o. za trgovinu i usluge</item>
    </izvorni_sadrzaj>
    <derivirana_varijabla naziv="DomainObject.Predmet.OstaliListFormatedOIB_1">
      <item>Dragica Grubelić, OIB 28606103992 punomoćnik sudionika u postupku TREND INŽENJERING d.o.o. za trgovinu i usluge</item>
    </derivirana_varijabla>
  </DomainObject.Predmet.OstaliListFormatedOIB>
  <DomainObject.Predmet.OstaliListFormatedWithAdress>
    <izvorni_sadrzaj>
      <item>Dragica Grubelić, Kopališka Ulica 4, Višnja Gora punomoćnik sudionika u postupku TREND INŽENJERING d.o.o. za trgovinu i usluge</item>
    </izvorni_sadrzaj>
    <derivirana_varijabla naziv="DomainObject.Predmet.OstaliListFormatedWithAdress_1">
      <item>Dragica Grubelić, Kopališka Ulica 4, Višnja Gora punomoćnik sudionika u postupku TREND INŽENJERING d.o.o. za trgovinu i usluge</item>
    </derivirana_varijabla>
  </DomainObject.Predmet.OstaliListFormatedWithAdress>
  <DomainObject.Predmet.OstaliListFormatedWithAdressOIB>
    <izvorni_sadrzaj>
      <item>Dragica Grubelić, OIB 28606103992, Kopališka Ulica 4, Višnja Gora punomoćnik sudionika u postupku TREND INŽENJERING d.o.o. za trgovinu i usluge</item>
    </izvorni_sadrzaj>
    <derivirana_varijabla naziv="DomainObject.Predmet.OstaliListFormatedWithAdressOIB_1">
      <item>Dragica Grubelić, OIB 28606103992, Kopališka Ulica 4, Višnja Gora punomoćnik sudionika u postupku TREND INŽENJERING d.o.o. za trgovinu i usluge</item>
    </derivirana_varijabla>
  </DomainObject.Predmet.OstaliListFormatedWithAdressOIB>
  <DomainObject.Predmet.OstaliListNazivFormated>
    <izvorni_sadrzaj>
      <item>Dragica Grubelić</item>
    </izvorni_sadrzaj>
    <derivirana_varijabla naziv="DomainObject.Predmet.OstaliListNazivFormated_1">
      <item>Dragica Grubelić</item>
    </derivirana_varijabla>
  </DomainObject.Predmet.OstaliListNazivFormated>
  <DomainObject.Predmet.OstaliListNazivFormatedOIB>
    <izvorni_sadrzaj>
      <item>Dragica Grubelić, OIB 28606103992</item>
    </izvorni_sadrzaj>
    <derivirana_varijabla naziv="DomainObject.Predmet.OstaliListNazivFormatedOIB_1">
      <item>Dragica Grubelić, OIB 28606103992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TREND INŽENJERING d.o.o. za trgovinu i usluge</izvorni_sadrzaj>
    <derivirana_varijabla naziv="DomainObject.Predmet.ProtustrankaIDrugi_1">TREND INŽENJERING 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TREND INŽENJERING d.o.o. za trgovinu i usluge, OIB 25557065673, Vlaška 68, 10000 Zagreb</izvorni_sadrzaj>
    <derivirana_varijabla naziv="DomainObject.Predmet.ProtustrankaIDrugiAdressOIB_1">TREND INŽENJERING d.o.o. za trgovinu i usluge, OIB 25557065673, Vlaška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rujna 2016.</izvorni_sadrzaj>
    <derivirana_varijabla naziv="DomainObject.Predmet.OdlukaRjesenje.DatumDonosenjaOdluke_1">22. rujna 2016.</derivirana_varijabla>
  </DomainObject.Predmet.OdlukaRjesenje.DatumDonosenjaOdluke>
  <DomainObject.Predmet.OdlukaRjesenje.DatumPravomocnosti>
    <izvorni_sadrzaj>10. listopada 2016.</izvorni_sadrzaj>
    <derivirana_varijabla naziv="DomainObject.Predmet.OdlukaRjesenje.DatumPravomocnosti_1">10. listopada 2016.</derivirana_varijabla>
  </DomainObject.Predmet.OdlukaRjesenje.DatumPravomocnosti>
  <DomainObject.Predmet.OdlukaRjesenje.Oznaka>
    <izvorni_sadrzaj>St-5908/2015-18</izvorni_sadrzaj>
    <derivirana_varijabla naziv="DomainObject.Predmet.OdlukaRjesenje.Oznaka_1">St-5908/2015-18</derivirana_varijabla>
  </DomainObject.Predmet.OdlukaRjesenje.Oznaka>
  <DomainObject.Predmet.SudioniciListNaziv>
    <izvorni_sadrzaj>
      <item>FINA Regionalni centar Zagreb</item>
      <item>TREND INŽENJERING d.o.o. za trgovinu i usluge</item>
      <item>Dragica Grubelić</item>
      <item>Dragica Grubelić</item>
    </izvorni_sadrzaj>
    <derivirana_varijabla naziv="DomainObject.Predmet.SudioniciListNaziv_1">
      <item>FINA Regionalni centar Zagreb</item>
      <item>TREND INŽENJERING d.o.o. za trgovinu i usluge</item>
      <item>Dragica Grubelić</item>
      <item>Dragica Grubelić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TREND INŽENJERING d.o.o. za trgovinu i usluge, OIB 25557065673, Vlaška 68,10000 Zagreb</item>
      <item>Dragica Grubelić, OIB 28606103992, Kopališka Ulica 4,Višnja Gora</item>
      <item>Dragica Grubelić, OIB 28606103992, Kopališka Ulica 4,Višnja Gora</item>
    </izvorni_sadrzaj>
    <derivirana_varijabla naziv="DomainObject.Predmet.SudioniciListAdressOIB_1">
      <item>FINA Regionalni centar Zagreb, OIB 85821130368, Trg svibanjskih žrtava 1995. br. 1,10000 Zagreb</item>
      <item>TREND INŽENJERING d.o.o. za trgovinu i usluge, OIB 25557065673, Vlaška 68,10000 Zagreb</item>
      <item>Dragica Grubelić, OIB 28606103992, Kopališka Ulica 4,Višnja Gora</item>
      <item>Dragica Grubelić, OIB 28606103992, Kopališka Ulica 4,Višnja Gora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25557065673</item>
      <item>, OIB 28606103992</item>
      <item>, OIB 28606103992</item>
    </izvorni_sadrzaj>
    <derivirana_varijabla naziv="DomainObject.Predmet.SudioniciListNazivOIB_1">
      <item>, OIB 85821130368</item>
      <item>, OIB 25557065673</item>
      <item>, OIB 28606103992</item>
      <item>, OIB 28606103992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196</properties:Words>
  <properties:Characters>923</properties:Characters>
  <properties:Lines>34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 H R V A T S K A</vt:lpstr>
    </vt:vector>
  </properties:TitlesOfParts>
  <properties:LinksUpToDate>false</properties:LinksUpToDate>
  <properties:CharactersWithSpaces>1167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2017-03-17T10:23:00Z</dcterms:created>
  <dc:creator>Sudsko vijeće</dc:creator>
  <cp:lastModifiedBy>Monika Grbac</cp:lastModifiedBy>
  <cp:lastPrinted>2017-03-17T10:47:00Z</cp:lastPrinted>
  <dcterms:modified xmlns:xsi="http://www.w3.org/2001/XMLSchema-instance" xsi:type="dcterms:W3CDTF">2017-03-17T10:47:00Z</dcterms:modified>
  <cp:revision>5</cp:revision>
  <dc:title>R E P U B L I K A 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