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7539" w14:paraId="d797539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373FD3">
        <w:t>1</w:t>
      </w:r>
      <w:r w:rsidR="004A6116">
        <w:t>77</w:t>
      </w:r>
      <w:r w:rsidR="006857FA">
        <w:t>9</w:t>
      </w:r>
      <w:r>
        <w:t>/1</w:t>
      </w:r>
      <w:r w:rsidR="004109AE">
        <w:t>6</w:t>
      </w:r>
      <w:r>
        <w:t>-</w:t>
      </w:r>
      <w:r w:rsidR="00DC772F">
        <w:t>2</w:t>
      </w:r>
      <w:r w:rsidR="004A6116">
        <w:t>2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2B2795" w:rsidR="002B2795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2B2795" w:rsidR="002B2795">
      <w:pPr>
        <w:rPr>
          <w:b/>
          <w:bCs/>
        </w:rPr>
      </w:pPr>
    </w:p>
    <w:p w:rsidRDefault="00373FD3" w:rsidP="00625D51" w:rsidR="00625D51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4A6116" w:rsidRPr="004A6116">
        <w:t>TEKSTIL FIDES j.d.o.o. za trgovinu i usluge, Đakovo, Vij. K. A. Stepinca 24/4, MBS: 030133313, OIB: 61019987418</w:t>
      </w:r>
      <w:r w:rsidR="00625D51" w:rsidRPr="000B1DB2">
        <w:t xml:space="preserve">, dana </w:t>
      </w:r>
      <w:r w:rsidR="006D410B">
        <w:t>9</w:t>
      </w:r>
      <w:r w:rsidR="00625D51">
        <w:t>.</w:t>
      </w:r>
      <w:r w:rsidR="00625D51" w:rsidRPr="000B1DB2">
        <w:t xml:space="preserve"> </w:t>
      </w:r>
      <w:r w:rsidR="00012628">
        <w:t>studenog</w:t>
      </w:r>
      <w:r w:rsidR="00625D51" w:rsidRPr="000B1DB2">
        <w:t xml:space="preserve"> 201</w:t>
      </w:r>
      <w:r w:rsidR="00625D51">
        <w:t>6</w:t>
      </w:r>
      <w:r w:rsidR="00625D51"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F002BA" w:rsidP="005A6B71" w:rsidR="00F002BA">
      <w:pPr>
        <w:rPr>
          <w:b/>
          <w:bCs/>
        </w:rPr>
      </w:pPr>
    </w:p>
    <w:p w:rsidRDefault="006C55C7" w:rsidP="004A6116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4A6116" w:rsidRPr="004A6116">
        <w:rPr>
          <w:bCs/>
        </w:rPr>
        <w:t>TEKSTIL FIDES j.d.o.o. za trgovinu i usluge, Đakovo, Vij. K. A. Stepinca 24/4, MBS: 030133313, OIB: 61019987418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4A6116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4A6116" w:rsidRPr="004A6116">
        <w:t>Vlado Šokac, Bistrinci, Fiskulturna 12, OIB 95457319937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4A6116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4A6116" w:rsidRPr="004A6116">
        <w:rPr>
          <w:bCs/>
        </w:rPr>
        <w:t>TEKSTIL FIDES j.d.o.o. za trgovinu i usluge, Đakovo, Vij. K. A. Stepinca 24/4, MBS: 030133313, OIB: 61019987418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2121FD" w:rsidR="006C55C7">
      <w:pPr>
        <w:pStyle w:val="Odlomakpopisa"/>
        <w:numPr>
          <w:ilvl w:val="0"/>
          <w:numId w:val="28"/>
        </w:numPr>
        <w:jc w:val="both"/>
      </w:pPr>
      <w:r>
        <w:t>Nalaže se bivšem zakonskom zastupniku</w:t>
      </w:r>
      <w:r w:rsidR="00113479">
        <w:t xml:space="preserve"> </w:t>
      </w:r>
      <w:r w:rsidR="002121FD" w:rsidRPr="002121FD">
        <w:t>Andre</w:t>
      </w:r>
      <w:r w:rsidR="002121FD">
        <w:t xml:space="preserve">i Duvnjak, </w:t>
      </w:r>
      <w:r w:rsidR="002121FD" w:rsidRPr="002121FD">
        <w:t>Đakovo, Kneza Trpimira 17, OIB 51958637959</w:t>
      </w:r>
      <w:r w:rsidRPr="002121FD"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8E2217" w:rsidP="006C55C7" w:rsidR="006C55C7">
      <w:pPr>
        <w:numPr>
          <w:ilvl w:val="0"/>
          <w:numId w:val="28"/>
        </w:numPr>
        <w:jc w:val="both"/>
      </w:pPr>
      <w:r>
        <w:t xml:space="preserve">Ovo rješenje objaviti će se na </w:t>
      </w:r>
      <w:r w:rsidR="006C55C7" w:rsidRPr="005A6B71">
        <w:t>mrežn</w:t>
      </w:r>
      <w:r w:rsidR="006C55C7">
        <w:t>oj</w:t>
      </w:r>
      <w:r w:rsidR="006C55C7" w:rsidRPr="005A6B71">
        <w:t xml:space="preserve"> stranic</w:t>
      </w:r>
      <w:r w:rsidR="006C55C7">
        <w:t>i</w:t>
      </w:r>
      <w:r w:rsidR="006C55C7" w:rsidRPr="005A6B71">
        <w:t xml:space="preserve"> e-Oglasna ploča sudova</w:t>
      </w:r>
      <w:r w:rsidR="006C55C7">
        <w:t xml:space="preserve">, a nakon pravomoćnosti dostaviti sudskom registru radi brisanja dužnika iz sudskog registra. </w:t>
      </w:r>
    </w:p>
    <w:p w:rsidRDefault="00DA6F29" w:rsidP="00DA6F29" w:rsidR="00DA6F29">
      <w:pPr>
        <w:pStyle w:val="Odlomakpopisa"/>
      </w:pP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363CA7" w:rsidP="006C55C7" w:rsidR="00363CA7">
      <w:pPr>
        <w:jc w:val="both"/>
      </w:pPr>
    </w:p>
    <w:p w:rsidRDefault="00AF2236" w:rsidP="006C55C7" w:rsidR="00AF2236">
      <w:pPr>
        <w:jc w:val="both"/>
      </w:pPr>
    </w:p>
    <w:p w:rsidRDefault="00AF2236" w:rsidP="006C55C7" w:rsidR="00AF2236">
      <w:pPr>
        <w:jc w:val="both"/>
      </w:pPr>
    </w:p>
    <w:p w:rsidRDefault="00AF2236" w:rsidP="006C55C7" w:rsidR="00AF2236">
      <w:pPr>
        <w:jc w:val="both"/>
      </w:pPr>
    </w:p>
    <w:p w:rsidRDefault="002B2795" w:rsidP="006C55C7" w:rsidR="002B2795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20BF0" w:rsidP="00101441" w:rsidR="00E20BF0">
      <w:pPr>
        <w:ind w:firstLine="720"/>
        <w:jc w:val="both"/>
      </w:pPr>
    </w:p>
    <w:p w:rsidRDefault="00A4485C" w:rsidP="00101441" w:rsidR="00A4485C">
      <w:pPr>
        <w:ind w:firstLine="720"/>
        <w:jc w:val="both"/>
      </w:pPr>
    </w:p>
    <w:p w:rsidRDefault="00A4485C" w:rsidP="00101441" w:rsidR="00A4485C">
      <w:pPr>
        <w:ind w:firstLine="720"/>
        <w:jc w:val="both"/>
      </w:pPr>
    </w:p>
    <w:p w:rsidRDefault="0007330F" w:rsidP="004A6116" w:rsidR="004A6116">
      <w:pPr>
        <w:jc w:val="both"/>
      </w:pPr>
      <w:r>
        <w:tab/>
      </w:r>
      <w:r w:rsidR="004A6116">
        <w:t xml:space="preserve">Predlagatelj FINA je dana 31.05.2016. godine podnijela ovome sudu prijedlog za otvaranje stečajnog postupka nad dužnikom </w:t>
      </w:r>
      <w:r w:rsidR="004A6116" w:rsidRPr="00801945">
        <w:t>TEKSTIL FIDES j.d.o.o. za trgovinu i usluge, Đakovo, Vij. K. A. Stepinca 24/4, MBS: 030133313, OIB: 61019987418</w:t>
      </w:r>
      <w:r w:rsidR="004A6116">
        <w:t>, temeljem odredbe čl. 444. st. 2. Stečajnog zakona (NN 71/15, dalje: SZ).</w:t>
      </w:r>
    </w:p>
    <w:p w:rsidRDefault="004A6116" w:rsidP="004A6116" w:rsidR="004A6116">
      <w:pPr>
        <w:jc w:val="both"/>
      </w:pPr>
    </w:p>
    <w:p w:rsidRDefault="004A6116" w:rsidP="004A6116" w:rsidR="004A6116">
      <w:pPr>
        <w:ind w:firstLine="720"/>
        <w:jc w:val="both"/>
      </w:pPr>
      <w:r>
        <w:t>U prijedlogu je navela da na dan 01.09.2015. dužnik u Očevidniku redoslijeda osnova za plaćanje ima evidentirane neizvršene osnove za plaćanje u neprekinutom razdoblju od 182 dana, u ukupnom iznosu od 65.249,62 kn, u koji iznos je uračunata kamata i naknada FINE za provedbe ovrhe na novčanim sredstvima dužnika. Navodi da dužnik ima 2 zaposlena radnika.</w:t>
      </w:r>
    </w:p>
    <w:p w:rsidRDefault="004A6116" w:rsidP="004A6116" w:rsidR="004A6116">
      <w:pPr>
        <w:ind w:firstLine="720"/>
        <w:jc w:val="both"/>
      </w:pPr>
    </w:p>
    <w:p w:rsidRDefault="004A6116" w:rsidP="004A6116" w:rsidR="004A6116">
      <w:pPr>
        <w:ind w:firstLine="720"/>
        <w:jc w:val="both"/>
      </w:pPr>
      <w:r>
        <w:t xml:space="preserve">Navodi da dužnik na dan 30.05.2016. nema računa, te da na temelju čl. 112. st. 5. SZ dužnik na ime predujma za namirenje troškova stečajnog postupka nema zaplijenjena novčana sredstva. </w:t>
      </w:r>
    </w:p>
    <w:p w:rsidRDefault="00F27AEF" w:rsidP="00D84516" w:rsidR="00F27AEF">
      <w:pPr>
        <w:jc w:val="both"/>
      </w:pPr>
    </w:p>
    <w:p w:rsidRDefault="00E818BA" w:rsidP="00E818BA" w:rsidR="00E818BA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D84516">
        <w:t>444</w:t>
      </w:r>
      <w:r w:rsidRPr="00176811">
        <w:t xml:space="preserve">. st. </w:t>
      </w:r>
      <w:r w:rsidR="00D84516">
        <w:t>2</w:t>
      </w:r>
      <w:r w:rsidRPr="00176811">
        <w:t xml:space="preserve">. </w:t>
      </w:r>
      <w:r>
        <w:t>SZ</w:t>
      </w:r>
      <w:r w:rsidRPr="00176811">
        <w:t xml:space="preserve">, </w:t>
      </w:r>
      <w:r w:rsidRPr="00F45589">
        <w:t>te je donio rješenje o pokretanju prethodnog postupka i imenovao privremenog stečajnog postupka (čl. 115. st. 1. i 2. SZ-a), odredio mu dužnosti (čl. 119. st. 2. i 3. SZ-a) i zakazao ročište (čl. 123. i čl. 128. st.1. SZ-a)</w:t>
      </w:r>
      <w:r>
        <w:t>.</w:t>
      </w:r>
    </w:p>
    <w:p w:rsidRDefault="00FD785A" w:rsidP="00FD785A" w:rsidR="00FD785A">
      <w:pPr>
        <w:jc w:val="both"/>
        <w:rPr>
          <w:color w:val="000000"/>
        </w:rPr>
      </w:pPr>
    </w:p>
    <w:p w:rsidRDefault="005E3D32" w:rsidP="00B90674" w:rsidR="00B90674" w:rsidRPr="00665B99">
      <w:pPr>
        <w:jc w:val="both"/>
      </w:pPr>
      <w:r>
        <w:rPr>
          <w:color w:val="000000"/>
        </w:rPr>
        <w:tab/>
      </w:r>
      <w:r w:rsidR="006C55C7">
        <w:rPr>
          <w:color w:val="000000"/>
        </w:rPr>
        <w:t xml:space="preserve">U određenom </w:t>
      </w:r>
      <w:r w:rsidR="00ED0188">
        <w:rPr>
          <w:color w:val="000000"/>
        </w:rPr>
        <w:t>mu</w:t>
      </w:r>
      <w:r w:rsidR="006C55C7">
        <w:rPr>
          <w:color w:val="000000"/>
        </w:rPr>
        <w:t xml:space="preserve"> roku privremen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stečajn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upravitelj dostavi</w:t>
      </w:r>
      <w:r w:rsidR="00ED0188">
        <w:rPr>
          <w:color w:val="000000"/>
        </w:rPr>
        <w:t>o</w:t>
      </w:r>
      <w:r w:rsidR="006C55C7">
        <w:rPr>
          <w:color w:val="000000"/>
        </w:rPr>
        <w:t xml:space="preserve"> je svoje pisano izvješće u kojem navodi </w:t>
      </w:r>
      <w:r w:rsidR="00D5622A">
        <w:t xml:space="preserve">da </w:t>
      </w:r>
      <w:r w:rsidR="00B90674">
        <w:t xml:space="preserve">je </w:t>
      </w:r>
      <w:r w:rsidR="00B90674">
        <w:rPr>
          <w:lang w:bidi="hr-HR"/>
        </w:rPr>
        <w:t>p</w:t>
      </w:r>
      <w:r w:rsidR="00B90674" w:rsidRPr="00665B99">
        <w:rPr>
          <w:lang w:bidi="hr-HR"/>
        </w:rPr>
        <w:t xml:space="preserve">redlagatelj FINA dana 31.05.2016. godine podnijela Trgovačkom </w:t>
      </w:r>
      <w:r w:rsidR="00B90674">
        <w:rPr>
          <w:lang w:bidi="hr-HR"/>
        </w:rPr>
        <w:t>s</w:t>
      </w:r>
      <w:r w:rsidR="00B90674" w:rsidRPr="00665B99">
        <w:rPr>
          <w:lang w:bidi="hr-HR"/>
        </w:rPr>
        <w:t>udu u Osijeku prijedlog za otvaranje stečajnog postupka nad dužnikom temeljem odredbe čl. 444. st. 2. Stečajn</w:t>
      </w:r>
      <w:r w:rsidR="00B90674">
        <w:rPr>
          <w:lang w:bidi="hr-HR"/>
        </w:rPr>
        <w:t xml:space="preserve">og zakona (NN 71/15, dalje: SZ) u kojem je </w:t>
      </w:r>
      <w:r w:rsidR="00B90674" w:rsidRPr="00665B99">
        <w:rPr>
          <w:lang w:bidi="hr-HR"/>
        </w:rPr>
        <w:t xml:space="preserve">navela da na dan 1.09.2015. dužnik u Očevidniku redoslijeda osnova za plaćanje ima evidentirane neizvršene osnove za plaćanje u neprekinutom razdoblju od 182 dana, u ukupnom iznosu od 65.249,62 kn, u koji iznos je uračunata kamata i naknada FINE za provedbe ovrhe </w:t>
      </w:r>
      <w:r w:rsidR="00B90674">
        <w:rPr>
          <w:lang w:bidi="hr-HR"/>
        </w:rPr>
        <w:t>na novčanim sredstvima dužnika, te naveo da dužnik ima 2 zaposlena radnika, kao i</w:t>
      </w:r>
      <w:r w:rsidR="00B90674" w:rsidRPr="00665B99">
        <w:rPr>
          <w:lang w:bidi="hr-HR"/>
        </w:rPr>
        <w:t xml:space="preserve"> da dužnik na dan 30.05.2016. nema računa, te da na temelju čl. 112. st. 5. SZ dužnik na ime predujma za namirenje troškova stečajnog postupka nema zaplijenjena novčana sredstva.</w:t>
      </w:r>
    </w:p>
    <w:p w:rsidRDefault="00B90674" w:rsidP="00B90674" w:rsidR="00B90674" w:rsidRPr="00665B99">
      <w:pPr>
        <w:jc w:val="both"/>
      </w:pPr>
    </w:p>
    <w:p w:rsidRDefault="00B90674" w:rsidP="00B90674" w:rsidR="00B90674" w:rsidRPr="00665B99">
      <w:pPr>
        <w:jc w:val="both"/>
      </w:pPr>
      <w:r w:rsidRPr="00665B99">
        <w:t xml:space="preserve"> </w:t>
      </w:r>
      <w:r>
        <w:tab/>
      </w:r>
      <w:r w:rsidRPr="00665B99">
        <w:t xml:space="preserve"> Nakon što </w:t>
      </w:r>
      <w:r w:rsidR="00A176EE">
        <w:t>je</w:t>
      </w:r>
      <w:r w:rsidRPr="00665B99">
        <w:t xml:space="preserve"> primio Rješenje o imenovanju </w:t>
      </w:r>
      <w:r w:rsidR="00A176EE">
        <w:t xml:space="preserve">za </w:t>
      </w:r>
      <w:r w:rsidRPr="00665B99">
        <w:t>privremenog stečajnog uprav</w:t>
      </w:r>
      <w:r>
        <w:t>itelja</w:t>
      </w:r>
      <w:r w:rsidR="00A176EE">
        <w:t xml:space="preserve"> isti je stupio </w:t>
      </w:r>
      <w:r>
        <w:t xml:space="preserve">u kontakt sa </w:t>
      </w:r>
      <w:r w:rsidRPr="00665B99">
        <w:t>osob</w:t>
      </w:r>
      <w:r>
        <w:t xml:space="preserve">ama ovlaštenim za zastupanje i zatražio od njih </w:t>
      </w:r>
      <w:r w:rsidRPr="00665B99">
        <w:t xml:space="preserve">poslovnu dokumentaciju i obrazloženja potrebna </w:t>
      </w:r>
      <w:r>
        <w:t>za sastavljanje izvješća.</w:t>
      </w:r>
    </w:p>
    <w:p w:rsidRDefault="00B90674" w:rsidP="00B90674" w:rsidR="00B90674" w:rsidRPr="00665B99">
      <w:pPr>
        <w:jc w:val="both"/>
      </w:pPr>
    </w:p>
    <w:p w:rsidRDefault="00B90674" w:rsidP="00B90674" w:rsidR="00B90674" w:rsidRPr="00E37FDD">
      <w:pPr>
        <w:jc w:val="both"/>
      </w:pPr>
      <w:r>
        <w:tab/>
      </w:r>
      <w:r w:rsidR="00A176EE">
        <w:t xml:space="preserve">Privremeni stečajni upravitelj utvrdio je financijsko–gospodarsko stanje stečajnog dužnika </w:t>
      </w:r>
      <w:r>
        <w:t>na dan 31.12.2013.:</w:t>
      </w:r>
    </w:p>
    <w:p w:rsidRDefault="00B90674" w:rsidP="00B90674" w:rsidR="00B90674" w:rsidRPr="00665B99">
      <w:pPr>
        <w:jc w:val="both"/>
        <w:rPr>
          <w:rFonts w:eastAsiaTheme="minorHAnsi"/>
          <w:sz w:val="22"/>
          <w:szCs w:val="22"/>
          <w:lang w:eastAsia="en-US"/>
        </w:rPr>
      </w:pPr>
      <w:r w:rsidRPr="00665B99">
        <w:fldChar w:fldCharType="begin"/>
      </w:r>
      <w:r w:rsidRPr="00665B99">
        <w:instrText xml:space="preserve"> LINK Excel.Sheet.12 "D:\\Vlado\\Dokumenti\\STEČAJI\\TEKSTIL FIDES j.d.o.o\\izvješća o poslovanju.xlsx" bilance!R1C1:R15C2 \a \f 4 \h </w:instrText>
      </w:r>
      <w:r>
        <w:instrText xml:space="preserve"> \* MERGEFORMAT </w:instrText>
      </w:r>
      <w:r w:rsidRPr="00665B99">
        <w:fldChar w:fldCharType="separate"/>
      </w:r>
    </w:p>
    <w:tbl>
      <w:tblPr>
        <w:tblW w:type="dxa" w:w="7640"/>
        <w:tblLook w:val="04A0" w:noVBand="1" w:noHBand="0" w:lastColumn="0" w:firstColumn="1" w:lastRow="0" w:firstRow="1"/>
      </w:tblPr>
      <w:tblGrid>
        <w:gridCol w:w="6620"/>
        <w:gridCol w:w="1020"/>
      </w:tblGrid>
      <w:tr w:rsidTr="00A10A2A" w:rsidR="00B90674" w:rsidRPr="00665B99">
        <w:trPr>
          <w:trHeight w:val="292"/>
        </w:trPr>
        <w:tc>
          <w:tcPr>
            <w:tcW w:type="dxa" w:w="6620"/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 xml:space="preserve">Bilanca za poduzetnike 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A10A2A" w:rsidR="00B90674" w:rsidRPr="00665B99">
        <w:trPr>
          <w:trHeight w:val="292"/>
        </w:trPr>
        <w:tc>
          <w:tcPr>
            <w:tcW w:type="dxa" w:w="6620"/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Na dan: 31.12.2013.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A10A2A" w:rsidR="00B90674" w:rsidRPr="00665B99">
        <w:trPr>
          <w:trHeight w:val="292"/>
        </w:trPr>
        <w:tc>
          <w:tcPr>
            <w:tcW w:type="dxa" w:w="6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b/>
                <w:bCs/>
                <w:color w:val="000000"/>
                <w:sz w:val="22"/>
                <w:szCs w:val="22"/>
                <w:lang w:eastAsia="en-US"/>
              </w:rPr>
              <w:t>AKTIVA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B) DUGOTRAJNA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32.214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II. MATERIJALNA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32.214</w:t>
            </w:r>
          </w:p>
        </w:tc>
      </w:tr>
      <w:tr w:rsidTr="00E81819" w:rsidR="00B90674" w:rsidRPr="00665B99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C) KRATKOTRAJNA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627</w:t>
            </w:r>
          </w:p>
        </w:tc>
      </w:tr>
      <w:tr w:rsidTr="00E81819" w:rsidR="00B90674" w:rsidRPr="00665B99">
        <w:trPr>
          <w:trHeight w:val="292"/>
        </w:trPr>
        <w:tc>
          <w:tcPr>
            <w:tcW w:type="dxa" w:w="6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lastRenderedPageBreak/>
              <w:t>II. POTRAŽIVANJA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IV. NOVAC U BANCI I BLAGAJNI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577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E) UKUPNO AKTIVA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32.841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b/>
                <w:bCs/>
                <w:color w:val="000000"/>
                <w:sz w:val="22"/>
                <w:szCs w:val="22"/>
                <w:lang w:eastAsia="en-US"/>
              </w:rPr>
              <w:t>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A) KAPITAL I REZERVE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1.977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I. TEMELJNI (UPISANI) KAPITAL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VI DOBIT ILI GUBITAK POSLOVNE GODINE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1.967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D) KRATKOROČNE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30.864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F) UKUPNO – 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32.841</w:t>
            </w:r>
          </w:p>
        </w:tc>
      </w:tr>
    </w:tbl>
    <w:p w:rsidRDefault="00B90674" w:rsidP="00B90674" w:rsidR="00B90674" w:rsidRPr="00665B99">
      <w:pPr>
        <w:jc w:val="both"/>
        <w:rPr>
          <w:b/>
        </w:rPr>
      </w:pPr>
      <w:r w:rsidRPr="00665B99">
        <w:rPr>
          <w:b/>
        </w:rPr>
        <w:fldChar w:fldCharType="end"/>
      </w:r>
    </w:p>
    <w:p w:rsidRDefault="00B90674" w:rsidP="00B90674" w:rsidR="00B90674" w:rsidRPr="00665B99">
      <w:pPr>
        <w:jc w:val="both"/>
        <w:rPr>
          <w:rFonts w:eastAsiaTheme="minorHAnsi"/>
          <w:sz w:val="22"/>
          <w:szCs w:val="22"/>
          <w:lang w:eastAsia="en-US"/>
        </w:rPr>
      </w:pPr>
      <w:r w:rsidRPr="00665B99">
        <w:fldChar w:fldCharType="begin"/>
      </w:r>
      <w:r w:rsidRPr="00665B99">
        <w:instrText xml:space="preserve"> LINK Excel.Sheet.12 "D:\\Vlado\\Dokumenti\\STEČAJI\\TEKSTIL FIDES j.d.o.o\\izvješća o poslovanju.xlsx" rdg!R1C1:R12C2 \a \f 4 \h </w:instrText>
      </w:r>
      <w:r>
        <w:instrText xml:space="preserve"> \* MERGEFORMAT </w:instrText>
      </w:r>
      <w:r w:rsidRPr="00665B99">
        <w:fldChar w:fldCharType="separate"/>
      </w:r>
    </w:p>
    <w:tbl>
      <w:tblPr>
        <w:tblW w:type="dxa" w:w="7680"/>
        <w:tblLook w:val="04A0" w:noVBand="1" w:noHBand="0" w:lastColumn="0" w:firstColumn="1" w:lastRow="0" w:firstRow="1"/>
      </w:tblPr>
      <w:tblGrid>
        <w:gridCol w:w="6660"/>
        <w:gridCol w:w="1020"/>
      </w:tblGrid>
      <w:tr w:rsidTr="00A10A2A" w:rsidR="00B90674" w:rsidRPr="00665B99">
        <w:trPr>
          <w:trHeight w:val="292"/>
        </w:trPr>
        <w:tc>
          <w:tcPr>
            <w:tcW w:type="dxa" w:w="6660"/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 xml:space="preserve">Račun dobiti i gubitka za poduzetnike 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A10A2A" w:rsidR="00B90674" w:rsidRPr="00665B99">
        <w:trPr>
          <w:trHeight w:val="292"/>
        </w:trPr>
        <w:tc>
          <w:tcPr>
            <w:tcW w:type="dxa" w:w="6660"/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Za razdoblje: 04.06.2013. - 31.12.2013.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Tr="00A10A2A" w:rsidR="00B90674" w:rsidRPr="00665B99">
        <w:trPr>
          <w:trHeight w:val="292"/>
        </w:trPr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Naziv pozicije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iznos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I. POSLOVNI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104.167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II. POSLOVNI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101.599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III. FINANCIJSKI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IV. FINANCIJSKI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61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IX. UKUPNI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104.169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X. UKUPNI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101.660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XI DOBIT ILI GUBITAK PRIJE OPOREZIVANJA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2.509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XII. POREZ NA DOBIT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542</w:t>
            </w:r>
          </w:p>
        </w:tc>
      </w:tr>
      <w:tr w:rsidTr="00A10A2A" w:rsidR="00B90674" w:rsidRPr="00665B99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XIII DOBIT ILI GUBITAK RAZDOBLJA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0674" w:rsidP="00A10A2A" w:rsidR="00B90674" w:rsidRPr="00665B99">
            <w:pPr>
              <w:spacing w:lineRule="auto" w:line="256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65B99">
              <w:rPr>
                <w:color w:val="000000"/>
                <w:sz w:val="22"/>
                <w:szCs w:val="22"/>
                <w:lang w:eastAsia="en-US"/>
              </w:rPr>
              <w:t>1.967</w:t>
            </w:r>
          </w:p>
        </w:tc>
      </w:tr>
    </w:tbl>
    <w:p w:rsidRDefault="00B90674" w:rsidP="00B90674" w:rsidR="00B90674" w:rsidRPr="00665B99">
      <w:pPr>
        <w:jc w:val="both"/>
        <w:rPr>
          <w:b/>
        </w:rPr>
      </w:pPr>
      <w:r w:rsidRPr="00665B99">
        <w:rPr>
          <w:b/>
        </w:rPr>
        <w:fldChar w:fldCharType="end"/>
      </w:r>
    </w:p>
    <w:p w:rsidRDefault="00B90674" w:rsidP="00B90674" w:rsidR="00B90674" w:rsidRPr="00665B99">
      <w:pPr>
        <w:jc w:val="both"/>
      </w:pPr>
      <w:r w:rsidRPr="00665B99">
        <w:rPr>
          <w:b/>
        </w:rPr>
        <w:t xml:space="preserve">  </w:t>
      </w:r>
      <w:r>
        <w:rPr>
          <w:b/>
        </w:rPr>
        <w:tab/>
      </w:r>
      <w:r w:rsidRPr="00665B99">
        <w:t>Knjigovodstveni podaci za 2014., 2015. i 2016. godinu nisu dostupni budući da društvo nije predalo izvješća o poslovanju.</w:t>
      </w:r>
    </w:p>
    <w:p w:rsidRDefault="00B90674" w:rsidP="00B90674" w:rsidR="00B90674" w:rsidRPr="00665B99">
      <w:pPr>
        <w:jc w:val="both"/>
      </w:pPr>
    </w:p>
    <w:p w:rsidRDefault="00B90674" w:rsidP="00B90674" w:rsidR="00B90674">
      <w:pPr>
        <w:jc w:val="both"/>
      </w:pPr>
      <w:r w:rsidRPr="00665B99">
        <w:t xml:space="preserve"> </w:t>
      </w:r>
      <w:r>
        <w:tab/>
      </w:r>
      <w:r w:rsidRPr="00665B99">
        <w:t>Prema podacima iz bilance na dan 31.12.2013. vidljivo je da je postojala dugotrajna imovina u vrijednosti  od 32.214</w:t>
      </w:r>
      <w:r>
        <w:t>,00</w:t>
      </w:r>
      <w:r w:rsidRPr="00665B99">
        <w:t xml:space="preserve"> kn. Zbog nemogućnosti uvida u bruto bilancu na isti datum i bruto bilanci u kasnijem periodu, te nedostatka inventurnih lista</w:t>
      </w:r>
      <w:r w:rsidR="008843C6">
        <w:t>,</w:t>
      </w:r>
      <w:r w:rsidRPr="00665B99">
        <w:t xml:space="preserve"> </w:t>
      </w:r>
      <w:r w:rsidR="00E81819">
        <w:t>privremeni stečajni upravitelj nije</w:t>
      </w:r>
      <w:r w:rsidRPr="00665B99">
        <w:t xml:space="preserve"> mogao utvrditi što je činilo tu dugotrajnu imovinu i da</w:t>
      </w:r>
      <w:r w:rsidR="00E81819">
        <w:t xml:space="preserve"> </w:t>
      </w:r>
      <w:r w:rsidRPr="00665B99">
        <w:t xml:space="preserve">li ona postoji. </w:t>
      </w:r>
      <w:r w:rsidR="008843C6">
        <w:t xml:space="preserve">Računovodstvo </w:t>
      </w:r>
      <w:r w:rsidR="00E81819">
        <w:t>dužnika</w:t>
      </w:r>
      <w:r w:rsidRPr="00665B99">
        <w:t xml:space="preserve"> vođeno je u dva računovodstvena</w:t>
      </w:r>
      <w:r w:rsidR="008843C6">
        <w:t xml:space="preserve"> servisa u Đakovu i Zagrebu, a </w:t>
      </w:r>
      <w:r w:rsidRPr="00665B99">
        <w:t>posljednji računovodstveni servis u Zagrebu tvrdi da je nastavio s knjiženjima prema stanju koje je dobio i koje nije bilo ažurirano.</w:t>
      </w:r>
    </w:p>
    <w:p w:rsidRDefault="00B90674" w:rsidP="00B90674" w:rsidR="00B90674" w:rsidRPr="00665B99">
      <w:pPr>
        <w:jc w:val="both"/>
      </w:pPr>
    </w:p>
    <w:p w:rsidRDefault="00B90674" w:rsidP="00B90674" w:rsidR="00B90674" w:rsidRPr="00B868F4">
      <w:pPr>
        <w:jc w:val="both"/>
      </w:pPr>
      <w:r>
        <w:tab/>
      </w:r>
      <w:r w:rsidRPr="00665B99">
        <w:t>Prema podacima iz Zemljišno knjižnog odjela Đakovo dužnik ne posjeduje nekretnine, a nije ih ni posjedovao. Također dužnik ne posjeduje nikakva motorna vozila prema informaci</w:t>
      </w:r>
      <w:r>
        <w:t>ji iz Policijske postaje Đakovo, a zakonski zastupnik dužnika dostavio je</w:t>
      </w:r>
      <w:r w:rsidRPr="00665B99">
        <w:t xml:space="preserve"> Prokazni popis imovine gdje konstatira da ne posjeduje nikakvu imovinu.</w:t>
      </w:r>
    </w:p>
    <w:p w:rsidRDefault="00B90674" w:rsidP="00B90674" w:rsidR="00B90674" w:rsidRPr="00665B99">
      <w:pPr>
        <w:jc w:val="both"/>
        <w:rPr>
          <w:b/>
        </w:rPr>
      </w:pPr>
    </w:p>
    <w:p w:rsidRDefault="00B90674" w:rsidP="00B90674" w:rsidR="00B90674" w:rsidRPr="00665B99">
      <w:pPr>
        <w:jc w:val="both"/>
        <w:rPr>
          <w:b/>
        </w:rPr>
      </w:pPr>
      <w:r>
        <w:tab/>
      </w:r>
      <w:r w:rsidRPr="00665B99">
        <w:t>Kratkotrajna imovina u brut</w:t>
      </w:r>
      <w:r>
        <w:t>o bilanci  na dan 31.12.2013.</w:t>
      </w:r>
      <w:r w:rsidRPr="00665B99">
        <w:t xml:space="preserve"> sastojala se od 50</w:t>
      </w:r>
      <w:r>
        <w:t>,00</w:t>
      </w:r>
      <w:r w:rsidRPr="00665B99">
        <w:t xml:space="preserve"> kn potraživanja i 577</w:t>
      </w:r>
      <w:r>
        <w:t>,00</w:t>
      </w:r>
      <w:r w:rsidRPr="00665B99">
        <w:t xml:space="preserve"> kn gotovine u blagajni.</w:t>
      </w:r>
    </w:p>
    <w:p w:rsidRDefault="00B90674" w:rsidP="00B90674" w:rsidR="00B90674" w:rsidRPr="00665B99">
      <w:pPr>
        <w:jc w:val="both"/>
      </w:pPr>
    </w:p>
    <w:p w:rsidRDefault="00B90674" w:rsidP="00B90674" w:rsidR="00B90674" w:rsidRPr="00665B99">
      <w:pPr>
        <w:jc w:val="both"/>
      </w:pPr>
      <w:r>
        <w:tab/>
      </w:r>
      <w:r w:rsidRPr="00665B99">
        <w:t>Kratkoročne obveze prema posljednjem dostupnom dokumentu dužnika prema bilanci 31.12.2013. iznosile su 30.846</w:t>
      </w:r>
      <w:r>
        <w:t>,00</w:t>
      </w:r>
      <w:r w:rsidRPr="00665B99">
        <w:t xml:space="preserve"> kn.</w:t>
      </w:r>
    </w:p>
    <w:p w:rsidRDefault="00B90674" w:rsidP="00B90674" w:rsidR="00B90674" w:rsidRPr="00665B99">
      <w:pPr>
        <w:jc w:val="both"/>
      </w:pPr>
    </w:p>
    <w:p w:rsidRDefault="00B90674" w:rsidP="00B90674" w:rsidR="00B90674" w:rsidRPr="00665B99">
      <w:pPr>
        <w:jc w:val="both"/>
      </w:pPr>
      <w:r>
        <w:tab/>
      </w:r>
      <w:r w:rsidRPr="00665B99">
        <w:t xml:space="preserve">Dužnik ne duguje </w:t>
      </w:r>
      <w:r w:rsidR="00E81819">
        <w:t>rad</w:t>
      </w:r>
      <w:r w:rsidRPr="00665B99">
        <w:t>nicima na ime neto plaća o čemu je kao dokaz priložio tabelu sa potpisima istih, a dug u poreznoj upravi na ime poreza i doprinosa iz</w:t>
      </w:r>
      <w:r>
        <w:t xml:space="preserve">nosi blizu </w:t>
      </w:r>
      <w:r w:rsidRPr="00665B99">
        <w:t xml:space="preserve">80.000,00 kn.   </w:t>
      </w:r>
    </w:p>
    <w:p w:rsidRDefault="00B90674" w:rsidP="00B90674" w:rsidR="00B90674" w:rsidRPr="00665B99">
      <w:pPr>
        <w:jc w:val="both"/>
        <w:rPr>
          <w:b/>
        </w:rPr>
      </w:pPr>
    </w:p>
    <w:p w:rsidRDefault="00B90674" w:rsidP="001813CE" w:rsidR="00B90674" w:rsidRPr="00665B99">
      <w:pPr>
        <w:jc w:val="both"/>
      </w:pPr>
      <w:r>
        <w:tab/>
      </w:r>
      <w:r w:rsidRPr="00665B99">
        <w:t>Iz prethodno navedenih podataka i prikupljene dokumentacije, nedvojbeno je da postoje stečajni razlozi propisani člankom 4. Steč</w:t>
      </w:r>
      <w:r w:rsidR="001813CE">
        <w:t xml:space="preserve">ajnog zakona (NN 82/06) a to je </w:t>
      </w:r>
      <w:r w:rsidRPr="00665B99">
        <w:t>nesposobnost za plaćanje</w:t>
      </w:r>
      <w:r w:rsidR="001813CE">
        <w:t>.</w:t>
      </w:r>
    </w:p>
    <w:p w:rsidRDefault="00B90674" w:rsidP="00B90674" w:rsidR="00B90674" w:rsidRPr="00665B99">
      <w:pPr>
        <w:jc w:val="both"/>
      </w:pPr>
    </w:p>
    <w:p w:rsidRDefault="00B90674" w:rsidP="00B90674" w:rsidR="00B90674" w:rsidRPr="00665B99">
      <w:pPr>
        <w:autoSpaceDE w:val="false"/>
        <w:autoSpaceDN w:val="false"/>
        <w:adjustRightInd w:val="false"/>
        <w:jc w:val="both"/>
      </w:pPr>
      <w:r>
        <w:tab/>
      </w:r>
      <w:r w:rsidRPr="00665B99">
        <w:t>Na dan otvaranja prethodnog postupka dužnik je bio u blokadi 539 dana.</w:t>
      </w:r>
    </w:p>
    <w:p w:rsidRDefault="00B90674" w:rsidP="00B90674" w:rsidR="00B90674" w:rsidRPr="00665B99">
      <w:pPr>
        <w:jc w:val="both"/>
      </w:pPr>
    </w:p>
    <w:p w:rsidRDefault="00B90674" w:rsidP="00B90674" w:rsidR="00B76772">
      <w:pPr>
        <w:autoSpaceDE w:val="false"/>
        <w:autoSpaceDN w:val="false"/>
        <w:adjustRightInd w:val="false"/>
        <w:jc w:val="both"/>
      </w:pPr>
      <w:r>
        <w:tab/>
        <w:t xml:space="preserve">Slijedom utvrđenih činjenica iz dostupne dokumentacije privremeni stečajni upravitelj predlaže da se otvori stečajni postupak. </w:t>
      </w:r>
      <w:r>
        <w:rPr>
          <w:bCs/>
        </w:rPr>
        <w:t>Smatra da ne postoje realni izgledi za nastavak poslovanja dužnika.</w:t>
      </w:r>
      <w:r w:rsidR="00B76772">
        <w:tab/>
      </w:r>
    </w:p>
    <w:p w:rsidRDefault="00A770D1" w:rsidP="00B76772" w:rsidR="00A770D1">
      <w:pPr>
        <w:jc w:val="both"/>
      </w:pPr>
    </w:p>
    <w:p w:rsidRDefault="001E6F5B" w:rsidP="001E6F5B" w:rsidR="001E6F5B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B90674">
        <w:t>27</w:t>
      </w:r>
      <w:r>
        <w:t xml:space="preserve">.09.2016. privremeni stečajni upravitelj je ostao kod svoga izvješća od </w:t>
      </w:r>
      <w:r w:rsidR="000E2E37">
        <w:t>19</w:t>
      </w:r>
      <w:r>
        <w:t>.0</w:t>
      </w:r>
      <w:r w:rsidR="000E2E37">
        <w:t>9</w:t>
      </w:r>
      <w:r>
        <w:t>.2016. koje prileži u spisu na listu 2</w:t>
      </w:r>
      <w:r w:rsidR="000E2E37">
        <w:t>8</w:t>
      </w:r>
      <w:r>
        <w:t>-</w:t>
      </w:r>
      <w:r w:rsidR="000E2E37">
        <w:t>31</w:t>
      </w:r>
      <w:r>
        <w:t>.</w:t>
      </w:r>
    </w:p>
    <w:p w:rsidRDefault="000E2E37" w:rsidP="001E6F5B" w:rsidR="000E2E37">
      <w:pPr>
        <w:jc w:val="both"/>
      </w:pPr>
    </w:p>
    <w:p w:rsidRDefault="000E2E37" w:rsidP="000E2E37" w:rsidR="000E2E37">
      <w:pPr>
        <w:jc w:val="both"/>
      </w:pPr>
      <w:r>
        <w:tab/>
        <w:t xml:space="preserve">Zakonski zastupnik dužnika </w:t>
      </w:r>
      <w:r w:rsidR="00CD214B">
        <w:t>je naveo da je d</w:t>
      </w:r>
      <w:r>
        <w:t>užnik prestao obavljanje registrirane djelatnosti 31.12.2013.</w:t>
      </w:r>
      <w:r w:rsidR="001813CE">
        <w:t>, te</w:t>
      </w:r>
      <w:r>
        <w:t xml:space="preserve"> pojasn</w:t>
      </w:r>
      <w:r w:rsidR="001813CE">
        <w:t>io</w:t>
      </w:r>
      <w:r>
        <w:t xml:space="preserve"> što se tiče obavljanja knjigovodstveno računovodstvenih poslova za dužnika da je iste za dužnika obavljala Ružica Jurčević vl. računovodstvenog servisa VIRTUAL Đakovo i da zbog problema sa povjerenjem u </w:t>
      </w:r>
      <w:r w:rsidR="001813CE">
        <w:t xml:space="preserve">načinu obavljanja istih poslova, </w:t>
      </w:r>
      <w:r>
        <w:t>početkom 2015. obavljanje računovodstvenih poslova povjer</w:t>
      </w:r>
      <w:r w:rsidR="001813CE">
        <w:t>eno je</w:t>
      </w:r>
      <w:r>
        <w:t xml:space="preserve"> GEA ELIT d.o.o. Zagreb po Radmili Kovačević iz Zagreba, no međutim u 2014. </w:t>
      </w:r>
      <w:r w:rsidR="00723626">
        <w:t xml:space="preserve">dužnik </w:t>
      </w:r>
      <w:r>
        <w:t>više ni</w:t>
      </w:r>
      <w:r w:rsidR="00723626">
        <w:t xml:space="preserve">je </w:t>
      </w:r>
      <w:r>
        <w:t>obavlja</w:t>
      </w:r>
      <w:r w:rsidR="00723626">
        <w:t>o</w:t>
      </w:r>
      <w:r>
        <w:t xml:space="preserve"> registriranu djelatnost. </w:t>
      </w:r>
      <w:r w:rsidR="00723626">
        <w:t>Zakonski zastupnik nije imao</w:t>
      </w:r>
      <w:r>
        <w:t xml:space="preserve"> uvida u obavljanje predmetnih poslova u Zagrebu i ne zna koju dokumentaciju su dostavili privremenom stečajnom upravitelju.</w:t>
      </w:r>
      <w:r w:rsidR="00CD214B">
        <w:t xml:space="preserve"> </w:t>
      </w:r>
      <w:r>
        <w:t xml:space="preserve">Dostavljen </w:t>
      </w:r>
      <w:r w:rsidR="00BE5265">
        <w:t>je</w:t>
      </w:r>
      <w:r>
        <w:t xml:space="preserve"> u spis Prokazni popis imovine koji je 13.09.2016. ovjeren kod javnog bilježnik Davida Crnova u Đakovu iz kojega je razvidno da dužnik u svome vlasništvu nema ni pokretne ni nepokretne imovine, ni imovinskih prava na tuđim stvarima</w:t>
      </w:r>
      <w:r w:rsidR="00BE5265">
        <w:t>,</w:t>
      </w:r>
      <w:r>
        <w:t xml:space="preserve"> ni novčanih tražbina, ni nenovčanih tražbina, kao ni novčanih sredstava na računu.</w:t>
      </w:r>
      <w:r w:rsidR="00CD214B">
        <w:t xml:space="preserve"> </w:t>
      </w:r>
      <w:r>
        <w:t>Također prilaže u spis Potvrdu Općinskog suda u Osijeku zk odjel u Đakovu od 26.09.2016. iz kojega je razvidno da zakonski zastupnik dužnika</w:t>
      </w:r>
      <w:r w:rsidR="00BE5265">
        <w:t>,</w:t>
      </w:r>
      <w:r>
        <w:t xml:space="preserve"> kao ni osnivač dužnika</w:t>
      </w:r>
      <w:r w:rsidR="00BE5265">
        <w:t>,</w:t>
      </w:r>
      <w:r>
        <w:t xml:space="preserve"> u svome vlasništvu na području nadležnosti predmetnog suda nisu upisani kao vlasnici nekretnina.</w:t>
      </w:r>
      <w:r w:rsidR="00CD214B">
        <w:t xml:space="preserve"> </w:t>
      </w:r>
      <w:r>
        <w:t>Napominje da je dužnik registriranu djelatnost obavljao u iznajmljenom prostoru, a pokretnine su bile u vlasništvu firme za koju s</w:t>
      </w:r>
      <w:r w:rsidR="00BE5265">
        <w:t>u</w:t>
      </w:r>
      <w:r>
        <w:t xml:space="preserve"> obavljali poslove. </w:t>
      </w:r>
    </w:p>
    <w:p w:rsidRDefault="00CD214B" w:rsidP="000E2E37" w:rsidR="00CD214B">
      <w:pPr>
        <w:jc w:val="both"/>
      </w:pPr>
    </w:p>
    <w:p w:rsidRDefault="00CD214B" w:rsidP="00CD214B" w:rsidR="00CD214B">
      <w:pPr>
        <w:jc w:val="both"/>
      </w:pPr>
      <w:r>
        <w:tab/>
        <w:t xml:space="preserve">Privremeni stečajni upravitelj </w:t>
      </w:r>
      <w:r w:rsidR="001F3963">
        <w:t>je naveo da s</w:t>
      </w:r>
      <w:r>
        <w:t xml:space="preserve"> obzirom na pojašnjenja zakonskog zastupnika dužnika, kao i dostavljenog prokaznog popisa i izjave iste na ročištu, a budući dužnik u svome vlasništvu nema nikakve imovine</w:t>
      </w:r>
      <w:r w:rsidR="00BE5265">
        <w:t>,</w:t>
      </w:r>
      <w:r>
        <w:t xml:space="preserve"> predlaže da sud postupi po čl. 132. SZ, te pozove zainteresirane za vođenje ovoga postupka na uplatu predujma u iznosu od 30.000,00 kn, te ukoliko zainteresirani uplate zatraženi predujam da sud otvori postupak nad dužnikom, a ukoliko nitko ne uplati zatraženi predujam da donese rješenje o otvaranju i istovremenom zaključenju stečajnog postupka, uz nalog zakonskom zastupniku da o svom trošku izvrši pohranu arhivskog gradiva dužnika sukladno pozitivnim propisima.</w:t>
      </w:r>
    </w:p>
    <w:p w:rsidRDefault="001F3963" w:rsidP="00CD214B" w:rsidR="001F3963">
      <w:pPr>
        <w:jc w:val="both"/>
      </w:pPr>
    </w:p>
    <w:p w:rsidRDefault="001F3963" w:rsidP="00CD214B" w:rsidR="001F3963">
      <w:pPr>
        <w:jc w:val="both"/>
      </w:pPr>
      <w:r>
        <w:tab/>
        <w:t>Zakonski zastupnik dužnika je prizna</w:t>
      </w:r>
      <w:r w:rsidR="00BE5265">
        <w:t>la</w:t>
      </w:r>
      <w:r>
        <w:t xml:space="preserve"> postojanje stečajnih razloga, osta</w:t>
      </w:r>
      <w:r w:rsidR="000F608C">
        <w:t>la</w:t>
      </w:r>
      <w:r>
        <w:t xml:space="preserve"> kod svih navoda tijekom ročišta, te izjav</w:t>
      </w:r>
      <w:r w:rsidR="000F608C">
        <w:t>ila</w:t>
      </w:r>
      <w:r>
        <w:t xml:space="preserve"> da je suglasna s pohranom arhivskog gradiva sukladno pozitivnim propisima o svom trošku, a o čemu se obvezuje dostaviti dokaz u spis.</w:t>
      </w:r>
    </w:p>
    <w:p w:rsidRDefault="001F3963" w:rsidP="00B76772" w:rsidR="001F3963">
      <w:pPr>
        <w:jc w:val="both"/>
      </w:pPr>
    </w:p>
    <w:p w:rsidRDefault="00A770D1" w:rsidP="00990C7E" w:rsidR="00A770D1" w:rsidRPr="009A6B77">
      <w:pPr>
        <w:jc w:val="both"/>
      </w:pPr>
      <w:r>
        <w:tab/>
        <w:t>Vjerovnik RH po ŽDO GUO Osijek je izjavila da nema primjedbi na izvješće pr</w:t>
      </w:r>
      <w:r w:rsidR="002401C0">
        <w:t>ivremen</w:t>
      </w:r>
      <w:r w:rsidR="003F34DE">
        <w:t>og</w:t>
      </w:r>
      <w:r w:rsidR="002401C0">
        <w:t xml:space="preserve"> stečajn</w:t>
      </w:r>
      <w:r w:rsidR="003F34DE">
        <w:t>og</w:t>
      </w:r>
      <w:r w:rsidR="002401C0">
        <w:t xml:space="preserve"> upravitelj</w:t>
      </w:r>
      <w:r w:rsidR="003F34DE">
        <w:t>a</w:t>
      </w:r>
      <w:r>
        <w:t>.</w:t>
      </w:r>
    </w:p>
    <w:p w:rsidRDefault="00063F2C" w:rsidP="00990C7E" w:rsidR="00063F2C">
      <w:pPr>
        <w:jc w:val="both"/>
      </w:pPr>
    </w:p>
    <w:p w:rsidRDefault="00FA322C" w:rsidP="006C55C7" w:rsidR="006C55C7">
      <w:pPr>
        <w:ind w:firstLine="708"/>
        <w:jc w:val="both"/>
      </w:pPr>
      <w:r>
        <w:lastRenderedPageBreak/>
        <w:t xml:space="preserve">Sud je svojim rješenjem od </w:t>
      </w:r>
      <w:r w:rsidR="00841ACC">
        <w:t>27</w:t>
      </w:r>
      <w:r>
        <w:t>.0</w:t>
      </w:r>
      <w:r w:rsidR="005470E7">
        <w:t>9</w:t>
      </w:r>
      <w:r>
        <w:t>.2016. pozvao osobe koje imaju pravni interes da se provede stečajni postupak nad ovim dužnikom na</w:t>
      </w:r>
      <w:r w:rsidR="00F73F18">
        <w:t xml:space="preserve"> </w:t>
      </w:r>
      <w:r>
        <w:t xml:space="preserve">uplatu predujma </w:t>
      </w:r>
      <w:r w:rsidR="00F73F18">
        <w:t xml:space="preserve">u iznosu od </w:t>
      </w:r>
      <w:r w:rsidR="00841ACC">
        <w:t>30</w:t>
      </w:r>
      <w:r w:rsidR="00F73F18">
        <w:t xml:space="preserve">.000,00 kn </w:t>
      </w:r>
      <w:r w:rsidR="002B577C">
        <w:t>(</w:t>
      </w:r>
      <w:r w:rsidR="00841ACC" w:rsidRPr="005326CB">
        <w:t>troškovi oglašavanja, troškovi stečajnog upravitelja, sudske pristojbe, troškovi eventualnih parnica, otvaranje i zatvaranje žiro-računa, izrada žiga, knjigovodstveni poslovi i dr.</w:t>
      </w:r>
      <w:r w:rsidR="002B577C">
        <w:t xml:space="preserve">) </w:t>
      </w:r>
      <w:r w:rsidR="00F73F18">
        <w:t xml:space="preserve">u roku od 15 dana. </w:t>
      </w:r>
      <w:r w:rsidR="006C55C7">
        <w:t>Nakon bezuspješnog proteka roka za uplatu zatraženoga predujma troškova, te uvida u dokumentaciju u spisu i to</w:t>
      </w:r>
      <w:r w:rsidR="00382145">
        <w:t xml:space="preserve"> </w:t>
      </w:r>
      <w:r w:rsidR="00AD6CDC">
        <w:t xml:space="preserve">Izvadak iz sudskog registra, </w:t>
      </w:r>
      <w:r w:rsidR="004B6CE6">
        <w:t xml:space="preserve">Dopis HZMO od 24.06.2016., Uvjerenje MUP PU Osječko-baranjska, </w:t>
      </w:r>
      <w:r w:rsidR="004D3504">
        <w:t>PP Đakovo od 13.07.2016., Potvrdu Općinskog suda u Osijeku, zk odjel od 1.08.2016.,</w:t>
      </w:r>
      <w:r w:rsidR="00B8546F">
        <w:t xml:space="preserve"> </w:t>
      </w:r>
      <w:r w:rsidR="00003118">
        <w:t>Izvješće privremen</w:t>
      </w:r>
      <w:r w:rsidR="00580089">
        <w:t>og</w:t>
      </w:r>
      <w:r w:rsidR="00003118">
        <w:t xml:space="preserve"> stečajn</w:t>
      </w:r>
      <w:r w:rsidR="00580089">
        <w:t>og</w:t>
      </w:r>
      <w:r w:rsidR="00003118">
        <w:t xml:space="preserve"> upravitelj</w:t>
      </w:r>
      <w:r w:rsidR="00580089">
        <w:t>a</w:t>
      </w:r>
      <w:r w:rsidR="00003118">
        <w:t xml:space="preserve"> </w:t>
      </w:r>
      <w:r w:rsidR="00B8546F">
        <w:t>zaprimljenog</w:t>
      </w:r>
      <w:r w:rsidR="00003118">
        <w:t xml:space="preserve"> </w:t>
      </w:r>
      <w:r w:rsidR="00B8546F">
        <w:t>na ovome sudu 19</w:t>
      </w:r>
      <w:r w:rsidR="00003118">
        <w:t>.0</w:t>
      </w:r>
      <w:r w:rsidR="00B8546F">
        <w:t>9</w:t>
      </w:r>
      <w:r w:rsidR="000678E4">
        <w:t xml:space="preserve">.2016., </w:t>
      </w:r>
      <w:r w:rsidR="00DF733F">
        <w:t>Financijski izvještaj za 2013. godinu, Odluku o raspodjeli dobiti 2013. godine,  Potvrdu Općinskog suda u Osijeku zk odjel Đakovo od 16.09.2016., Dopis HZMO od 5.09.2016.</w:t>
      </w:r>
      <w:r w:rsidR="00D80531">
        <w:t xml:space="preserve">, Prokazni popis imovine ovjeren po javnom bilježniku, </w:t>
      </w:r>
      <w:r w:rsidR="006C55C7">
        <w:t xml:space="preserve">sud je utvrdio da postoji stečajni razlog predviđen zakonom (čl. 6. st. 2. SZ-a), da je predlagatelj ovlašten za podnošenje predmetnog prijedloga </w:t>
      </w:r>
      <w:r w:rsidR="006C55C7" w:rsidRPr="00EA735A">
        <w:t>(</w:t>
      </w:r>
      <w:r w:rsidR="006C55C7">
        <w:t xml:space="preserve">čl. </w:t>
      </w:r>
      <w:r w:rsidR="00985F47">
        <w:t>444</w:t>
      </w:r>
      <w:r w:rsidR="006C55C7">
        <w:t xml:space="preserve">. st. </w:t>
      </w:r>
      <w:r w:rsidR="00985F47">
        <w:t>2</w:t>
      </w:r>
      <w:r w:rsidR="006C55C7">
        <w:t xml:space="preserve">. </w:t>
      </w:r>
      <w:r w:rsidR="006C55C7" w:rsidRPr="00EA735A">
        <w:t>SZ-a)</w:t>
      </w:r>
      <w:r w:rsidR="006C55C7">
        <w:t xml:space="preserve">, da dužnik </w:t>
      </w:r>
      <w:r w:rsidR="000D70B0">
        <w:t>ne</w:t>
      </w:r>
      <w:r w:rsidR="006C55C7">
        <w:t>ma imovin</w:t>
      </w:r>
      <w:r w:rsidR="00435338">
        <w:t xml:space="preserve">u </w:t>
      </w:r>
      <w:r w:rsidR="006C55C7">
        <w:t>koja bi ušla u stečajnu masu, te je sud temeljem čl. 132. SZ-a odlučio kao u izreci.</w:t>
      </w:r>
    </w:p>
    <w:p w:rsidRDefault="00F002BA" w:rsidP="006C55C7" w:rsidR="00F002BA">
      <w:pPr>
        <w:ind w:firstLine="708"/>
        <w:jc w:val="both"/>
      </w:pPr>
    </w:p>
    <w:p w:rsidRDefault="002B2795" w:rsidP="006C55C7" w:rsidR="002B2795">
      <w:pPr>
        <w:ind w:firstLine="708"/>
        <w:jc w:val="both"/>
      </w:pPr>
    </w:p>
    <w:p w:rsidRDefault="006C55C7" w:rsidP="006C55C7" w:rsidR="002B2795">
      <w:pPr>
        <w:pStyle w:val="Tijeloteksta"/>
        <w:jc w:val="center"/>
      </w:pPr>
      <w:r w:rsidRPr="00CE5270">
        <w:t xml:space="preserve">U Osijeku </w:t>
      </w:r>
      <w:r w:rsidR="006C4FAF">
        <w:t>9</w:t>
      </w:r>
      <w:r w:rsidRPr="00CE5270">
        <w:t xml:space="preserve">. </w:t>
      </w:r>
      <w:r w:rsidR="00E118AF">
        <w:t>studenog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F002BA" w:rsidP="006C55C7" w:rsidR="00F002BA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2B2795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985F47" w:rsidP="006C55C7" w:rsidR="00985F47">
      <w:pPr>
        <w:pStyle w:val="Tijeloteksta"/>
      </w:pPr>
    </w:p>
    <w:p w:rsidRDefault="00F002BA" w:rsidP="006C55C7" w:rsidR="00F002BA" w:rsidRPr="00985F47">
      <w:pPr>
        <w:pStyle w:val="Tijeloteksta"/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E094D" w:rsidP="006C55C7" w:rsidR="00EE094D">
      <w:pPr>
        <w:pStyle w:val="Tijeloteksta"/>
        <w:rPr>
          <w:bCs/>
        </w:rPr>
      </w:pPr>
    </w:p>
    <w:p w:rsidRDefault="00F002BA" w:rsidP="006C55C7" w:rsidR="00F002BA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E86178">
        <w:rPr>
          <w:bCs/>
        </w:rPr>
        <w:t>i</w:t>
      </w:r>
      <w:r w:rsidRPr="00FF6293">
        <w:rPr>
          <w:bCs/>
        </w:rPr>
        <w:t xml:space="preserve"> upravitelj</w:t>
      </w:r>
      <w:r>
        <w:rPr>
          <w:bCs/>
        </w:rPr>
        <w:t xml:space="preserve"> </w:t>
      </w:r>
      <w:r w:rsidR="00AE1CD8">
        <w:rPr>
          <w:bCs/>
        </w:rPr>
        <w:t>Vlado Šokac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AE1CD8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AE1CD8" w:rsidRPr="00AE1CD8">
        <w:t>Andrei Duvnjak, Đakovo, Kneza Trpimira 17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C36ACF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2B2795" w:rsidR="00E543AD" w:rsidRPr="002B2795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E543AD" w:rsidRPr="002B279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56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4A6116" w:rsidP="003432C4" w:rsidR="00A4485C">
    <w:pPr>
      <w:pStyle w:val="Zaglavlje"/>
      <w:jc w:val="right"/>
    </w:pPr>
    <w:r w:rsidRPr="004A6116">
      <w:t>14 St-1779/16-22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7C3F48"/>
    <w:multiLevelType w:val="hybridMultilevel"/>
    <w:tmpl w:val="D5CA26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38A4419"/>
    <w:multiLevelType w:val="hybridMultilevel"/>
    <w:tmpl w:val="6150D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5242E61"/>
    <w:multiLevelType w:val="hybridMultilevel"/>
    <w:tmpl w:val="12B8864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280C00D2"/>
    <w:multiLevelType w:val="hybridMultilevel"/>
    <w:tmpl w:val="4EDE230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6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1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32C6075"/>
    <w:multiLevelType w:val="hybridMultilevel"/>
    <w:tmpl w:val="5208883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0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9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40">
    <w:nsid w:val="78A11488"/>
    <w:multiLevelType w:val="hybridMultilevel"/>
    <w:tmpl w:val="5BA2B3FE"/>
    <w:lvl w:tplc="376C9700" w:ilvl="0">
      <w:start w:val="5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13"/>
  </w:num>
  <w:num w:numId="3">
    <w:abstractNumId w:val="33"/>
  </w:num>
  <w:num w:numId="4">
    <w:abstractNumId w:val="34"/>
  </w:num>
  <w:num w:numId="5">
    <w:abstractNumId w:val="17"/>
  </w:num>
  <w:num w:numId="6">
    <w:abstractNumId w:val="35"/>
  </w:num>
  <w:num w:numId="7">
    <w:abstractNumId w:val="30"/>
  </w:num>
  <w:num w:numId="8">
    <w:abstractNumId w:val="8"/>
  </w:num>
  <w:num w:numId="9">
    <w:abstractNumId w:val="20"/>
  </w:num>
  <w:num w:numId="10">
    <w:abstractNumId w:val="29"/>
  </w:num>
  <w:num w:numId="11">
    <w:abstractNumId w:val="9"/>
  </w:num>
  <w:num w:numId="12">
    <w:abstractNumId w:val="41"/>
  </w:num>
  <w:num w:numId="13">
    <w:abstractNumId w:val="12"/>
  </w:num>
  <w:num w:numId="14">
    <w:abstractNumId w:val="32"/>
  </w:num>
  <w:num w:numId="15">
    <w:abstractNumId w:val="39"/>
  </w:num>
  <w:num w:numId="16">
    <w:abstractNumId w:val="37"/>
  </w:num>
  <w:num w:numId="17">
    <w:abstractNumId w:val="31"/>
  </w:num>
  <w:num w:numId="18">
    <w:abstractNumId w:val="3"/>
  </w:num>
  <w:num w:numId="19">
    <w:abstractNumId w:val="38"/>
  </w:num>
  <w:num w:numId="20">
    <w:abstractNumId w:val="21"/>
  </w:num>
  <w:num w:numId="21">
    <w:abstractNumId w:val="6"/>
  </w:num>
  <w:num w:numId="22">
    <w:abstractNumId w:val="24"/>
  </w:num>
  <w:num w:numId="23">
    <w:abstractNumId w:val="15"/>
  </w:num>
  <w:num w:numId="24">
    <w:abstractNumId w:val="25"/>
  </w:num>
  <w:num w:numId="25">
    <w:abstractNumId w:val="19"/>
  </w:num>
  <w:num w:numId="26">
    <w:abstractNumId w:val="7"/>
  </w:num>
  <w:num w:numId="27">
    <w:abstractNumId w:val="42"/>
  </w:num>
  <w:num w:numId="28">
    <w:abstractNumId w:val="22"/>
  </w:num>
  <w:num w:numId="29">
    <w:abstractNumId w:val="18"/>
  </w:num>
  <w:num w:numId="30">
    <w:abstractNumId w:val="1"/>
  </w:num>
  <w:num w:numId="31">
    <w:abstractNumId w:val="16"/>
  </w:num>
  <w:num w:numId="32">
    <w:abstractNumId w:val="23"/>
  </w:num>
  <w:num w:numId="33">
    <w:abstractNumId w:val="0"/>
  </w:num>
  <w:num w:numId="34">
    <w:abstractNumId w:val="2"/>
  </w:num>
  <w:num w:numId="35">
    <w:abstractNumId w:val="36"/>
  </w:num>
  <w:num w:numId="36">
    <w:abstractNumId w:val="26"/>
  </w:num>
  <w:num w:numId="37">
    <w:abstractNumId w:val="4"/>
  </w:num>
  <w:num w:numId="38">
    <w:abstractNumId w:val="10"/>
  </w:num>
  <w:num w:numId="39">
    <w:abstractNumId w:val="5"/>
  </w:num>
  <w:num w:numId="40">
    <w:abstractNumId w:val="11"/>
  </w:num>
  <w:num w:numId="41">
    <w:abstractNumId w:val="28"/>
  </w:num>
  <w:num w:numId="42">
    <w:abstractNumId w:val="14"/>
  </w:num>
  <w:num w:numId="43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12628"/>
    <w:rsid w:val="0001459D"/>
    <w:rsid w:val="00020AF7"/>
    <w:rsid w:val="00021048"/>
    <w:rsid w:val="00026EA4"/>
    <w:rsid w:val="00027CF2"/>
    <w:rsid w:val="000376CB"/>
    <w:rsid w:val="00040A11"/>
    <w:rsid w:val="00043D09"/>
    <w:rsid w:val="0005461F"/>
    <w:rsid w:val="0006344B"/>
    <w:rsid w:val="00063F2C"/>
    <w:rsid w:val="00064829"/>
    <w:rsid w:val="000678E4"/>
    <w:rsid w:val="0007330F"/>
    <w:rsid w:val="000779B5"/>
    <w:rsid w:val="00086877"/>
    <w:rsid w:val="00090D7D"/>
    <w:rsid w:val="000919CC"/>
    <w:rsid w:val="00092079"/>
    <w:rsid w:val="00097C50"/>
    <w:rsid w:val="000A0C0C"/>
    <w:rsid w:val="000A149E"/>
    <w:rsid w:val="000A5421"/>
    <w:rsid w:val="000B0546"/>
    <w:rsid w:val="000B48AB"/>
    <w:rsid w:val="000C0AF5"/>
    <w:rsid w:val="000C4691"/>
    <w:rsid w:val="000C4895"/>
    <w:rsid w:val="000D26A7"/>
    <w:rsid w:val="000D70AE"/>
    <w:rsid w:val="000D70B0"/>
    <w:rsid w:val="000E1BA8"/>
    <w:rsid w:val="000E2E37"/>
    <w:rsid w:val="000E536C"/>
    <w:rsid w:val="000F0156"/>
    <w:rsid w:val="000F20D6"/>
    <w:rsid w:val="000F23A5"/>
    <w:rsid w:val="000F5B01"/>
    <w:rsid w:val="000F608C"/>
    <w:rsid w:val="00100595"/>
    <w:rsid w:val="00100D26"/>
    <w:rsid w:val="001011D9"/>
    <w:rsid w:val="001012F2"/>
    <w:rsid w:val="00101441"/>
    <w:rsid w:val="00102E0A"/>
    <w:rsid w:val="00104A09"/>
    <w:rsid w:val="0011347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41D6"/>
    <w:rsid w:val="0015603C"/>
    <w:rsid w:val="00161244"/>
    <w:rsid w:val="00164728"/>
    <w:rsid w:val="00167082"/>
    <w:rsid w:val="00171D97"/>
    <w:rsid w:val="00172206"/>
    <w:rsid w:val="0017275D"/>
    <w:rsid w:val="001813CE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6FB3"/>
    <w:rsid w:val="001D6769"/>
    <w:rsid w:val="001E4DEA"/>
    <w:rsid w:val="001E6F5B"/>
    <w:rsid w:val="001F3746"/>
    <w:rsid w:val="001F3963"/>
    <w:rsid w:val="002056BE"/>
    <w:rsid w:val="002060E6"/>
    <w:rsid w:val="002112BD"/>
    <w:rsid w:val="002121FD"/>
    <w:rsid w:val="002124B5"/>
    <w:rsid w:val="00212859"/>
    <w:rsid w:val="002129E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4C4C"/>
    <w:rsid w:val="002A5134"/>
    <w:rsid w:val="002B2795"/>
    <w:rsid w:val="002B27B2"/>
    <w:rsid w:val="002B2EA4"/>
    <w:rsid w:val="002B577C"/>
    <w:rsid w:val="002C5995"/>
    <w:rsid w:val="002D074C"/>
    <w:rsid w:val="002D2F4D"/>
    <w:rsid w:val="002E602C"/>
    <w:rsid w:val="002E71F0"/>
    <w:rsid w:val="002E7E68"/>
    <w:rsid w:val="002F2BDD"/>
    <w:rsid w:val="002F2D04"/>
    <w:rsid w:val="002F51EA"/>
    <w:rsid w:val="00302AAF"/>
    <w:rsid w:val="00316C5C"/>
    <w:rsid w:val="00330B1A"/>
    <w:rsid w:val="00331C4B"/>
    <w:rsid w:val="00333D72"/>
    <w:rsid w:val="00340F87"/>
    <w:rsid w:val="00342126"/>
    <w:rsid w:val="0034231B"/>
    <w:rsid w:val="003432C4"/>
    <w:rsid w:val="0034372F"/>
    <w:rsid w:val="00346CAA"/>
    <w:rsid w:val="00347FF7"/>
    <w:rsid w:val="0035233E"/>
    <w:rsid w:val="00363CA7"/>
    <w:rsid w:val="00370DF9"/>
    <w:rsid w:val="00373FD3"/>
    <w:rsid w:val="00374830"/>
    <w:rsid w:val="00377D50"/>
    <w:rsid w:val="0038021C"/>
    <w:rsid w:val="0038168C"/>
    <w:rsid w:val="00382145"/>
    <w:rsid w:val="0039329E"/>
    <w:rsid w:val="00396C39"/>
    <w:rsid w:val="00397083"/>
    <w:rsid w:val="003A0BE9"/>
    <w:rsid w:val="003A52F9"/>
    <w:rsid w:val="003A5E93"/>
    <w:rsid w:val="003A6023"/>
    <w:rsid w:val="003C60D7"/>
    <w:rsid w:val="003E14CC"/>
    <w:rsid w:val="003E4EC4"/>
    <w:rsid w:val="003E5553"/>
    <w:rsid w:val="003E66F9"/>
    <w:rsid w:val="003F34DE"/>
    <w:rsid w:val="0040029D"/>
    <w:rsid w:val="00403559"/>
    <w:rsid w:val="00405F0F"/>
    <w:rsid w:val="00406A18"/>
    <w:rsid w:val="004109AE"/>
    <w:rsid w:val="004177DA"/>
    <w:rsid w:val="00420B1D"/>
    <w:rsid w:val="00421439"/>
    <w:rsid w:val="00424471"/>
    <w:rsid w:val="004256E2"/>
    <w:rsid w:val="00426E44"/>
    <w:rsid w:val="00433582"/>
    <w:rsid w:val="00434031"/>
    <w:rsid w:val="00435338"/>
    <w:rsid w:val="0043594C"/>
    <w:rsid w:val="00437009"/>
    <w:rsid w:val="00440B92"/>
    <w:rsid w:val="00441214"/>
    <w:rsid w:val="00444676"/>
    <w:rsid w:val="004555EA"/>
    <w:rsid w:val="00457214"/>
    <w:rsid w:val="0046741D"/>
    <w:rsid w:val="00475136"/>
    <w:rsid w:val="004804E4"/>
    <w:rsid w:val="0048351B"/>
    <w:rsid w:val="00487212"/>
    <w:rsid w:val="004903C1"/>
    <w:rsid w:val="004964C6"/>
    <w:rsid w:val="004A23EE"/>
    <w:rsid w:val="004A26BA"/>
    <w:rsid w:val="004A6116"/>
    <w:rsid w:val="004B06EB"/>
    <w:rsid w:val="004B41C5"/>
    <w:rsid w:val="004B6CE6"/>
    <w:rsid w:val="004B6D60"/>
    <w:rsid w:val="004C1235"/>
    <w:rsid w:val="004C24DF"/>
    <w:rsid w:val="004C2E39"/>
    <w:rsid w:val="004C3730"/>
    <w:rsid w:val="004C3D8B"/>
    <w:rsid w:val="004D0926"/>
    <w:rsid w:val="004D0F1F"/>
    <w:rsid w:val="004D2DD9"/>
    <w:rsid w:val="004D2F39"/>
    <w:rsid w:val="004D3504"/>
    <w:rsid w:val="004D3838"/>
    <w:rsid w:val="004D3FE6"/>
    <w:rsid w:val="004D5765"/>
    <w:rsid w:val="004E6AA8"/>
    <w:rsid w:val="004E6E8F"/>
    <w:rsid w:val="004F5283"/>
    <w:rsid w:val="004F64FE"/>
    <w:rsid w:val="004F74FC"/>
    <w:rsid w:val="00501F94"/>
    <w:rsid w:val="00506FE1"/>
    <w:rsid w:val="0051094F"/>
    <w:rsid w:val="0051258E"/>
    <w:rsid w:val="00513A00"/>
    <w:rsid w:val="005141EF"/>
    <w:rsid w:val="00515693"/>
    <w:rsid w:val="00523F2C"/>
    <w:rsid w:val="00532204"/>
    <w:rsid w:val="00537813"/>
    <w:rsid w:val="005470E7"/>
    <w:rsid w:val="0054748A"/>
    <w:rsid w:val="00547C33"/>
    <w:rsid w:val="00551798"/>
    <w:rsid w:val="00552516"/>
    <w:rsid w:val="00554F67"/>
    <w:rsid w:val="00557979"/>
    <w:rsid w:val="00560BA6"/>
    <w:rsid w:val="005616C0"/>
    <w:rsid w:val="00566567"/>
    <w:rsid w:val="005666F0"/>
    <w:rsid w:val="00566B1F"/>
    <w:rsid w:val="00571224"/>
    <w:rsid w:val="00572565"/>
    <w:rsid w:val="0057598B"/>
    <w:rsid w:val="00575C71"/>
    <w:rsid w:val="00576247"/>
    <w:rsid w:val="00577C02"/>
    <w:rsid w:val="00580089"/>
    <w:rsid w:val="0058230D"/>
    <w:rsid w:val="00587E1F"/>
    <w:rsid w:val="00592287"/>
    <w:rsid w:val="00594071"/>
    <w:rsid w:val="005A13AB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055"/>
    <w:rsid w:val="00655210"/>
    <w:rsid w:val="00660064"/>
    <w:rsid w:val="0066419B"/>
    <w:rsid w:val="006660FE"/>
    <w:rsid w:val="00671C21"/>
    <w:rsid w:val="006805A0"/>
    <w:rsid w:val="00680628"/>
    <w:rsid w:val="006816F1"/>
    <w:rsid w:val="006857FA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4FAF"/>
    <w:rsid w:val="006C55C7"/>
    <w:rsid w:val="006D20F8"/>
    <w:rsid w:val="006D410B"/>
    <w:rsid w:val="006E289A"/>
    <w:rsid w:val="006E4610"/>
    <w:rsid w:val="006E7DED"/>
    <w:rsid w:val="006F14A1"/>
    <w:rsid w:val="006F520E"/>
    <w:rsid w:val="006F5782"/>
    <w:rsid w:val="006F7ED9"/>
    <w:rsid w:val="00701CD2"/>
    <w:rsid w:val="00703147"/>
    <w:rsid w:val="00703691"/>
    <w:rsid w:val="007108EC"/>
    <w:rsid w:val="00714C5D"/>
    <w:rsid w:val="00722CF7"/>
    <w:rsid w:val="00722FD9"/>
    <w:rsid w:val="00723626"/>
    <w:rsid w:val="0072531B"/>
    <w:rsid w:val="00727687"/>
    <w:rsid w:val="00730DFD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7544"/>
    <w:rsid w:val="00797989"/>
    <w:rsid w:val="007A1B3A"/>
    <w:rsid w:val="007A3EB5"/>
    <w:rsid w:val="007B2CAE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342C9"/>
    <w:rsid w:val="00840A14"/>
    <w:rsid w:val="00841ACC"/>
    <w:rsid w:val="00841BB9"/>
    <w:rsid w:val="008431ED"/>
    <w:rsid w:val="0084342D"/>
    <w:rsid w:val="00844057"/>
    <w:rsid w:val="00845FDE"/>
    <w:rsid w:val="00850D00"/>
    <w:rsid w:val="00851DB6"/>
    <w:rsid w:val="00851F3D"/>
    <w:rsid w:val="0085749F"/>
    <w:rsid w:val="00861C98"/>
    <w:rsid w:val="00876A12"/>
    <w:rsid w:val="008843C6"/>
    <w:rsid w:val="00886C32"/>
    <w:rsid w:val="008914FC"/>
    <w:rsid w:val="008A46E5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2217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2F72"/>
    <w:rsid w:val="009242A7"/>
    <w:rsid w:val="0092580D"/>
    <w:rsid w:val="00925A3A"/>
    <w:rsid w:val="009310B0"/>
    <w:rsid w:val="0093535F"/>
    <w:rsid w:val="00935718"/>
    <w:rsid w:val="00935F94"/>
    <w:rsid w:val="00942491"/>
    <w:rsid w:val="00944C7A"/>
    <w:rsid w:val="00953ABE"/>
    <w:rsid w:val="0096087F"/>
    <w:rsid w:val="009721F0"/>
    <w:rsid w:val="009738A7"/>
    <w:rsid w:val="00973A4B"/>
    <w:rsid w:val="00985F47"/>
    <w:rsid w:val="00986812"/>
    <w:rsid w:val="009876F2"/>
    <w:rsid w:val="00987F1A"/>
    <w:rsid w:val="00990C7E"/>
    <w:rsid w:val="009943D9"/>
    <w:rsid w:val="009A0C35"/>
    <w:rsid w:val="009A14E4"/>
    <w:rsid w:val="009A616C"/>
    <w:rsid w:val="009B02D5"/>
    <w:rsid w:val="009B17C7"/>
    <w:rsid w:val="009B352E"/>
    <w:rsid w:val="009B588E"/>
    <w:rsid w:val="009B7725"/>
    <w:rsid w:val="009B7EEA"/>
    <w:rsid w:val="009C260B"/>
    <w:rsid w:val="009D2A4D"/>
    <w:rsid w:val="009D4068"/>
    <w:rsid w:val="009D4AEC"/>
    <w:rsid w:val="009E094B"/>
    <w:rsid w:val="009E143C"/>
    <w:rsid w:val="00A01122"/>
    <w:rsid w:val="00A011B5"/>
    <w:rsid w:val="00A13244"/>
    <w:rsid w:val="00A1440D"/>
    <w:rsid w:val="00A14DAA"/>
    <w:rsid w:val="00A1532F"/>
    <w:rsid w:val="00A15373"/>
    <w:rsid w:val="00A153E4"/>
    <w:rsid w:val="00A16023"/>
    <w:rsid w:val="00A176EE"/>
    <w:rsid w:val="00A2791C"/>
    <w:rsid w:val="00A30F84"/>
    <w:rsid w:val="00A34F42"/>
    <w:rsid w:val="00A35410"/>
    <w:rsid w:val="00A3698E"/>
    <w:rsid w:val="00A4485C"/>
    <w:rsid w:val="00A475EE"/>
    <w:rsid w:val="00A56402"/>
    <w:rsid w:val="00A5680F"/>
    <w:rsid w:val="00A56CE0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3E8B"/>
    <w:rsid w:val="00AA55F9"/>
    <w:rsid w:val="00AA5CB5"/>
    <w:rsid w:val="00AA5E95"/>
    <w:rsid w:val="00AA644E"/>
    <w:rsid w:val="00AA7B7B"/>
    <w:rsid w:val="00AB0204"/>
    <w:rsid w:val="00AB6461"/>
    <w:rsid w:val="00AB6BE7"/>
    <w:rsid w:val="00AD0003"/>
    <w:rsid w:val="00AD2ACF"/>
    <w:rsid w:val="00AD573C"/>
    <w:rsid w:val="00AD6CDC"/>
    <w:rsid w:val="00AE1CD8"/>
    <w:rsid w:val="00AE3E07"/>
    <w:rsid w:val="00AE4A19"/>
    <w:rsid w:val="00AE586F"/>
    <w:rsid w:val="00AF0A7E"/>
    <w:rsid w:val="00AF2236"/>
    <w:rsid w:val="00AF7FAA"/>
    <w:rsid w:val="00B00A41"/>
    <w:rsid w:val="00B0502A"/>
    <w:rsid w:val="00B13693"/>
    <w:rsid w:val="00B14D5F"/>
    <w:rsid w:val="00B2073A"/>
    <w:rsid w:val="00B22E50"/>
    <w:rsid w:val="00B2352F"/>
    <w:rsid w:val="00B25DB6"/>
    <w:rsid w:val="00B273E8"/>
    <w:rsid w:val="00B33751"/>
    <w:rsid w:val="00B373DC"/>
    <w:rsid w:val="00B41E35"/>
    <w:rsid w:val="00B41E45"/>
    <w:rsid w:val="00B4614F"/>
    <w:rsid w:val="00B50379"/>
    <w:rsid w:val="00B51B58"/>
    <w:rsid w:val="00B540A5"/>
    <w:rsid w:val="00B57342"/>
    <w:rsid w:val="00B6364C"/>
    <w:rsid w:val="00B65B45"/>
    <w:rsid w:val="00B66849"/>
    <w:rsid w:val="00B70C88"/>
    <w:rsid w:val="00B725DE"/>
    <w:rsid w:val="00B72D7F"/>
    <w:rsid w:val="00B73F46"/>
    <w:rsid w:val="00B76772"/>
    <w:rsid w:val="00B80FC8"/>
    <w:rsid w:val="00B8546F"/>
    <w:rsid w:val="00B87668"/>
    <w:rsid w:val="00B90674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265"/>
    <w:rsid w:val="00BE53C1"/>
    <w:rsid w:val="00BF396E"/>
    <w:rsid w:val="00BF4386"/>
    <w:rsid w:val="00BF4AA4"/>
    <w:rsid w:val="00BF56D0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B1707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7AA8"/>
    <w:rsid w:val="00D80531"/>
    <w:rsid w:val="00D82D9E"/>
    <w:rsid w:val="00D84516"/>
    <w:rsid w:val="00D8567A"/>
    <w:rsid w:val="00D8646B"/>
    <w:rsid w:val="00D92450"/>
    <w:rsid w:val="00D93A40"/>
    <w:rsid w:val="00D9767E"/>
    <w:rsid w:val="00DA2214"/>
    <w:rsid w:val="00DA2AB2"/>
    <w:rsid w:val="00DA3942"/>
    <w:rsid w:val="00DA47A9"/>
    <w:rsid w:val="00DA67D6"/>
    <w:rsid w:val="00DA6F29"/>
    <w:rsid w:val="00DB0BD7"/>
    <w:rsid w:val="00DC0E4C"/>
    <w:rsid w:val="00DC1AFE"/>
    <w:rsid w:val="00DC260B"/>
    <w:rsid w:val="00DC2BAD"/>
    <w:rsid w:val="00DC35AD"/>
    <w:rsid w:val="00DC772F"/>
    <w:rsid w:val="00DD5DB5"/>
    <w:rsid w:val="00DE05CD"/>
    <w:rsid w:val="00DF0296"/>
    <w:rsid w:val="00DF51CC"/>
    <w:rsid w:val="00DF6269"/>
    <w:rsid w:val="00DF733F"/>
    <w:rsid w:val="00DF7D40"/>
    <w:rsid w:val="00E05EB9"/>
    <w:rsid w:val="00E118AF"/>
    <w:rsid w:val="00E13ED7"/>
    <w:rsid w:val="00E15B62"/>
    <w:rsid w:val="00E2088D"/>
    <w:rsid w:val="00E20BF0"/>
    <w:rsid w:val="00E21F0D"/>
    <w:rsid w:val="00E23265"/>
    <w:rsid w:val="00E31DE2"/>
    <w:rsid w:val="00E32413"/>
    <w:rsid w:val="00E329D0"/>
    <w:rsid w:val="00E36870"/>
    <w:rsid w:val="00E4055B"/>
    <w:rsid w:val="00E41047"/>
    <w:rsid w:val="00E41BC8"/>
    <w:rsid w:val="00E42F51"/>
    <w:rsid w:val="00E543AD"/>
    <w:rsid w:val="00E6461E"/>
    <w:rsid w:val="00E67613"/>
    <w:rsid w:val="00E67B00"/>
    <w:rsid w:val="00E71925"/>
    <w:rsid w:val="00E73194"/>
    <w:rsid w:val="00E76A71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2DB6"/>
    <w:rsid w:val="00E97560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1E4"/>
    <w:rsid w:val="00EC1991"/>
    <w:rsid w:val="00EC1F83"/>
    <w:rsid w:val="00EC4938"/>
    <w:rsid w:val="00ED0188"/>
    <w:rsid w:val="00EE0571"/>
    <w:rsid w:val="00EE094D"/>
    <w:rsid w:val="00EE1236"/>
    <w:rsid w:val="00EE1369"/>
    <w:rsid w:val="00EE2B22"/>
    <w:rsid w:val="00EE3411"/>
    <w:rsid w:val="00EF03C9"/>
    <w:rsid w:val="00EF311F"/>
    <w:rsid w:val="00F002BA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8A3"/>
    <w:rsid w:val="00F56B6F"/>
    <w:rsid w:val="00F67257"/>
    <w:rsid w:val="00F70576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E97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5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5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5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5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E97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5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5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5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5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1779</izvorni_sadrzaj>
    <derivirana_varijabla naziv="DomainObject.Predmet.Broj_1">1779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St-1779/2016</izvorni_sadrzaj>
    <derivirana_varijabla naziv="DomainObject.Predmet.OznakaBroj_1">St-1779/2016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TEKSTIL FIDES j.d.o.o. za trgovonu i usluge</izvorni_sadrzaj>
    <derivirana_varijabla naziv="DomainObject.Predmet.ProtustrankaFormated_1">  TEKSTIL FIDES j.d.o.o. za trgovonu i usluge</derivirana_varijabla>
  </DomainObject.Predmet.ProtustrankaFormated>
  <DomainObject.Predmet.ProtustrankaFormatedOIB>
    <izvorni_sadrzaj>  TEKSTIL FIDES j.d.o.o. za trgovonu i usluge, OIB 61019987418</izvorni_sadrzaj>
    <derivirana_varijabla naziv="DomainObject.Predmet.ProtustrankaFormatedOIB_1">  TEKSTIL FIDES j.d.o.o. za trgovonu i usluge, OIB 61019987418</derivirana_varijabla>
  </DomainObject.Predmet.ProtustrankaFormatedOIB>
  <DomainObject.Predmet.ProtustrankaFormatedWithAdress>
    <izvorni_sadrzaj> TEKSTIL FIDES j.d.o.o. za trgovonu i usluge, Vijenac K. A. Stepinca 24/4 , 31400 Đakovo</izvorni_sadrzaj>
    <derivirana_varijabla naziv="DomainObject.Predmet.ProtustrankaFormatedWithAdress_1"> TEKSTIL FIDES j.d.o.o. za trgovonu i usluge, Vijenac K. A. Stepinca 24/4 , 31400 Đakovo</derivirana_varijabla>
  </DomainObject.Predmet.ProtustrankaFormatedWithAdress>
  <DomainObject.Predmet.ProtustrankaFormatedWithAdressOIB>
    <izvorni_sadrzaj> TEKSTIL FIDES j.d.o.o. za trgovonu i usluge, OIB 61019987418, Vijenac K. A. Stepinca 24/4 , 31400 Đakovo</izvorni_sadrzaj>
    <derivirana_varijabla naziv="DomainObject.Predmet.ProtustrankaFormatedWithAdressOIB_1"> TEKSTIL FIDES j.d.o.o. za trgovonu i usluge, OIB 61019987418, Vijenac K. A. Stepinca 24/4 , 31400 Đakovo</derivirana_varijabla>
  </DomainObject.Predmet.ProtustrankaFormatedWithAdressOIB>
  <DomainObject.Predmet.ProtustrankaWithAdress>
    <izvorni_sadrzaj>TEKSTIL FIDES j.d.o.o. za trgovonu i usluge Vijenac K. A. Stepinca 24/4 , 31400 Đakovo</izvorni_sadrzaj>
    <derivirana_varijabla naziv="DomainObject.Predmet.ProtustrankaWithAdress_1">TEKSTIL FIDES j.d.o.o. za trgovonu i usluge Vijenac K. A. Stepinca 24/4 , 31400 Đakovo</derivirana_varijabla>
  </DomainObject.Predmet.ProtustrankaWithAdress>
  <DomainObject.Predmet.ProtustrankaWithAdressOIB>
    <izvorni_sadrzaj>TEKSTIL FIDES j.d.o.o. za trgovonu i usluge, OIB 61019987418, Vijenac K. A. Stepinca 24/4 , 31400 Đakovo</izvorni_sadrzaj>
    <derivirana_varijabla naziv="DomainObject.Predmet.ProtustrankaWithAdressOIB_1">TEKSTIL FIDES j.d.o.o. za trgovonu i usluge, OIB 61019987418, Vijenac K. A. Stepinca 24/4 , 31400 Đakovo</derivirana_varijabla>
  </DomainObject.Predmet.ProtustrankaWithAdressOIB>
  <DomainObject.Predmet.ProtustrankaNazivFormated>
    <izvorni_sadrzaj>TEKSTIL FIDES j.d.o.o. za trgovonu i usluge</izvorni_sadrzaj>
    <derivirana_varijabla naziv="DomainObject.Predmet.ProtustrankaNazivFormated_1">TEKSTIL FIDES j.d.o.o. za trgovonu i usluge</derivirana_varijabla>
  </DomainObject.Predmet.ProtustrankaNazivFormated>
  <DomainObject.Predmet.ProtustrankaNazivFormatedOIB>
    <izvorni_sadrzaj>TEKSTIL FIDES j.d.o.o. za trgovonu i usluge, OIB 61019987418</izvorni_sadrzaj>
    <derivirana_varijabla naziv="DomainObject.Predmet.ProtustrankaNazivFormatedOIB_1">TEKSTIL FIDES j.d.o.o. za trgovonu i usluge, OIB 61019987418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TEKSTIL FIDES j.d.o.o. za trgovonu i usluge</item>
    </izvorni_sadrzaj>
    <derivirana_varijabla naziv="DomainObject.Predmet.ProtuStrankaListFormated_1">
      <item>TEKSTIL FIDES j.d.o.o. za trgovonu i usluge</item>
    </derivirana_varijabla>
  </DomainObject.Predmet.ProtuStrankaListFormated>
  <DomainObject.Predmet.ProtuStrankaListFormatedOIB>
    <izvorni_sadrzaj>
      <item>TEKSTIL FIDES j.d.o.o. za trgovonu i usluge, OIB 61019987418</item>
    </izvorni_sadrzaj>
    <derivirana_varijabla naziv="DomainObject.Predmet.ProtuStrankaListFormatedOIB_1">
      <item>TEKSTIL FIDES j.d.o.o. za trgovonu i usluge, OIB 61019987418</item>
    </derivirana_varijabla>
  </DomainObject.Predmet.ProtuStrankaListFormatedOIB>
  <DomainObject.Predmet.ProtuStrankaListFormatedWithAdress>
    <izvorni_sadrzaj>
      <item>TEKSTIL FIDES j.d.o.o. za trgovonu i usluge, Vijenac K. A. Stepinca 24/4 , 31400 Đakovo</item>
    </izvorni_sadrzaj>
    <derivirana_varijabla naziv="DomainObject.Predmet.ProtuStrankaListFormatedWithAdress_1">
      <item>TEKSTIL FIDES j.d.o.o. za trgovonu i usluge, Vijenac K. A. Stepinca 24/4 , 31400 Đakovo</item>
    </derivirana_varijabla>
  </DomainObject.Predmet.ProtuStrankaListFormatedWithAdress>
  <DomainObject.Predmet.ProtuStrankaListFormatedWithAdressOIB>
    <izvorni_sadrzaj>
      <item>TEKSTIL FIDES j.d.o.o. za trgovonu i usluge, OIB 61019987418, Vijenac K. A. Stepinca 24/4 , 31400 Đakovo</item>
    </izvorni_sadrzaj>
    <derivirana_varijabla naziv="DomainObject.Predmet.ProtuStrankaListFormatedWithAdressOIB_1">
      <item>TEKSTIL FIDES j.d.o.o. za trgovonu i usluge, OIB 61019987418, Vijenac K. A. Stepinca 24/4 , 31400 Đakovo</item>
    </derivirana_varijabla>
  </DomainObject.Predmet.ProtuStrankaListFormatedWithAdressOIB>
  <DomainObject.Predmet.ProtuStrankaListNazivFormated>
    <izvorni_sadrzaj>
      <item>TEKSTIL FIDES j.d.o.o. za trgovonu i usluge</item>
    </izvorni_sadrzaj>
    <derivirana_varijabla naziv="DomainObject.Predmet.ProtuStrankaListNazivFormated_1">
      <item>TEKSTIL FIDES j.d.o.o. za trgovonu i usluge</item>
    </derivirana_varijabla>
  </DomainObject.Predmet.ProtuStrankaListNazivFormated>
  <DomainObject.Predmet.ProtuStrankaListNazivFormatedOIB>
    <izvorni_sadrzaj>
      <item>TEKSTIL FIDES j.d.o.o. za trgovonu i usluge, OIB 61019987418</item>
    </izvorni_sadrzaj>
    <derivirana_varijabla naziv="DomainObject.Predmet.ProtuStrankaListNazivFormatedOIB_1">
      <item>TEKSTIL FIDES j.d.o.o. za trgovonu i usluge, OIB 61019987418</item>
    </derivirana_varijabla>
  </DomainObject.Predmet.ProtuStrankaListNazivFormatedOIB>
  <DomainObject.Predmet.OstaliListFormated>
    <izvorni_sadrzaj>
      <item>Andrea Duvnjak</item>
      <item>ŽDOG UO Osijek</item>
      <item>Vlado Šokac</item>
    </izvorni_sadrzaj>
    <derivirana_varijabla naziv="DomainObject.Predmet.OstaliListFormated_1">
      <item>Andrea Duvnjak</item>
      <item>ŽDOG UO Osijek</item>
      <item>Vlado Šokac</item>
    </derivirana_varijabla>
  </DomainObject.Predmet.OstaliListFormated>
  <DomainObject.Predmet.OstaliListFormatedOIB>
    <izvorni_sadrzaj>
      <item>Andrea Duvnjak, OIB 51958637959</item>
      <item>ŽDOG UO Osijek</item>
      <item>Vlado Šokac, OIB 95457319937</item>
    </izvorni_sadrzaj>
    <derivirana_varijabla naziv="DomainObject.Predmet.OstaliListFormatedOIB_1">
      <item>Andrea Duvnjak, OIB 51958637959</item>
      <item>ŽDOG UO Osijek</item>
      <item>Vlado Šokac, OIB 95457319937</item>
    </derivirana_varijabla>
  </DomainObject.Predmet.OstaliListFormatedOIB>
  <DomainObject.Predmet.OstaliListFormatedWithAdress>
    <izvorni_sadrzaj>
      <item>Andrea Duvnjak, Kneza Trpimira 17, 31400 Đakovo</item>
      <item>ŽDOG UO Osijek</item>
      <item>Vlado Šokac, Fiskulturna 12, 31551 Bistrinci</item>
    </izvorni_sadrzaj>
    <derivirana_varijabla naziv="DomainObject.Predmet.OstaliListFormatedWithAdress_1">
      <item>Andrea Duvnjak, Kneza Trpimira 17, 31400 Đakovo</item>
      <item>ŽDOG UO Osijek</item>
      <item>Vlado Šokac, Fiskulturna 12, 31551 Bistrinci</item>
    </derivirana_varijabla>
  </DomainObject.Predmet.OstaliListFormatedWithAdress>
  <DomainObject.Predmet.OstaliListFormatedWithAdressOIB>
    <izvorni_sadrzaj>
      <item>Andrea Duvnjak, OIB 51958637959, Kneza Trpimira 17, 31400 Đakovo</item>
      <item>ŽDOG UO Osijek</item>
      <item>Vlado Šokac, OIB 95457319937, Fiskulturna 12, 31551 Bistrinci</item>
    </izvorni_sadrzaj>
    <derivirana_varijabla naziv="DomainObject.Predmet.OstaliListFormatedWithAdressOIB_1">
      <item>Andrea Duvnjak, OIB 51958637959, Kneza Trpimira 17, 31400 Đakovo</item>
      <item>ŽDOG UO Osijek</item>
      <item>Vlado Šokac, OIB 95457319937, Fiskulturna 12, 31551 Bistrinci</item>
    </derivirana_varijabla>
  </DomainObject.Predmet.OstaliListFormatedWithAdressOIB>
  <DomainObject.Predmet.OstaliListNazivFormated>
    <izvorni_sadrzaj>
      <item>Andrea Duvnjak</item>
      <item>ŽDOG UO Osijek</item>
      <item>Vlado Šokac</item>
    </izvorni_sadrzaj>
    <derivirana_varijabla naziv="DomainObject.Predmet.OstaliListNazivFormated_1">
      <item>Andrea Duvnjak</item>
      <item>ŽDOG UO Osijek</item>
      <item>Vlado Šokac</item>
    </derivirana_varijabla>
  </DomainObject.Predmet.OstaliListNazivFormated>
  <DomainObject.Predmet.OstaliListNazivFormatedOIB>
    <izvorni_sadrzaj>
      <item>Andrea Duvnjak, OIB 51958637959</item>
      <item>ŽDOG UO Osijek</item>
      <item>Vlado Šokac, OIB 95457319937</item>
    </izvorni_sadrzaj>
    <derivirana_varijabla naziv="DomainObject.Predmet.OstaliListNazivFormatedOIB_1">
      <item>Andrea Duvnjak, OIB 51958637959</item>
      <item>ŽDOG UO Osijek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TEKSTIL FIDES j.d.o.o. za trgovonu i usluge</izvorni_sadrzaj>
    <derivirana_varijabla naziv="DomainObject.Predmet.ProtustrankaIDrugi_1">TEKSTIL FIDES j.d.o.o. za trgovonu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TEKSTIL FIDES j.d.o.o. za trgovonu i usluge, OIB 61019987418, Vijenac K. A. Stepinca 24/4 , 31400 Đakovo</izvorni_sadrzaj>
    <derivirana_varijabla naziv="DomainObject.Predmet.ProtustrankaIDrugiAdressOIB_1">TEKSTIL FIDES j.d.o.o. za trgovonu i usluge, OIB 61019987418, Vijenac K. A. Stepinca 24/4 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TEKSTIL FIDES j.d.o.o. za trgovonu i usluge</item>
      <item>Andrea Duvnjak</item>
      <item>ŽDOG UO Osijek</item>
      <item>Vlado Šokac</item>
    </izvorni_sadrzaj>
    <derivirana_varijabla naziv="DomainObject.Predmet.SudioniciListNaziv_1">
      <item>FINA RC OSIJEK</item>
      <item>TEKSTIL FIDES j.d.o.o. za trgovonu i usluge</item>
      <item>Andrea Duvnjak</item>
      <item>ŽDOG UO Osijek</item>
      <item>Vlado Šokac</item>
    </derivirana_varijabla>
  </DomainObject.Predmet.SudioniciListNaziv>
  <DomainObject.Predmet.SudioniciListAdressOIB>
    <izvorni_sadrzaj>
      <item>FINA RC OSIJEK, OIB 85821130368</item>
      <item>TEKSTIL FIDES j.d.o.o. za trgovonu i usluge, OIB 61019987418, Vijenac K. A. Stepinca 24/4 ,31400 Đakovo</item>
      <item>Andrea Duvnjak, OIB 51958637959, Kneza Trpimira 17,31400 Đakovo</item>
      <item>ŽDOG UO Osijek</item>
      <item>Vlado Šokac, OIB 95457319937, Fiskulturna 12,31551 Bistrinci</item>
    </izvorni_sadrzaj>
    <derivirana_varijabla naziv="DomainObject.Predmet.SudioniciListAdressOIB_1">
      <item>FINA RC OSIJEK, OIB 85821130368</item>
      <item>TEKSTIL FIDES j.d.o.o. za trgovonu i usluge, OIB 61019987418, Vijenac K. A. Stepinca 24/4 ,31400 Đakovo</item>
      <item>Andrea Duvnjak, OIB 51958637959, Kneza Trpimira 17,31400 Đakovo</item>
      <item>ŽDOG UO Osijek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61019987418</item>
      <item>, OIB 51958637959</item>
      <item>, OIB null</item>
      <item>, OIB 95457319937</item>
    </izvorni_sadrzaj>
    <derivirana_varijabla naziv="DomainObject.Predmet.SudioniciListNazivOIB_1">
      <item>, OIB 85821130368</item>
      <item>, OIB 61019987418</item>
      <item>, OIB 51958637959</item>
      <item>, OIB null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040C0-EA66-4D20-9F6E-E0060B903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1674</properties:Words>
  <properties:Characters>9486</properties:Characters>
  <properties:Lines>259</properties:Lines>
  <properties:Paragraphs>99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2016-11-09T08:26:00Z</cp:lastPrinted>
  <dcterms:modified xmlns:xsi="http://www.w3.org/2001/XMLSchema-instance" xsi:type="dcterms:W3CDTF">2016-11-09T12:55:00Z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