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d426" w14:paraId="d2fd426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5F34E4">
        <w:rPr>
          <w:rFonts w:hAnsi="Times New Roman" w:ascii="Times New Roman"/>
          <w:noProof w:val="false"/>
          <w:szCs w:val="24"/>
        </w:rPr>
        <w:t>474/2015-</w:t>
      </w:r>
      <w:r w:rsidR="00514C7D">
        <w:rPr>
          <w:rFonts w:hAnsi="Times New Roman" w:ascii="Times New Roman"/>
          <w:noProof w:val="false"/>
          <w:szCs w:val="24"/>
        </w:rPr>
        <w:t>83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C60BC2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405B8E">
        <w:rPr>
          <w:rFonts w:hAnsi="Times New Roman" w:ascii="Times New Roman"/>
          <w:szCs w:val="24"/>
        </w:rPr>
        <w:t>u zk.u. 82</w:t>
      </w:r>
      <w:r w:rsidR="00514C7D">
        <w:rPr>
          <w:rFonts w:hAnsi="Times New Roman" w:ascii="Times New Roman"/>
          <w:szCs w:val="24"/>
        </w:rPr>
        <w:t>59</w:t>
      </w:r>
      <w:r w:rsidR="00405B8E">
        <w:rPr>
          <w:rFonts w:hAnsi="Times New Roman" w:ascii="Times New Roman"/>
          <w:szCs w:val="24"/>
        </w:rPr>
        <w:t>, kat. čestica 878/</w:t>
      </w:r>
      <w:r w:rsidR="009043E5">
        <w:rPr>
          <w:rFonts w:hAnsi="Times New Roman" w:ascii="Times New Roman"/>
          <w:szCs w:val="24"/>
        </w:rPr>
        <w:t>1</w:t>
      </w:r>
      <w:r w:rsidR="00C85299">
        <w:rPr>
          <w:rFonts w:hAnsi="Times New Roman" w:ascii="Times New Roman"/>
          <w:szCs w:val="24"/>
        </w:rPr>
        <w:t>4</w:t>
      </w:r>
      <w:r w:rsidR="000C6DF0">
        <w:rPr>
          <w:rFonts w:hAnsi="Times New Roman" w:ascii="Times New Roman"/>
          <w:szCs w:val="24"/>
        </w:rPr>
        <w:t xml:space="preserve">, </w:t>
      </w:r>
      <w:r w:rsidR="00840E96">
        <w:rPr>
          <w:rFonts w:hAnsi="Times New Roman" w:ascii="Times New Roman"/>
          <w:szCs w:val="24"/>
        </w:rPr>
        <w:t>oznaka zemljišta</w:t>
      </w:r>
      <w:r w:rsidR="00840E96" w:rsidRPr="00536D71">
        <w:rPr>
          <w:rFonts w:hAnsi="Times New Roman" w:ascii="Times New Roman"/>
          <w:szCs w:val="24"/>
        </w:rPr>
        <w:t xml:space="preserve"> </w:t>
      </w:r>
      <w:r w:rsidR="009043E5">
        <w:rPr>
          <w:rFonts w:cs="Tahoma" w:hAnsi="Times New Roman" w:ascii="Times New Roman"/>
        </w:rPr>
        <w:t xml:space="preserve">Kozarčeva ulica površine </w:t>
      </w:r>
      <w:r w:rsidR="00337DEE">
        <w:rPr>
          <w:rFonts w:cs="Tahoma" w:hAnsi="Times New Roman" w:ascii="Times New Roman"/>
        </w:rPr>
        <w:t>3</w:t>
      </w:r>
      <w:r w:rsidR="00C85299">
        <w:rPr>
          <w:rFonts w:cs="Tahoma" w:hAnsi="Times New Roman" w:ascii="Times New Roman"/>
        </w:rPr>
        <w:t>68</w:t>
      </w:r>
      <w:r w:rsidR="00840E96">
        <w:rPr>
          <w:rFonts w:cs="Tahoma" w:hAnsi="Times New Roman" w:ascii="Times New Roman"/>
        </w:rPr>
        <w:t xml:space="preserve"> m2, stambena zgrada br. </w:t>
      </w:r>
      <w:r w:rsidR="009043E5">
        <w:rPr>
          <w:rFonts w:cs="Tahoma" w:hAnsi="Times New Roman" w:ascii="Times New Roman"/>
        </w:rPr>
        <w:t>4</w:t>
      </w:r>
      <w:r w:rsidR="00C85299">
        <w:rPr>
          <w:rFonts w:cs="Tahoma" w:hAnsi="Times New Roman" w:ascii="Times New Roman"/>
        </w:rPr>
        <w:t>3</w:t>
      </w:r>
      <w:r w:rsidR="00840E96">
        <w:rPr>
          <w:rFonts w:cs="Tahoma" w:hAnsi="Times New Roman" w:ascii="Times New Roman"/>
        </w:rPr>
        <w:t xml:space="preserve"> Kozarčeva ulica površine </w:t>
      </w:r>
      <w:r w:rsidR="00C85299">
        <w:rPr>
          <w:rFonts w:cs="Tahoma" w:hAnsi="Times New Roman" w:ascii="Times New Roman"/>
        </w:rPr>
        <w:t>102</w:t>
      </w:r>
      <w:r w:rsidR="00840E96">
        <w:rPr>
          <w:rFonts w:cs="Tahoma" w:hAnsi="Times New Roman" w:ascii="Times New Roman"/>
        </w:rPr>
        <w:t xml:space="preserve"> m2, </w:t>
      </w:r>
      <w:r w:rsidR="00C85299">
        <w:rPr>
          <w:rFonts w:cs="Tahoma" w:hAnsi="Times New Roman" w:ascii="Times New Roman"/>
        </w:rPr>
        <w:t xml:space="preserve">i dvorište Kozarčeva ulica površine 266 m2, </w:t>
      </w:r>
      <w:r w:rsidR="00840E96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 w:rsidR="00C85299">
        <w:rPr>
          <w:rFonts w:hAnsi="Times New Roman" w:ascii="Times New Roman"/>
        </w:rPr>
        <w:t>3380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536D71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s kojim je povezano pravo vlasništva </w:t>
      </w:r>
      <w:r w:rsidR="00C85299" w:rsidRPr="0076236B">
        <w:rPr>
          <w:rFonts w:cs="Tahoma" w:hAnsi="Times New Roman" w:ascii="Times New Roman"/>
        </w:rPr>
        <w:t>posebnog dijela - dvosobnog stana S1 u prizemlju, zatvorene tlocrtne površine 40,89 m2, što zajedno čini tlocrtnu površinu od 40,89 m2, s pripadcima: vrtom V1 površine 26,32 m2, te parkirališnim mjestom PM1 površine 6,90 m2, ukupne netto korisne površine od 74,11 m2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337DEE">
        <w:rPr>
          <w:rFonts w:hAnsi="Times New Roman" w:ascii="Times New Roman"/>
        </w:rPr>
        <w:t>3</w:t>
      </w:r>
      <w:r w:rsidR="00C85299">
        <w:rPr>
          <w:rFonts w:hAnsi="Times New Roman" w:ascii="Times New Roman"/>
        </w:rPr>
        <w:t>243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E53D32" w:rsidR="00A960BB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C85299" w:rsidRPr="0076236B">
        <w:rPr>
          <w:rFonts w:cs="Tahoma" w:hAnsi="Times New Roman" w:ascii="Times New Roman"/>
        </w:rPr>
        <w:t>posebnog dijela - trosobnog stana S2 u prizemlju i na katu, zatvorene tlocrtne površine 60,17 m2, kojem pripadaju sporedni dijelovi balkon, tlocrtne površine 1,96 m2 te terasa tlocrtne površine 2,03 m2 što zajedno čini tlocrtnu površinu od 64,19 m2 s pripadcima: parkirališnim mjestom PM2 površine 6,90 m2, ukupne netto korisne površine od 71,09 m2</w:t>
      </w:r>
    </w:p>
    <w:p w:rsidRDefault="000C6DF0" w:rsidP="000C6DF0" w:rsidR="000C6DF0">
      <w:pPr>
        <w:pStyle w:val="Tijeloteksta"/>
        <w:tabs>
          <w:tab w:pos="1800" w:val="left"/>
        </w:tabs>
        <w:ind w:left="720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C85299">
        <w:rPr>
          <w:rFonts w:hAnsi="Times New Roman" w:ascii="Times New Roman"/>
        </w:rPr>
        <w:t>3377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E53D32" w:rsidP="009043E5" w:rsidR="000C6DF0">
      <w:pPr>
        <w:pStyle w:val="Tijeloteksta"/>
        <w:tabs>
          <w:tab w:pos="1800" w:val="left"/>
        </w:tabs>
        <w:ind w:hanging="142"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C6DF0">
        <w:rPr>
          <w:rFonts w:hAnsi="Times New Roman" w:ascii="Times New Roman"/>
        </w:rPr>
        <w:t>s kojim je povezano pravo vlasništva</w:t>
      </w:r>
      <w:r w:rsidR="000C6DF0" w:rsidRPr="000C6DF0">
        <w:rPr>
          <w:rFonts w:cs="Tahoma" w:hAnsi="Times New Roman" w:ascii="Times New Roman"/>
        </w:rPr>
        <w:t xml:space="preserve"> </w:t>
      </w:r>
      <w:r w:rsidR="00C85299" w:rsidRPr="0076236B">
        <w:rPr>
          <w:rFonts w:cs="Tahoma" w:hAnsi="Times New Roman" w:ascii="Times New Roman"/>
        </w:rPr>
        <w:t xml:space="preserve">posebnog dijela - trosobnog stana S3 u prizemlju i na katu, zatvorene tlocrtne površine 64,19 m2, što zajedno </w:t>
      </w:r>
      <w:r w:rsidR="00C85299" w:rsidRPr="0076236B">
        <w:rPr>
          <w:rFonts w:cs="Tahoma" w:hAnsi="Times New Roman" w:ascii="Times New Roman"/>
        </w:rPr>
        <w:lastRenderedPageBreak/>
        <w:t>čini tlocrtnu površinu od 64,19 m2 s pripadcima: vrtom V3, površine 2,31 m2 te parkirališnim mjestom PM3 površine 6,90 m2, ukupne netto korisne površine od 73,40 m2</w:t>
      </w:r>
      <w:r w:rsidR="000C5AE7">
        <w:rPr>
          <w:rFonts w:cs="Tahoma" w:hAnsi="Times New Roman" w:ascii="Times New Roman"/>
        </w:rPr>
        <w:t xml:space="preserve"> </w:t>
      </w:r>
      <w:r w:rsidR="00337DEE">
        <w:rPr>
          <w:rFonts w:cs="Tahoma" w:hAnsi="Times New Roman" w:ascii="Times New Roman"/>
        </w:rPr>
        <w:t xml:space="preserve"> </w:t>
      </w:r>
    </w:p>
    <w:p w:rsidRDefault="009043E5" w:rsidP="009043E5" w:rsidR="009043E5" w:rsidRPr="00536D71">
      <w:pPr>
        <w:pStyle w:val="Tijeloteksta"/>
        <w:tabs>
          <w:tab w:pos="1800" w:val="left"/>
        </w:tabs>
        <w:ind w:hanging="142" w:left="1843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>
      <w:pPr>
        <w:pStyle w:val="Tijeloteksta"/>
        <w:rPr>
          <w:rFonts w:hAnsi="Times New Roman" w:ascii="Times New Roman"/>
          <w:szCs w:val="24"/>
        </w:rPr>
      </w:pPr>
    </w:p>
    <w:p w:rsidRDefault="00C60BC2" w:rsidP="00C20895" w:rsidR="00C60BC2" w:rsidRPr="00536D71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F80552" w:rsidP="000F0435" w:rsidR="00F80552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C60BC2" w:rsidP="000F0435" w:rsidR="00C60BC2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521802" w:rsidR="0052180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21802">
        <w:rPr>
          <w:rFonts w:hAnsi="Times New Roman" w:ascii="Times New Roman"/>
          <w:szCs w:val="24"/>
        </w:rPr>
        <w:t>Stečajna upraviteljica podnijela je dana 5. ožujka 2019. prijedlog da se navedene nekretnine prodaju u stečajnom postupku, a na kojima postoji razlučno pravo, a ujedno je stečajna upravitelja dostavila sudu i elaborat o procjeni vrijednosti predmetnih nekretnina izrađen po stalnom sudskom vještaku 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C60BC2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6275C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  <w:r w:rsidR="00D92440" w:rsidRPr="00536D71">
        <w:rPr>
          <w:rFonts w:hAnsi="Times New Roman" w:ascii="Times New Roman"/>
          <w:szCs w:val="24"/>
        </w:rPr>
        <w:tab/>
      </w:r>
      <w:r w:rsidR="006275C1" w:rsidRPr="00536D71">
        <w:rPr>
          <w:rFonts w:hAnsi="Times New Roman" w:ascii="Times New Roman"/>
          <w:szCs w:val="24"/>
        </w:rPr>
        <w:t xml:space="preserve"> </w:t>
      </w:r>
    </w:p>
    <w:p w:rsidRDefault="00C60BC2" w:rsidP="00205DFA" w:rsidR="00C60BC2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C60BC2" w:rsidP="00205DFA" w:rsidR="00C60BC2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C60BC2" w:rsidP="00B314E8" w:rsidR="00C60BC2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C60BC2" w:rsidR="001511C6" w:rsidRPr="00536D71">
      <w:headerReference w:type="even" r:id="rId10"/>
      <w:headerReference w:type="default" r:id="rId11"/>
      <w:pgSz w:h="16838" w:w="11906"/>
      <w:pgMar w:gutter="0" w:footer="720" w:header="720" w:left="1418" w:bottom="2127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2C8D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11218F">
      <w:rPr>
        <w:rFonts w:hAnsi="Times New Roman" w:ascii="Times New Roman"/>
        <w:noProof w:val="false"/>
        <w:szCs w:val="24"/>
      </w:rPr>
      <w:t>474/2015-8</w:t>
    </w:r>
    <w:r w:rsidR="00514C7D">
      <w:rPr>
        <w:rFonts w:hAnsi="Times New Roman" w:ascii="Times New Roman"/>
        <w:noProof w:val="false"/>
        <w:szCs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73C8"/>
    <w:rsid w:val="00072954"/>
    <w:rsid w:val="000A020C"/>
    <w:rsid w:val="000A2EA1"/>
    <w:rsid w:val="000C5AE7"/>
    <w:rsid w:val="000C6663"/>
    <w:rsid w:val="000C6DF0"/>
    <w:rsid w:val="000D4F31"/>
    <w:rsid w:val="000E26B5"/>
    <w:rsid w:val="000F0435"/>
    <w:rsid w:val="000F205E"/>
    <w:rsid w:val="001117F8"/>
    <w:rsid w:val="0011218F"/>
    <w:rsid w:val="00135E75"/>
    <w:rsid w:val="00143028"/>
    <w:rsid w:val="001511C6"/>
    <w:rsid w:val="00164987"/>
    <w:rsid w:val="00197744"/>
    <w:rsid w:val="002038A4"/>
    <w:rsid w:val="00205DFA"/>
    <w:rsid w:val="00237199"/>
    <w:rsid w:val="00245E30"/>
    <w:rsid w:val="00253F0A"/>
    <w:rsid w:val="002D5B99"/>
    <w:rsid w:val="00311D29"/>
    <w:rsid w:val="0032271E"/>
    <w:rsid w:val="00323E81"/>
    <w:rsid w:val="00326CC7"/>
    <w:rsid w:val="00337DEE"/>
    <w:rsid w:val="00341D81"/>
    <w:rsid w:val="00362D40"/>
    <w:rsid w:val="0037105C"/>
    <w:rsid w:val="00381043"/>
    <w:rsid w:val="00393171"/>
    <w:rsid w:val="003A415F"/>
    <w:rsid w:val="003B7EB5"/>
    <w:rsid w:val="003D357F"/>
    <w:rsid w:val="00405B8E"/>
    <w:rsid w:val="00467623"/>
    <w:rsid w:val="00473DCE"/>
    <w:rsid w:val="00475B13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14C7D"/>
    <w:rsid w:val="00521802"/>
    <w:rsid w:val="00536D71"/>
    <w:rsid w:val="00566675"/>
    <w:rsid w:val="00566B1D"/>
    <w:rsid w:val="00577F43"/>
    <w:rsid w:val="00594221"/>
    <w:rsid w:val="005A0E12"/>
    <w:rsid w:val="005A3FE0"/>
    <w:rsid w:val="005E53AC"/>
    <w:rsid w:val="005F34E4"/>
    <w:rsid w:val="006275C1"/>
    <w:rsid w:val="0063170F"/>
    <w:rsid w:val="006521A5"/>
    <w:rsid w:val="00652A3C"/>
    <w:rsid w:val="00674F4F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7983"/>
    <w:rsid w:val="00840E96"/>
    <w:rsid w:val="00843B1C"/>
    <w:rsid w:val="00853078"/>
    <w:rsid w:val="00855310"/>
    <w:rsid w:val="008614AC"/>
    <w:rsid w:val="00862EAC"/>
    <w:rsid w:val="00875785"/>
    <w:rsid w:val="00881DAC"/>
    <w:rsid w:val="008A1EAD"/>
    <w:rsid w:val="008D212B"/>
    <w:rsid w:val="008D31EA"/>
    <w:rsid w:val="008F12BE"/>
    <w:rsid w:val="009043E5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9708D"/>
    <w:rsid w:val="00AC14E9"/>
    <w:rsid w:val="00AD0784"/>
    <w:rsid w:val="00AD105D"/>
    <w:rsid w:val="00AD12C9"/>
    <w:rsid w:val="00AD504A"/>
    <w:rsid w:val="00B314E8"/>
    <w:rsid w:val="00B50BDC"/>
    <w:rsid w:val="00B53C49"/>
    <w:rsid w:val="00BB5EB8"/>
    <w:rsid w:val="00BD2C8D"/>
    <w:rsid w:val="00C01D54"/>
    <w:rsid w:val="00C2061F"/>
    <w:rsid w:val="00C20895"/>
    <w:rsid w:val="00C3364F"/>
    <w:rsid w:val="00C4751B"/>
    <w:rsid w:val="00C60BC2"/>
    <w:rsid w:val="00C75402"/>
    <w:rsid w:val="00C85299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53D32"/>
    <w:rsid w:val="00E7063B"/>
    <w:rsid w:val="00EA3F6F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21802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D2C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C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C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C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C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2180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D2C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C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C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C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C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2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St-474/2015-81</izvorni_sadrzaj>
    <derivirana_varijabla naziv="DomainObject.PredzadnjaOdlukaIzPredmeta.Oznaka_1">St-474/2015-81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805</properties:Words>
  <properties:Characters>4622</properties:Characters>
  <properties:Lines>113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2019-04-08T08:19:00Z</dcterms:created>
  <dc:creator>x</dc:creator>
  <cp:lastModifiedBy>Renata Klokočki</cp:lastModifiedBy>
  <cp:lastPrinted>2019-04-08T09:21:00Z</cp:lastPrinted>
  <dcterms:modified xmlns:xsi="http://www.w3.org/2001/XMLSchema-instance" xsi:type="dcterms:W3CDTF">2019-04-08T09:22:00Z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-INTER-VIS-zk.ul.-8259---83.docx)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