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55b2" w14:paraId="e8455b2" w:rsidRDefault="00BD1056" w:rsidP="005D2EB3" w:rsidR="00BD1056" w:rsidRPr="00715A35">
      <w:pPr>
        <w15:collapsed w:val="false"/>
      </w:pPr>
      <w:bookmarkStart w:name="_GoBack" w:id="0"/>
      <w:bookmarkEnd w:id="0"/>
    </w:p>
    <w:p w:rsidRDefault="00BD1056" w:rsidP="005D2EB3" w:rsidR="00BD1056" w:rsidRPr="00715A35"/>
    <w:p w:rsidRDefault="00BD1056" w:rsidP="005D2EB3" w:rsidR="00BD1056" w:rsidRPr="00715A35"/>
    <w:p w:rsidRDefault="005D2EB3" w:rsidP="005D2EB3" w:rsidR="005D2EB3" w:rsidRPr="00715A35">
      <w:r w:rsidRPr="00715A35">
        <w:t>REPUBLIKA HRVATSKA</w:t>
      </w:r>
    </w:p>
    <w:p w:rsidRDefault="005D2EB3" w:rsidP="005D2EB3" w:rsidR="005D2EB3" w:rsidRPr="00715A35">
      <w:r w:rsidRPr="00715A35">
        <w:t>Trgovački sud u Zagrebu</w:t>
      </w:r>
    </w:p>
    <w:p w:rsidRDefault="00DB27D2" w:rsidP="005D2EB3" w:rsidR="00DB27D2" w:rsidRPr="00715A35">
      <w:r w:rsidRPr="00715A35">
        <w:t>Zagreb, Amruševa 2/II</w:t>
      </w:r>
    </w:p>
    <w:p w:rsidRDefault="005D2EB3" w:rsidP="005D2EB3" w:rsidR="005D2EB3" w:rsidRPr="00715A35">
      <w:pPr>
        <w:jc w:val="right"/>
      </w:pPr>
      <w:r w:rsidRPr="00715A35">
        <w:t xml:space="preserve">                 </w:t>
      </w:r>
      <w:r w:rsidR="00DB27D2" w:rsidRPr="00715A35">
        <w:t>5</w:t>
      </w:r>
      <w:r w:rsidRPr="00715A35">
        <w:t>. Stpn-</w:t>
      </w:r>
      <w:r w:rsidR="00E62CE2">
        <w:t>417</w:t>
      </w:r>
      <w:r w:rsidRPr="00715A35">
        <w:t>/201</w:t>
      </w:r>
      <w:r w:rsidR="00F55C82">
        <w:t>4</w:t>
      </w:r>
      <w:r w:rsidR="00EB3D15" w:rsidRPr="00715A35">
        <w:t xml:space="preserve"> </w:t>
      </w:r>
    </w:p>
    <w:p w:rsidRDefault="005D2EB3" w:rsidP="005D2EB3" w:rsidR="005D2EB3" w:rsidRPr="00715A35">
      <w:pPr>
        <w:jc w:val="center"/>
      </w:pPr>
    </w:p>
    <w:p w:rsidRDefault="005D2EB3" w:rsidP="005D2EB3" w:rsidR="005D2EB3" w:rsidRPr="00715A35">
      <w:pPr>
        <w:jc w:val="center"/>
      </w:pPr>
      <w:r w:rsidRPr="00715A35">
        <w:t>Z A P I S N I K</w:t>
      </w:r>
    </w:p>
    <w:p w:rsidRDefault="005D2EB3" w:rsidP="005D2EB3" w:rsidR="005D2EB3" w:rsidRPr="00715A35">
      <w:pPr>
        <w:jc w:val="center"/>
      </w:pPr>
      <w:r w:rsidRPr="00715A35">
        <w:t>SA  ROČIŠTA RADI SKLAPANJA PREDSTEČAJNE NAGODBE</w:t>
      </w:r>
    </w:p>
    <w:p w:rsidRDefault="005D2EB3" w:rsidP="005D2EB3" w:rsidR="005D2EB3" w:rsidRPr="00715A35">
      <w:pPr>
        <w:jc w:val="center"/>
      </w:pPr>
      <w:r w:rsidRPr="00715A35">
        <w:t xml:space="preserve"> </w:t>
      </w:r>
    </w:p>
    <w:p w:rsidRDefault="005D2EB3" w:rsidP="005D2EB3" w:rsidR="005D2EB3" w:rsidRPr="00715A35">
      <w:pPr>
        <w:jc w:val="center"/>
      </w:pPr>
      <w:r w:rsidRPr="00715A35">
        <w:t xml:space="preserve">Održanog dana </w:t>
      </w:r>
      <w:r w:rsidR="007F5FF5">
        <w:t>28</w:t>
      </w:r>
      <w:r w:rsidR="000168A3" w:rsidRPr="00715A35">
        <w:t>.</w:t>
      </w:r>
      <w:r w:rsidR="005C20C4">
        <w:t xml:space="preserve"> listopada </w:t>
      </w:r>
      <w:r w:rsidR="0074624D" w:rsidRPr="00715A35">
        <w:t>201</w:t>
      </w:r>
      <w:r w:rsidR="000C5652" w:rsidRPr="00715A35">
        <w:t>5</w:t>
      </w:r>
      <w:r w:rsidR="0074624D" w:rsidRPr="00715A35">
        <w:t>.</w:t>
      </w:r>
      <w:r w:rsidRPr="00715A35">
        <w:t xml:space="preserve"> na Trgovačkom sudu u Zagrebu</w:t>
      </w:r>
    </w:p>
    <w:p w:rsidRDefault="005D2EB3" w:rsidP="005D7AC3" w:rsidR="00C123C4">
      <w:pPr>
        <w:jc w:val="center"/>
      </w:pPr>
      <w:r w:rsidRPr="00715A35">
        <w:t xml:space="preserve"> u predmetu nad dužnikom</w:t>
      </w:r>
      <w:r w:rsidR="00EA37D2" w:rsidRPr="00715A35">
        <w:t xml:space="preserve"> </w:t>
      </w:r>
      <w:r w:rsidR="00E62CE2" w:rsidRPr="00E62CE2">
        <w:t>PREMISA d.o.o. za komunikacijski menadžment, OIB 16777514719, Heinzelova 62/a, 10000 Zagreb</w:t>
      </w:r>
    </w:p>
    <w:p w:rsidRDefault="007F5FF5" w:rsidP="007F5FF5" w:rsidR="007F5FF5" w:rsidRPr="00715A35">
      <w:pPr>
        <w:jc w:val="center"/>
      </w:pPr>
    </w:p>
    <w:p w:rsidRDefault="005D2EB3" w:rsidP="005D2EB3" w:rsidR="005D2EB3" w:rsidRPr="00715A35">
      <w:pPr>
        <w:jc w:val="both"/>
      </w:pPr>
      <w:r w:rsidRPr="00715A35">
        <w:t>Nazočni od suda:</w:t>
      </w:r>
    </w:p>
    <w:p w:rsidRDefault="0074624D" w:rsidP="005D2EB3" w:rsidR="005D2EB3" w:rsidRPr="00715A35">
      <w:pPr>
        <w:jc w:val="both"/>
      </w:pPr>
      <w:r w:rsidRPr="00715A35">
        <w:t>dr. sc. Jelena Čuveljak</w:t>
      </w:r>
      <w:r w:rsidR="005D2EB3" w:rsidRPr="00715A35">
        <w:t>, sudac</w:t>
      </w:r>
    </w:p>
    <w:p w:rsidRDefault="00372AB4" w:rsidP="005D2EB3" w:rsidR="005D2EB3" w:rsidRPr="00715A35">
      <w:pPr>
        <w:jc w:val="both"/>
      </w:pPr>
      <w:r w:rsidRPr="00715A35">
        <w:t>Karme</w:t>
      </w:r>
      <w:r w:rsidR="005C20C4">
        <w:t xml:space="preserve">la </w:t>
      </w:r>
      <w:r w:rsidRPr="00715A35">
        <w:t>Dolenc</w:t>
      </w:r>
      <w:r w:rsidR="005D2EB3" w:rsidRPr="00715A35">
        <w:t>, zapisničar</w:t>
      </w:r>
    </w:p>
    <w:p w:rsidRDefault="005D2EB3" w:rsidP="005D2EB3" w:rsidR="005D2EB3" w:rsidRPr="00715A35">
      <w:pPr>
        <w:jc w:val="both"/>
      </w:pPr>
    </w:p>
    <w:p w:rsidRDefault="005D2EB3" w:rsidP="005D2EB3" w:rsidR="005D2EB3" w:rsidRPr="00715A35">
      <w:pPr>
        <w:jc w:val="both"/>
      </w:pPr>
      <w:r w:rsidRPr="00715A35">
        <w:t xml:space="preserve">Započeto u </w:t>
      </w:r>
      <w:r w:rsidR="0069326B" w:rsidRPr="00715A35">
        <w:t>1</w:t>
      </w:r>
      <w:r w:rsidR="00252ADA">
        <w:t>1</w:t>
      </w:r>
      <w:r w:rsidR="00572C7D" w:rsidRPr="00715A35">
        <w:t>,</w:t>
      </w:r>
      <w:r w:rsidR="00252ADA">
        <w:t>00</w:t>
      </w:r>
      <w:r w:rsidRPr="00715A35">
        <w:t xml:space="preserve"> sati.</w:t>
      </w:r>
    </w:p>
    <w:p w:rsidRDefault="005D2EB3" w:rsidP="005D2EB3" w:rsidR="005D2EB3" w:rsidRPr="00715A35">
      <w:pPr>
        <w:jc w:val="both"/>
      </w:pPr>
    </w:p>
    <w:p w:rsidRDefault="005D2EB3" w:rsidP="005D2EB3" w:rsidR="00DB27D2" w:rsidRPr="00715A35">
      <w:pPr>
        <w:jc w:val="both"/>
      </w:pPr>
      <w:r w:rsidRPr="00715A35">
        <w:tab/>
        <w:t>S</w:t>
      </w:r>
      <w:r w:rsidR="00DB27D2" w:rsidRPr="00715A35">
        <w:t xml:space="preserve">udac utvrđuje da je izvršnim Rješenjem Financijske agencije utvrđeno da je potrebna većina vjerovnika prihvatila plan financijskog restrukturiranja, stoga je dužnik dostavio predmet nadležnom sudu radi sklapanja nagodbe. </w:t>
      </w:r>
    </w:p>
    <w:p w:rsidRDefault="00DB27D2" w:rsidP="00DB27D2" w:rsidR="00DB27D2" w:rsidRPr="00715A35">
      <w:pPr>
        <w:ind w:firstLine="720"/>
        <w:jc w:val="both"/>
      </w:pPr>
    </w:p>
    <w:p w:rsidRDefault="00DB27D2" w:rsidP="00DB27D2" w:rsidR="00DB27D2" w:rsidRPr="00715A35">
      <w:pPr>
        <w:ind w:firstLine="720"/>
        <w:jc w:val="both"/>
      </w:pPr>
      <w:r w:rsidRPr="00715A35">
        <w:t xml:space="preserve">Utvrđuje se da je današnje ročište radi sklapanja predstečajne nagodbe određeno rješenjem </w:t>
      </w:r>
      <w:r w:rsidR="00EA37D2" w:rsidRPr="00715A35">
        <w:t>te</w:t>
      </w:r>
      <w:r w:rsidRPr="00715A35">
        <w:t xml:space="preserve"> da je oglas o održavanju današnjeg ročišta radi sklapanja  predstečajne nagodbe objavljen:</w:t>
      </w:r>
    </w:p>
    <w:p w:rsidRDefault="00DB27D2" w:rsidP="00DB27D2" w:rsidR="00EA37D2" w:rsidRPr="00715A35">
      <w:pPr>
        <w:ind w:firstLine="720"/>
        <w:jc w:val="both"/>
      </w:pPr>
      <w:r w:rsidRPr="00715A35">
        <w:t xml:space="preserve">-na oglasnoj ploči Trgovačkog suda u Zagrebu </w:t>
      </w:r>
    </w:p>
    <w:p w:rsidRDefault="00DB27D2" w:rsidP="00DB27D2" w:rsidR="00DB27D2" w:rsidRPr="00715A35">
      <w:pPr>
        <w:ind w:firstLine="720"/>
        <w:jc w:val="both"/>
      </w:pPr>
      <w:r w:rsidRPr="00715A35">
        <w:t xml:space="preserve">-na web stranici FINA-e  </w:t>
      </w:r>
    </w:p>
    <w:p w:rsidRDefault="00DB27D2" w:rsidP="005D2EB3" w:rsidR="00DB27D2" w:rsidRPr="00715A35">
      <w:pPr>
        <w:jc w:val="both"/>
      </w:pPr>
    </w:p>
    <w:p w:rsidRDefault="00DB27D2" w:rsidP="00DB27D2" w:rsidR="00DB27D2" w:rsidRPr="00715A35">
      <w:pPr>
        <w:ind w:firstLine="720"/>
        <w:jc w:val="both"/>
      </w:pPr>
      <w:r w:rsidRPr="00715A35">
        <w:t xml:space="preserve">Utvrđuje se da su ročištu radi sklapanja predstečajne nagodbe nazočni: </w:t>
      </w:r>
    </w:p>
    <w:p w:rsidRDefault="00BD1056" w:rsidP="005D2EB3" w:rsidR="00BD1056" w:rsidRPr="00715A35">
      <w:pPr>
        <w:jc w:val="both"/>
      </w:pPr>
    </w:p>
    <w:p w:rsidRDefault="00472617" w:rsidP="005D7AC3" w:rsidR="001C022A" w:rsidRPr="00715A35">
      <w:pPr>
        <w:ind w:firstLine="720"/>
      </w:pPr>
      <w:r>
        <w:t xml:space="preserve">I. </w:t>
      </w:r>
      <w:r w:rsidR="005D2EB3" w:rsidRPr="00715A35">
        <w:t>dužnik</w:t>
      </w:r>
      <w:r w:rsidR="00DB27D2" w:rsidRPr="00715A35">
        <w:t xml:space="preserve">: </w:t>
      </w:r>
      <w:r w:rsidR="00E62CE2" w:rsidRPr="00E62CE2">
        <w:t>PREMISA d.o.o. za komunikacijski menadžment, OIB 16777514719, Heinzelova 62/a, 10000 Zagreb ,  kojeg zastupa Ozren Kanceljak, direktor</w:t>
      </w:r>
      <w:r w:rsidR="00CD7EA1">
        <w:t>, oi br. 111055350 PU Zagreb</w:t>
      </w:r>
    </w:p>
    <w:p w:rsidRDefault="001C022A" w:rsidP="001C022A" w:rsidR="001C022A" w:rsidRPr="00715A35">
      <w:pPr>
        <w:ind w:left="1545"/>
      </w:pPr>
    </w:p>
    <w:p w:rsidRDefault="00BD1056" w:rsidP="00560101" w:rsidR="005D2EB3" w:rsidRPr="00715A35">
      <w:pPr>
        <w:ind w:firstLine="720"/>
        <w:jc w:val="both"/>
      </w:pPr>
      <w:r w:rsidRPr="00715A35">
        <w:t xml:space="preserve">II. </w:t>
      </w:r>
      <w:r w:rsidR="005D2EB3" w:rsidRPr="00715A35">
        <w:t>vjerovnici</w:t>
      </w:r>
      <w:r w:rsidR="002766E5" w:rsidRPr="00715A35">
        <w:t xml:space="preserve"> koji su glasali za nagodbu</w:t>
      </w:r>
      <w:r w:rsidR="00560101" w:rsidRPr="00715A35">
        <w:t>:</w:t>
      </w:r>
    </w:p>
    <w:p w:rsidRDefault="004108E9" w:rsidP="00560101" w:rsidR="004108E9" w:rsidRPr="00715A35">
      <w:pPr>
        <w:ind w:firstLine="720"/>
        <w:jc w:val="both"/>
      </w:pPr>
    </w:p>
    <w:p w:rsidRDefault="004108E9" w:rsidP="00940279" w:rsidR="00214F7F">
      <w:pPr>
        <w:widowControl w:val="false"/>
        <w:autoSpaceDE w:val="false"/>
        <w:autoSpaceDN w:val="false"/>
        <w:adjustRightInd w:val="false"/>
        <w:spacing w:after="80"/>
        <w:jc w:val="both"/>
      </w:pPr>
      <w:r w:rsidRPr="00715A35">
        <w:tab/>
        <w:t>1.</w:t>
      </w:r>
      <w:r w:rsidR="00214F7F">
        <w:t xml:space="preserve"> </w:t>
      </w:r>
      <w:r w:rsidR="00214F7F" w:rsidRPr="00214F7F">
        <w:t>Raiffeisenbank Austria d.d.</w:t>
      </w:r>
      <w:r w:rsidR="00214F7F">
        <w:t xml:space="preserve">, </w:t>
      </w:r>
      <w:r w:rsidR="00214F7F" w:rsidRPr="00214F7F">
        <w:t>Zagreb</w:t>
      </w:r>
      <w:r w:rsidR="00214F7F">
        <w:t xml:space="preserve">. OIB </w:t>
      </w:r>
      <w:r w:rsidR="00214F7F" w:rsidRPr="00214F7F">
        <w:t>53056966535</w:t>
      </w:r>
      <w:r w:rsidR="00214F7F">
        <w:t xml:space="preserve"> (56.560.871,77 KN)</w:t>
      </w:r>
      <w:r w:rsidR="00CD7EA1">
        <w:t xml:space="preserve"> – Jasmina Viduka, punomoć uz prijavu</w:t>
      </w:r>
    </w:p>
    <w:p w:rsidRDefault="00214F7F" w:rsidP="00940279" w:rsidR="00214F7F">
      <w:pPr>
        <w:widowControl w:val="false"/>
        <w:autoSpaceDE w:val="false"/>
        <w:autoSpaceDN w:val="false"/>
        <w:adjustRightInd w:val="false"/>
        <w:spacing w:after="80"/>
        <w:jc w:val="both"/>
      </w:pPr>
    </w:p>
    <w:p w:rsidRDefault="00214F7F" w:rsidP="00CD7EA1" w:rsidR="00CD7EA1" w:rsidRPr="00715A35">
      <w:pPr>
        <w:ind w:firstLine="720"/>
      </w:pPr>
      <w:r>
        <w:t xml:space="preserve">2. </w:t>
      </w:r>
      <w:r w:rsidRPr="00214F7F">
        <w:t>Digitel d.o.o.</w:t>
      </w:r>
      <w:r>
        <w:t xml:space="preserve"> </w:t>
      </w:r>
      <w:r w:rsidRPr="00214F7F">
        <w:t>Heinzelova 62 a</w:t>
      </w:r>
      <w:r>
        <w:t xml:space="preserve">,  </w:t>
      </w:r>
      <w:r w:rsidRPr="00214F7F">
        <w:t>Zagreb</w:t>
      </w:r>
      <w:r>
        <w:t xml:space="preserve">, OIB </w:t>
      </w:r>
      <w:r w:rsidRPr="00214F7F">
        <w:t>82822613519</w:t>
      </w:r>
      <w:r>
        <w:t xml:space="preserve"> (8.457,80 kn)</w:t>
      </w:r>
      <w:r w:rsidR="00CD7EA1">
        <w:t xml:space="preserve"> - </w:t>
      </w:r>
      <w:r w:rsidR="00CD7EA1" w:rsidRPr="00E62CE2">
        <w:t>kojeg zastupa Ozren Kanceljak, direktor</w:t>
      </w:r>
      <w:r w:rsidR="00CD7EA1">
        <w:t>, oi br. 111055350 PU Zagreb</w:t>
      </w:r>
    </w:p>
    <w:p w:rsidRDefault="00214F7F" w:rsidP="00940279" w:rsidR="00214F7F">
      <w:pPr>
        <w:widowControl w:val="false"/>
        <w:autoSpaceDE w:val="false"/>
        <w:autoSpaceDN w:val="false"/>
        <w:adjustRightInd w:val="false"/>
        <w:spacing w:after="80"/>
        <w:jc w:val="both"/>
      </w:pPr>
    </w:p>
    <w:p w:rsidRDefault="00214F7F" w:rsidP="00940279" w:rsidR="00214F7F">
      <w:pPr>
        <w:widowControl w:val="false"/>
        <w:autoSpaceDE w:val="false"/>
        <w:autoSpaceDN w:val="false"/>
        <w:adjustRightInd w:val="false"/>
        <w:spacing w:after="80"/>
        <w:jc w:val="both"/>
      </w:pPr>
    </w:p>
    <w:p w:rsidRDefault="00304F52" w:rsidP="00304F52" w:rsidR="00595DD1" w:rsidRPr="00715A35">
      <w:pPr>
        <w:widowControl w:val="false"/>
        <w:autoSpaceDE w:val="false"/>
        <w:autoSpaceDN w:val="false"/>
        <w:adjustRightInd w:val="false"/>
        <w:spacing w:after="80"/>
        <w:jc w:val="both"/>
      </w:pPr>
      <w:r w:rsidRPr="00715A35">
        <w:lastRenderedPageBreak/>
        <w:t>Utvrđuje se da spisu prileži popis utvrđenih tražbina</w:t>
      </w:r>
      <w:r w:rsidR="00D13D2F" w:rsidRPr="00715A35">
        <w:t xml:space="preserve"> </w:t>
      </w:r>
      <w:r w:rsidR="00D03287" w:rsidRPr="00715A35">
        <w:t>te da iz Rješenja Financijske ag</w:t>
      </w:r>
      <w:r w:rsidR="00560101" w:rsidRPr="00715A35">
        <w:t xml:space="preserve">encije proizlazi kako je </w:t>
      </w:r>
      <w:r w:rsidR="00D03287" w:rsidRPr="00715A35">
        <w:t xml:space="preserve">ukupan iznos utvrđenih tražbina </w:t>
      </w:r>
      <w:r w:rsidR="00214F7F">
        <w:t>58.289.400,31</w:t>
      </w:r>
      <w:r w:rsidR="00F64CE6" w:rsidRPr="00715A35">
        <w:t xml:space="preserve"> kn</w:t>
      </w:r>
      <w:r w:rsidR="00472617">
        <w:t xml:space="preserve"> a za prihvaćanje plana financijskog restrukturiranja je glasovalo </w:t>
      </w:r>
      <w:r w:rsidR="00214F7F">
        <w:t xml:space="preserve">56.866.138,91 kn odnosno </w:t>
      </w:r>
      <w:r w:rsidR="00472617">
        <w:t>za</w:t>
      </w:r>
      <w:r w:rsidR="00214F7F">
        <w:t xml:space="preserve"> je glasovalo</w:t>
      </w:r>
      <w:r w:rsidR="00472617">
        <w:t xml:space="preserve"> </w:t>
      </w:r>
      <w:r w:rsidR="00214F7F">
        <w:t>97,56</w:t>
      </w:r>
      <w:r w:rsidR="00472617">
        <w:t xml:space="preserve"> posto vjerovnika</w:t>
      </w:r>
      <w:r w:rsidR="00732C9E" w:rsidRPr="00715A35">
        <w:t>.</w:t>
      </w:r>
    </w:p>
    <w:p w:rsidRDefault="00D03287" w:rsidP="00304F52" w:rsidR="00D03287" w:rsidRPr="00715A35">
      <w:pPr>
        <w:widowControl w:val="false"/>
        <w:autoSpaceDE w:val="false"/>
        <w:autoSpaceDN w:val="false"/>
        <w:adjustRightInd w:val="false"/>
        <w:spacing w:after="80"/>
        <w:jc w:val="both"/>
      </w:pPr>
      <w:r w:rsidRPr="00715A35">
        <w:t>Pravo glasa  imaju vjerovnici čije su tražbine utvrđene i to u Rješenju o utvrđenim tražbinama.</w:t>
      </w:r>
    </w:p>
    <w:p w:rsidRDefault="00D03287" w:rsidP="00304F52" w:rsidR="00D13D2F" w:rsidRPr="00715A35">
      <w:pPr>
        <w:widowControl w:val="false"/>
        <w:autoSpaceDE w:val="false"/>
        <w:autoSpaceDN w:val="false"/>
        <w:adjustRightInd w:val="false"/>
        <w:spacing w:after="80"/>
        <w:jc w:val="both"/>
      </w:pPr>
      <w:r w:rsidRPr="00715A35">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w:t>
      </w:r>
      <w:r w:rsidR="00E45809" w:rsidRPr="00715A35">
        <w:t>ti u poslovanju gospodarskih subjekata.</w:t>
      </w:r>
    </w:p>
    <w:p w:rsidRDefault="0042142A" w:rsidP="00304F52" w:rsidR="0042142A" w:rsidRPr="00715A35">
      <w:pPr>
        <w:widowControl w:val="false"/>
        <w:autoSpaceDE w:val="false"/>
        <w:autoSpaceDN w:val="false"/>
        <w:adjustRightInd w:val="false"/>
        <w:spacing w:after="80"/>
        <w:jc w:val="both"/>
      </w:pPr>
      <w:r w:rsidRPr="00715A35">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Default="00E45809" w:rsidP="00304F52" w:rsidR="00812F3B">
      <w:pPr>
        <w:widowControl w:val="false"/>
        <w:autoSpaceDE w:val="false"/>
        <w:autoSpaceDN w:val="false"/>
        <w:adjustRightInd w:val="false"/>
        <w:spacing w:after="80"/>
        <w:jc w:val="both"/>
      </w:pPr>
      <w:r w:rsidRPr="00715A35">
        <w:t xml:space="preserve">Nakon toga </w:t>
      </w:r>
      <w:r w:rsidR="00812F3B">
        <w:t xml:space="preserve">sud ističe da je u pogledu objavljenog plana stigao prigovor </w:t>
      </w:r>
      <w:r w:rsidR="00812F3B" w:rsidRPr="00812F3B">
        <w:t xml:space="preserve">Raiffeisenbank Austria d.d., </w:t>
      </w:r>
      <w:r w:rsidR="00812F3B">
        <w:t xml:space="preserve">te da je nakon toga dužnik dostavio ispravljeni plan financijskog restrukturiranja. Taj ispravljeni plan dužnik ukratko izlaže. </w:t>
      </w:r>
    </w:p>
    <w:p w:rsidRDefault="00812F3B" w:rsidP="00304F52" w:rsidR="00812F3B">
      <w:pPr>
        <w:widowControl w:val="false"/>
        <w:autoSpaceDE w:val="false"/>
        <w:autoSpaceDN w:val="false"/>
        <w:adjustRightInd w:val="false"/>
        <w:spacing w:after="80"/>
        <w:jc w:val="both"/>
      </w:pPr>
    </w:p>
    <w:p w:rsidRDefault="00E45809" w:rsidP="00E45809" w:rsidR="00E45809" w:rsidRPr="00715A35">
      <w:pPr>
        <w:widowControl w:val="false"/>
        <w:autoSpaceDE w:val="false"/>
        <w:autoSpaceDN w:val="false"/>
        <w:adjustRightInd w:val="false"/>
        <w:spacing w:after="80"/>
        <w:jc w:val="both"/>
      </w:pPr>
      <w:r w:rsidRPr="00715A35">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E45809" w:rsidP="00304F52" w:rsidR="00E45809" w:rsidRPr="00715A35">
      <w:pPr>
        <w:widowControl w:val="false"/>
        <w:autoSpaceDE w:val="false"/>
        <w:autoSpaceDN w:val="false"/>
        <w:adjustRightInd w:val="false"/>
        <w:spacing w:after="80"/>
        <w:jc w:val="both"/>
      </w:pPr>
    </w:p>
    <w:p w:rsidRDefault="00304F52" w:rsidP="00304F52" w:rsidR="00D13D2F" w:rsidRPr="00715A35">
      <w:pPr>
        <w:widowControl w:val="false"/>
        <w:autoSpaceDE w:val="false"/>
        <w:autoSpaceDN w:val="false"/>
        <w:adjustRightInd w:val="false"/>
        <w:spacing w:after="80"/>
        <w:jc w:val="both"/>
      </w:pPr>
      <w:r w:rsidRPr="00715A35">
        <w:t xml:space="preserve">Sud poziva </w:t>
      </w:r>
      <w:r w:rsidR="00D13D2F" w:rsidRPr="00715A35">
        <w:t xml:space="preserve">dužnika, te svakog </w:t>
      </w:r>
      <w:r w:rsidRPr="00715A35">
        <w:t>vjerovnike</w:t>
      </w:r>
      <w:r w:rsidR="00D13D2F" w:rsidRPr="00715A35">
        <w:t xml:space="preserve"> koji je prihvatio plan financijskog restrukturiranja </w:t>
      </w:r>
      <w:r w:rsidRPr="00715A35">
        <w:t xml:space="preserve"> </w:t>
      </w:r>
      <w:r w:rsidR="00D13D2F" w:rsidRPr="00715A35">
        <w:t>pojedinačno se očitovati pristaju li na plan financijskog restrukturiranja.</w:t>
      </w:r>
    </w:p>
    <w:p w:rsidRDefault="00D13D2F" w:rsidP="00304F52" w:rsidR="00D13D2F" w:rsidRPr="00715A35">
      <w:pPr>
        <w:widowControl w:val="false"/>
        <w:autoSpaceDE w:val="false"/>
        <w:autoSpaceDN w:val="false"/>
        <w:adjustRightInd w:val="false"/>
        <w:spacing w:after="80"/>
        <w:jc w:val="both"/>
      </w:pPr>
      <w:r w:rsidRPr="00715A35">
        <w:t>1.dužnik</w:t>
      </w:r>
      <w:r w:rsidR="00C32EBF" w:rsidRPr="00715A35">
        <w:t xml:space="preserve"> izjavljuje kako prihvaća plan financijskog restrukturiranja</w:t>
      </w:r>
    </w:p>
    <w:p w:rsidRDefault="00D13D2F" w:rsidP="00304F52" w:rsidR="00D13D2F" w:rsidRPr="00715A35">
      <w:pPr>
        <w:widowControl w:val="false"/>
        <w:autoSpaceDE w:val="false"/>
        <w:autoSpaceDN w:val="false"/>
        <w:adjustRightInd w:val="false"/>
        <w:spacing w:after="80"/>
        <w:jc w:val="both"/>
      </w:pPr>
      <w:r w:rsidRPr="00715A35">
        <w:t xml:space="preserve">  </w:t>
      </w:r>
    </w:p>
    <w:p w:rsidRDefault="00D13D2F" w:rsidP="0069326B" w:rsidR="0050174B">
      <w:pPr>
        <w:widowControl w:val="false"/>
        <w:autoSpaceDE w:val="false"/>
        <w:autoSpaceDN w:val="false"/>
        <w:adjustRightInd w:val="false"/>
        <w:spacing w:after="80"/>
        <w:jc w:val="both"/>
      </w:pPr>
      <w:r w:rsidRPr="00715A35">
        <w:t>2.vjerovnici:</w:t>
      </w:r>
      <w:r w:rsidR="00183852" w:rsidRPr="00715A35">
        <w:t xml:space="preserve">  </w:t>
      </w:r>
    </w:p>
    <w:p w:rsidRDefault="009C2BB2" w:rsidP="009C2BB2" w:rsidR="009C2BB2" w:rsidRPr="009C2BB2">
      <w:pPr>
        <w:widowControl w:val="false"/>
        <w:autoSpaceDE w:val="false"/>
        <w:autoSpaceDN w:val="false"/>
        <w:adjustRightInd w:val="false"/>
        <w:spacing w:after="80"/>
        <w:jc w:val="both"/>
      </w:pPr>
      <w:r w:rsidRPr="009C2BB2">
        <w:lastRenderedPageBreak/>
        <w:t>1. Raiffeisenbank Austria d.d., Zagreb. OIB 53056966535 (56.560.871,77 KN) - izjavljuje da prihvaća plan financijskog restrukturiranja</w:t>
      </w:r>
    </w:p>
    <w:p w:rsidRDefault="009C2BB2" w:rsidP="009C2BB2" w:rsidR="009C2BB2" w:rsidRPr="009C2BB2">
      <w:pPr>
        <w:widowControl w:val="false"/>
        <w:autoSpaceDE w:val="false"/>
        <w:autoSpaceDN w:val="false"/>
        <w:adjustRightInd w:val="false"/>
        <w:spacing w:after="80"/>
        <w:jc w:val="both"/>
      </w:pPr>
      <w:r w:rsidRPr="009C2BB2">
        <w:t>2. Digitel d.o.o. Heinzelova 62 a,  Zagreb, OIB 82822613519 (8.457,80 kn) - izjavljuje da prihvaća plan financijskog restrukturiranja</w:t>
      </w:r>
    </w:p>
    <w:p w:rsidRDefault="0069326B" w:rsidP="0069326B" w:rsidR="0069326B" w:rsidRPr="00715A35">
      <w:pPr>
        <w:widowControl w:val="false"/>
        <w:autoSpaceDE w:val="false"/>
        <w:autoSpaceDN w:val="false"/>
        <w:adjustRightInd w:val="false"/>
        <w:spacing w:after="80"/>
        <w:jc w:val="both"/>
      </w:pPr>
    </w:p>
    <w:p w:rsidRDefault="00D13D2F" w:rsidP="00304F52" w:rsidR="00D13D2F" w:rsidRPr="00715A35">
      <w:pPr>
        <w:widowControl w:val="false"/>
        <w:autoSpaceDE w:val="false"/>
        <w:autoSpaceDN w:val="false"/>
        <w:adjustRightInd w:val="false"/>
        <w:spacing w:after="80"/>
        <w:jc w:val="both"/>
      </w:pPr>
      <w:r w:rsidRPr="00715A35">
        <w:t xml:space="preserve">Utvrđuje se da </w:t>
      </w:r>
      <w:r w:rsidR="00253443" w:rsidRPr="00715A35">
        <w:t>je</w:t>
      </w:r>
      <w:r w:rsidRPr="00715A35">
        <w:t xml:space="preserve"> za prihvaćanje plana financijskog restrukturiranja glasovao dužnik, te vjerovnici čije tražbine iznose </w:t>
      </w:r>
      <w:r w:rsidR="00253443" w:rsidRPr="00715A35">
        <w:t xml:space="preserve">više od </w:t>
      </w:r>
      <w:r w:rsidRPr="00715A35">
        <w:t>2/3 vrijednosti ukupno utvrđenih tražbina</w:t>
      </w:r>
      <w:r w:rsidR="009C2BB2">
        <w:t xml:space="preserve"> odnosno za je glasovalo 56.866.138,91 kn tražbina od 58.286.400,31 kn ili 97,56%</w:t>
      </w:r>
      <w:r w:rsidRPr="00715A35">
        <w:t>.</w:t>
      </w:r>
    </w:p>
    <w:p w:rsidRDefault="0042142A" w:rsidP="0073166A" w:rsidR="0042142A">
      <w:pPr>
        <w:widowControl w:val="false"/>
        <w:autoSpaceDE w:val="false"/>
        <w:autoSpaceDN w:val="false"/>
        <w:adjustRightInd w:val="false"/>
        <w:spacing w:after="80"/>
        <w:jc w:val="both"/>
      </w:pPr>
      <w:r w:rsidRPr="00715A35">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w:t>
      </w:r>
      <w:r w:rsidR="00E45809" w:rsidRPr="00715A35">
        <w:t xml:space="preserve">donosi </w:t>
      </w:r>
    </w:p>
    <w:p w:rsidRDefault="005C20C4" w:rsidP="00CD7EA1" w:rsidR="005C20C4">
      <w:pPr>
        <w:jc w:val="center"/>
      </w:pPr>
    </w:p>
    <w:p w:rsidRDefault="005C20C4" w:rsidP="00CD7EA1" w:rsidR="005C20C4">
      <w:pPr>
        <w:jc w:val="center"/>
      </w:pPr>
      <w:r>
        <w:t>U I M E  R E P U B L I K E  H R V A T S K E</w:t>
      </w:r>
    </w:p>
    <w:p w:rsidRDefault="006A5117" w:rsidP="0073166A" w:rsidR="006A5117" w:rsidRPr="00715A35">
      <w:pPr>
        <w:widowControl w:val="false"/>
        <w:autoSpaceDE w:val="false"/>
        <w:autoSpaceDN w:val="false"/>
        <w:adjustRightInd w:val="false"/>
        <w:spacing w:after="80"/>
        <w:jc w:val="both"/>
      </w:pPr>
    </w:p>
    <w:p w:rsidRDefault="005C20C4" w:rsidP="00372AB4" w:rsidR="00372AB4" w:rsidRPr="00715A35">
      <w:pPr>
        <w:widowControl w:val="false"/>
        <w:autoSpaceDE w:val="false"/>
        <w:autoSpaceDN w:val="false"/>
        <w:adjustRightInd w:val="false"/>
        <w:spacing w:after="80"/>
        <w:jc w:val="center"/>
      </w:pPr>
      <w:r>
        <w:t>R J E Š E NJ E</w:t>
      </w:r>
    </w:p>
    <w:p w:rsidRDefault="005C20C4" w:rsidP="0069326B" w:rsidR="005C20C4">
      <w:pPr>
        <w:widowControl w:val="false"/>
        <w:autoSpaceDE w:val="false"/>
        <w:autoSpaceDN w:val="false"/>
        <w:adjustRightInd w:val="false"/>
        <w:spacing w:after="80"/>
        <w:jc w:val="both"/>
      </w:pPr>
    </w:p>
    <w:p w:rsidRDefault="00372AB4" w:rsidP="0069326B" w:rsidR="00715A35">
      <w:pPr>
        <w:widowControl w:val="false"/>
        <w:autoSpaceDE w:val="false"/>
        <w:autoSpaceDN w:val="false"/>
        <w:adjustRightInd w:val="false"/>
        <w:spacing w:after="80"/>
        <w:jc w:val="both"/>
      </w:pPr>
      <w:r w:rsidRPr="00715A35">
        <w:t xml:space="preserve">Dopušta se sklapanje predstečajne nagodbe u postupku nad </w:t>
      </w:r>
      <w:r w:rsidR="00E62CE2" w:rsidRPr="00E62CE2">
        <w:t>PREMISA d.o.o. za komunikacijski menadžment, OIB 16777514719, Heinzelova 62/a, 10000 Zagreb</w:t>
      </w:r>
      <w:r w:rsidR="00E62CE2">
        <w:t>.</w:t>
      </w:r>
    </w:p>
    <w:p w:rsidRDefault="009C2BB2" w:rsidP="0069326B" w:rsidR="009C2BB2" w:rsidRPr="00715A35">
      <w:pPr>
        <w:widowControl w:val="false"/>
        <w:autoSpaceDE w:val="false"/>
        <w:autoSpaceDN w:val="false"/>
        <w:adjustRightInd w:val="false"/>
        <w:spacing w:after="80"/>
        <w:jc w:val="both"/>
      </w:pPr>
    </w:p>
    <w:p w:rsidRDefault="00372AB4" w:rsidP="00372AB4" w:rsidR="00372AB4">
      <w:pPr>
        <w:widowControl w:val="false"/>
        <w:autoSpaceDE w:val="false"/>
        <w:autoSpaceDN w:val="false"/>
        <w:adjustRightInd w:val="false"/>
        <w:spacing w:after="80"/>
        <w:jc w:val="center"/>
      </w:pPr>
      <w:r w:rsidRPr="00715A35">
        <w:t>Obrazloženje</w:t>
      </w:r>
    </w:p>
    <w:p w:rsidRDefault="005C20C4" w:rsidP="00372AB4" w:rsidR="005C20C4" w:rsidRPr="00715A35">
      <w:pPr>
        <w:widowControl w:val="false"/>
        <w:autoSpaceDE w:val="false"/>
        <w:autoSpaceDN w:val="false"/>
        <w:adjustRightInd w:val="false"/>
        <w:spacing w:after="80"/>
        <w:jc w:val="center"/>
      </w:pPr>
    </w:p>
    <w:p w:rsidRDefault="00372AB4" w:rsidP="00372AB4" w:rsidR="00372AB4" w:rsidRPr="00715A35">
      <w:pPr>
        <w:widowControl w:val="false"/>
        <w:autoSpaceDE w:val="false"/>
        <w:autoSpaceDN w:val="false"/>
        <w:adjustRightInd w:val="false"/>
        <w:spacing w:after="80"/>
        <w:jc w:val="both"/>
      </w:pPr>
      <w:r w:rsidRPr="00715A35">
        <w:t xml:space="preserve">Kako je u konkretnom slučaju za prihvaćanje plana financijskog restrukturiranja glasovao dužnik, te vjerovnici čije tražbine iznose potrebnu većinu, što predstavlja više od 2/3 ukupno utvrđenih tražbina, to je temeljem članka 66. stavak 8. Zakona o financijskom poslovanju i predstečajnoj nagodbi  (NN 108/12, 144/12), koji Zakon se u konkretnom slučaju primjenjuje temeljem odredbe članka 57. Zakona o izmjenama i dopunama Zakona o financijskom poslovanju i predstečajnoj nagodbi (NN 81/13), sud donio rješenje kojim dopušta sklapanje naprijed navedene predstečajne nagodbe </w:t>
      </w:r>
    </w:p>
    <w:p w:rsidRDefault="00372AB4" w:rsidP="00372AB4" w:rsidR="00372AB4" w:rsidRPr="00715A35">
      <w:pPr>
        <w:widowControl w:val="false"/>
        <w:autoSpaceDE w:val="false"/>
        <w:autoSpaceDN w:val="false"/>
        <w:adjustRightInd w:val="false"/>
        <w:spacing w:after="80"/>
        <w:jc w:val="both"/>
      </w:pPr>
    </w:p>
    <w:p w:rsidRDefault="00372AB4" w:rsidP="00372AB4" w:rsidR="00372AB4" w:rsidRPr="00715A35">
      <w:pPr>
        <w:widowControl w:val="false"/>
        <w:autoSpaceDE w:val="false"/>
        <w:autoSpaceDN w:val="false"/>
        <w:adjustRightInd w:val="false"/>
        <w:spacing w:after="80"/>
        <w:jc w:val="both"/>
      </w:pPr>
      <w:r w:rsidRPr="00715A35">
        <w:t>UPUTA O PRAVNOM LIJEKU:</w:t>
      </w:r>
    </w:p>
    <w:p w:rsidRDefault="00372AB4" w:rsidP="00372AB4" w:rsidR="00372AB4" w:rsidRPr="00715A35">
      <w:pPr>
        <w:widowControl w:val="false"/>
        <w:autoSpaceDE w:val="false"/>
        <w:autoSpaceDN w:val="false"/>
        <w:adjustRightInd w:val="false"/>
        <w:spacing w:after="80"/>
        <w:jc w:val="both"/>
      </w:pPr>
      <w:r w:rsidRPr="00715A35">
        <w:t xml:space="preserve">Protiv ovog rješenja kojim sud dopušta sklapanje predstečajne nagodbe može se izjaviti žalba Visokom trgovačkom sudu Republike Hrvatske, u roku od 8 dana  Žalba se podnosi putem ovog suda u tri primjerka. </w:t>
      </w:r>
    </w:p>
    <w:p w:rsidRDefault="004853C3" w:rsidP="004853C3" w:rsidR="004853C3" w:rsidRPr="00715A35">
      <w:pPr>
        <w:widowControl w:val="false"/>
        <w:autoSpaceDE w:val="false"/>
        <w:autoSpaceDN w:val="false"/>
        <w:adjustRightInd w:val="false"/>
        <w:spacing w:after="80"/>
        <w:ind w:firstLine="720" w:left="5760"/>
        <w:jc w:val="both"/>
      </w:pPr>
      <w:r w:rsidRPr="00715A35">
        <w:t>Sudac:</w:t>
      </w:r>
    </w:p>
    <w:p w:rsidRDefault="004853C3" w:rsidP="004853C3" w:rsidR="004853C3" w:rsidRPr="00715A35">
      <w:pPr>
        <w:widowControl w:val="false"/>
        <w:autoSpaceDE w:val="false"/>
        <w:autoSpaceDN w:val="false"/>
        <w:adjustRightInd w:val="false"/>
        <w:spacing w:after="80"/>
        <w:ind w:firstLine="720"/>
        <w:jc w:val="both"/>
      </w:pPr>
      <w:r w:rsidRPr="00715A35">
        <w:tab/>
      </w:r>
      <w:r w:rsidRPr="00715A35">
        <w:tab/>
      </w:r>
      <w:r w:rsidRPr="00715A35">
        <w:tab/>
      </w:r>
      <w:r w:rsidRPr="00715A35">
        <w:tab/>
      </w:r>
      <w:r w:rsidRPr="00715A35">
        <w:tab/>
      </w:r>
      <w:r w:rsidRPr="00715A35">
        <w:tab/>
      </w:r>
      <w:r w:rsidRPr="00715A35">
        <w:tab/>
        <w:t>dr. sc. Jelena Čuveljak</w:t>
      </w:r>
    </w:p>
    <w:p w:rsidRDefault="004853C3" w:rsidP="004853C3" w:rsidR="0073166A" w:rsidRPr="00715A35">
      <w:pPr>
        <w:widowControl w:val="false"/>
        <w:autoSpaceDE w:val="false"/>
        <w:autoSpaceDN w:val="false"/>
        <w:adjustRightInd w:val="false"/>
        <w:spacing w:after="80"/>
        <w:jc w:val="both"/>
      </w:pPr>
      <w:r w:rsidRPr="00715A35">
        <w:lastRenderedPageBreak/>
        <w:t>Nakon što je sud javno objavio rješenje o dopuštanju predstečajne nagodbe stranke potpisuju sljedeću</w:t>
      </w:r>
    </w:p>
    <w:p w:rsidRDefault="00304F52" w:rsidP="00304F52" w:rsidR="00304F52" w:rsidRPr="00715A35">
      <w:pPr>
        <w:widowControl w:val="false"/>
        <w:autoSpaceDE w:val="false"/>
        <w:autoSpaceDN w:val="false"/>
        <w:adjustRightInd w:val="false"/>
        <w:spacing w:after="80"/>
        <w:jc w:val="center"/>
        <w:outlineLvl w:val="0"/>
      </w:pPr>
      <w:r w:rsidRPr="00715A35">
        <w:t>PREDSTEČAJN</w:t>
      </w:r>
      <w:r w:rsidR="00383415" w:rsidRPr="00715A35">
        <w:t>U</w:t>
      </w:r>
      <w:r w:rsidRPr="00715A35">
        <w:t xml:space="preserve"> NAGODB</w:t>
      </w:r>
      <w:r w:rsidR="00383415" w:rsidRPr="00715A35">
        <w:t>U</w:t>
      </w:r>
    </w:p>
    <w:p w:rsidRDefault="004108E9" w:rsidP="002766E5" w:rsidR="004108E9" w:rsidRPr="00715A35">
      <w:pPr>
        <w:pStyle w:val="ListParagraph1"/>
        <w:ind w:left="0"/>
        <w:jc w:val="both"/>
        <w:rPr>
          <w:rFonts w:cs="Times New Roman" w:hAnsi="Times New Roman" w:ascii="Times New Roman"/>
        </w:rPr>
      </w:pPr>
    </w:p>
    <w:p w:rsidRDefault="006C5F44" w:rsidP="00595DD1" w:rsidR="006C5F44" w:rsidRPr="00715A35">
      <w:pPr>
        <w:jc w:val="both"/>
        <w:rPr>
          <w:lang w:eastAsia="hr-HR"/>
        </w:rPr>
      </w:pPr>
      <w:r w:rsidRPr="00715A35">
        <w:rPr>
          <w:lang w:eastAsia="hr-HR"/>
        </w:rPr>
        <w:t xml:space="preserve">Ova predstečajna nagodba sklapa se između </w:t>
      </w:r>
    </w:p>
    <w:p w:rsidRDefault="00383415" w:rsidP="00383415" w:rsidR="00383415" w:rsidRPr="00715A35">
      <w:pPr>
        <w:suppressAutoHyphens/>
        <w:rPr>
          <w:lang w:eastAsia="ar-SA"/>
        </w:rPr>
      </w:pPr>
    </w:p>
    <w:p w:rsidRDefault="00812F3B" w:rsidP="00812F3B" w:rsidR="00812F3B">
      <w:pPr>
        <w:jc w:val="both"/>
      </w:pPr>
      <w:r>
        <w:rPr>
          <w:rFonts w:hAnsi="Calibri" w:ascii="Calibri"/>
          <w:b/>
          <w:sz w:val="22"/>
          <w:szCs w:val="22"/>
          <w:lang w:eastAsia="hr-HR"/>
        </w:rPr>
        <w:t xml:space="preserve">PREMISA d.o.o. za komunikacijski menadžment, OIB 16777514719, Heinzelova 62/a, 10000 Zagreb </w:t>
      </w:r>
      <w:r>
        <w:rPr>
          <w:rFonts w:hAnsi="Calibri" w:ascii="Calibri"/>
          <w:sz w:val="22"/>
          <w:szCs w:val="22"/>
          <w:lang w:eastAsia="hr-HR"/>
        </w:rPr>
        <w:t xml:space="preserve">, </w:t>
      </w:r>
      <w:r>
        <w:rPr>
          <w:rFonts w:cs="Calibri" w:eastAsia="Arial" w:hAnsi="Calibri" w:ascii="Calibri"/>
          <w:sz w:val="22"/>
          <w:szCs w:val="22"/>
        </w:rPr>
        <w:t xml:space="preserve"> </w:t>
      </w:r>
      <w:r>
        <w:rPr>
          <w:rFonts w:cs="Calibri" w:hAnsi="Calibri" w:ascii="Calibri"/>
          <w:sz w:val="22"/>
          <w:szCs w:val="22"/>
        </w:rPr>
        <w:t>kojeg zastupa Aljoša Roksandić, direktor</w:t>
      </w:r>
    </w:p>
    <w:p w:rsidRDefault="00812F3B" w:rsidP="00812F3B" w:rsidR="00812F3B">
      <w:pPr>
        <w:tabs>
          <w:tab w:pos="630" w:val="left"/>
        </w:tabs>
        <w:jc w:val="both"/>
      </w:pPr>
      <w:r>
        <w:rPr>
          <w:rFonts w:cs="Calibri" w:hAnsi="Calibri" w:ascii="Calibri"/>
          <w:color w:val="000000"/>
          <w:sz w:val="22"/>
          <w:szCs w:val="22"/>
        </w:rPr>
        <w:t>i</w:t>
      </w:r>
    </w:p>
    <w:tbl>
      <w:tblPr>
        <w:tblW w:type="auto" w:w="0"/>
        <w:tblInd w:type="dxa" w:w="109"/>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682"/>
        <w:gridCol w:w="1631"/>
        <w:gridCol w:w="3377"/>
        <w:gridCol w:w="2373"/>
        <w:gridCol w:w="1445"/>
      </w:tblGrid>
      <w:tr w:rsidTr="00491574" w:rsidR="00812F3B">
        <w:trPr>
          <w:trHeight w:val="600"/>
        </w:trPr>
        <w:tc>
          <w:tcPr>
            <w:tcW w:type="dxa" w:w="691"/>
            <w:tcBorders>
              <w:top w:space="0" w:sz="4" w:color="000001" w:val="single"/>
              <w:left w:space="0" w:sz="4" w:color="000001" w:val="single"/>
              <w:bottom w:space="0" w:sz="4" w:color="000001" w:val="single"/>
              <w:right w:space="0" w:sz="4" w:color="000001" w:val="single"/>
            </w:tcBorders>
            <w:shd w:fill="DAEEF3" w:color="auto" w:val="clear"/>
            <w:tcMar>
              <w:left w:type="dxa" w:w="103"/>
            </w:tcMar>
            <w:vAlign w:val="center"/>
          </w:tcPr>
          <w:p w:rsidRDefault="00812F3B" w:rsidP="00491574" w:rsidR="00812F3B">
            <w:pPr>
              <w:spacing w:lineRule="atLeast" w:line="100"/>
              <w:jc w:val="center"/>
            </w:pPr>
            <w:r>
              <w:rPr>
                <w:rFonts w:hAnsi="Calibri" w:ascii="Calibri"/>
                <w:color w:val="000000"/>
                <w:sz w:val="22"/>
                <w:szCs w:val="22"/>
                <w:lang w:eastAsia="hr-HR"/>
              </w:rPr>
              <w:t>RBR</w:t>
            </w:r>
          </w:p>
        </w:tc>
        <w:tc>
          <w:tcPr>
            <w:tcW w:type="dxa" w:w="1645"/>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OIB VJEROVNIKA</w:t>
            </w:r>
          </w:p>
        </w:tc>
        <w:tc>
          <w:tcPr>
            <w:tcW w:type="dxa" w:w="3506"/>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NAZIV VJEROVNIKA</w:t>
            </w:r>
          </w:p>
        </w:tc>
        <w:tc>
          <w:tcPr>
            <w:tcW w:type="dxa" w:w="2426"/>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Adresa</w:t>
            </w:r>
          </w:p>
        </w:tc>
        <w:tc>
          <w:tcPr>
            <w:tcW w:type="dxa" w:w="1472"/>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 </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23759810849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Allianz Zagreb d.d.</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70</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97920101596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Arhivanalitika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Ivana Kukuljevića 32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69565927095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Auto Gašparić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Velikogorička 19a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B&amp;B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Cesta Staneta Žagarja 27a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Kranj</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41749818471</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Belina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Vrtnjakovec 131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Krapinske Toplice</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68071156663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Bilić Danijel</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Jablanska 32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35020937823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Blažičko Ivan</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Njegoševa 6</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32501868321</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Bombica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Sisačka 16/a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82332777696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Bošnjak Hrvoje</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Vlaška 72C</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06785674428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Briefing e-servisi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Hebrangova 21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84106995231</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Colić Violeta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2. Kraljevec 31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92022972125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DD-elektroakustika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Beramska 28</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Poreč</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05122452158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Digital print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Trnjanska 59</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82822613519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79306339792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grupa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83396107694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komunikacije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37059122743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medijski servisi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59110363850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projekt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31636773186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Domijenak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Prešernova 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65984921080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Emporion Centar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79517545745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Europapress holding d.o.o. </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Koranska 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42271745602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Fin comm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Podgaj 47</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49158686202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Gornji grad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Karlovačka 203a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Lučko</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Grecom poslovne komunikacije </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Verovškova 55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Ljubljana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07234402735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HARD-3D45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Kranjčevićeva 6</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Helios Media GmbH</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Werderscher Markt 13</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Berlin</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87311810356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HP - Hrvatska pošta d.d.</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Jurišićeva 13</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28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68419124305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Hrvatska radiotelevizija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Prisavlje 3</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84996804446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Hrvatska udruga za odnose s javnošću</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Perkovčeva 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81793146560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Hrvatski Telekom d.d.</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Roberta Frangeša Mihanovića 9</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41367565219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HUKA-Hrvatska udruga komunikacijskih agencija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Perkovčeva 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22113144510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Igrec Boris</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Đelekovečka 6</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ImagePR</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Krsto Baic 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Skopje</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01710734686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Ipsos Puls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Šime Ljubića 37</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Split</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69813148946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Izvorno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Gundulićeva 45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91380060617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Jasno&amp;glasno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Hribarov prilaz 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44743025078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Javni bilježnik Lisonek Ilinka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Trg hrvatskih velikana 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70678197740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Kalista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Tijardovićeva 18</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Split</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69053608298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Kljaić Maja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Žerjavićeva 15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30439563044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Komunikacijski ured Colić, Laco i partneri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Britanski trg 6</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sz w:val="22"/>
                <w:szCs w:val="22"/>
                <w:lang w:eastAsia="hr-HR"/>
              </w:rPr>
              <w:t>85458842174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Kovač Mario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Vinogradska 20</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Vugrovec Donji</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41890718034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Kula 3 j.d.o.o.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Ferdinanda Budickog 14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90034071582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Lider Press d.d.</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Savska 41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44238521139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MCA Grupa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0038612391428 (Jordan S)</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Ljubljana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60259436947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Media net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Petrinjska 81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79446233150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Međunarodna zračna luka Zagreb d.d.</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Rudolfa Fizira 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96975639984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Meglabyte produkcija obrt, vl. Irena Meglajec</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Lovre Ratkovića 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17080997510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Mercedes-Benz Leasing Hrvatska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Kovinska 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38016445738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Metro Cash &amp; Carry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Jankomir 31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18683136487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Ministarstvo financija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Katančićeva 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14215456897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Modrinić Duško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Mate Vukića 22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Zadar</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47916293380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MZLZ - Ugostiteljstvo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Ulica Rudolfa Fizira 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47429091963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Naša kužina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Merlada 21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Umag</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93333512314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Nosić Lorena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Jurja Dobrile 34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75921782798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Novi Poduzetnik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Valpovačka b.b.</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 Manastir</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97094288115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Njavro Dario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Jagićeva 17</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40350876747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izdavaštvo "Riba"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D.Mandića 98</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69479484932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videoprodukciju LEPTIR</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Vladimira Ruždjaka 9c</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66236207089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Odvjetnik Petar Petrić iz </w:t>
            </w:r>
            <w:r>
              <w:rPr>
                <w:rFonts w:hAnsi="Calibri" w:ascii="Calibri"/>
                <w:color w:val="000000"/>
                <w:sz w:val="22"/>
                <w:szCs w:val="22"/>
                <w:lang w:eastAsia="hr-HR"/>
              </w:rPr>
              <w:lastRenderedPageBreak/>
              <w:t>zajedničkog odvj.ured Petar Petrić &amp; Ana-Marija Kajić</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lastRenderedPageBreak/>
              <w:t>Trnjanska cesta 37</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60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19533348353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Ordinacija opće medicine - Marija Petrovčić</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Albaharijeva 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28495895537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 xml:space="preserve">PBZ Card d.o.o. </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Radnička cesta 44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52995203888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Pixel Media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Oreškovićeva 3d</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67251518774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PJ Obrt za fotografske usluge </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Lanište 1F</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27"/>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48343886965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Pleso prijevoz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Av. Marina Držića 4</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34672089688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Presscut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Domagojeva 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BH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Musala 5/2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Sarajevo</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Trubarjeva cesta  79</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Ljubljana</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MK d.o.o. Skopje</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Ul. 50-ta divizija 24A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Skopje</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91861900919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Ragusea j.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Sustjepan - Na Letoču 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Sustjepan</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75346450537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 Leasing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Radnička cesta 43</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53056966535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Raiffeisenbank Austria d.d.</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47858160205</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RETON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Prilesje 29</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55331464944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Retro studio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Grmoščica srednja 20a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76623458918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Rizol media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Beliceva 39</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Ivanić Grad</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47945243564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Runjaić Siniša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Nikole Šipuša 29</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Sisak</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30287965513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Shift-grafičke usluge</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Paška 37/A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58335400167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Studentski centar Karlovac -podružnica Zagreb</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Frana Krste Frankopana 5</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Karlovac</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39618704213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Styria Hrvatska-medijski servisi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Oreškovićeva 6H/1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24661628248</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Šareni artikl - obrt za grafički dizajn</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Augusta Musića 8</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80</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61216646173</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Trbović Daniela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Horvaćanska 176</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81</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33486399992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Vergl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Radnička cesta 1A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252"/>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82</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48604169144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Via Media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Vrbaska 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Sarajevo</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83</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29524210204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VIPnet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Vrtni put 1</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84</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54422176480</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Vox Zagreb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Lanište 16 c</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85</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13072345122</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Vrajić Marija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Gajeva 42</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86</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29656442019</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Vukoje Rmuš Svetlana</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Kušlanova 52a</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87</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68563760676</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Yammat d.o.o.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Albinijeva 6</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88</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85584865987</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Zagrebački holding d.o.o. </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89</w:t>
            </w:r>
          </w:p>
        </w:tc>
        <w:tc>
          <w:tcPr>
            <w:tcW w:type="dxa" w:w="1645"/>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63905479534</w:t>
            </w:r>
          </w:p>
        </w:tc>
        <w:tc>
          <w:tcPr>
            <w:tcW w:type="dxa" w:w="350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Živković Drago</w:t>
            </w:r>
          </w:p>
        </w:tc>
        <w:tc>
          <w:tcPr>
            <w:tcW w:type="dxa" w:w="2426"/>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Jaruščica 7</w:t>
            </w:r>
          </w:p>
        </w:tc>
        <w:tc>
          <w:tcPr>
            <w:tcW w:type="dxa" w:w="147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bl>
    <w:p w:rsidRDefault="00812F3B" w:rsidP="00812F3B" w:rsidR="00812F3B">
      <w:pPr>
        <w:jc w:val="both"/>
      </w:pPr>
    </w:p>
    <w:p w:rsidRDefault="00812F3B" w:rsidP="00812F3B" w:rsidR="00812F3B" w:rsidRPr="005C20C4">
      <w:pPr>
        <w:jc w:val="both"/>
      </w:pPr>
      <w:r w:rsidRPr="005C20C4">
        <w:t xml:space="preserve">kao vjerovnici čije tražbine čine potrebnu većinu iz članka 63. Zakona o financijskom poslovanju i </w:t>
      </w:r>
    </w:p>
    <w:p w:rsidRDefault="00812F3B" w:rsidP="00812F3B" w:rsidR="00812F3B" w:rsidRPr="005C20C4">
      <w:pPr>
        <w:jc w:val="both"/>
      </w:pPr>
      <w:r w:rsidRPr="005C20C4">
        <w:t>predstečajnoj nagodbi, s druge strane</w:t>
      </w:r>
    </w:p>
    <w:p w:rsidRDefault="00812F3B" w:rsidP="00812F3B" w:rsidR="00812F3B" w:rsidRPr="005C20C4">
      <w:pPr>
        <w:jc w:val="both"/>
      </w:pPr>
      <w:r w:rsidRPr="005C20C4">
        <w:t xml:space="preserve">sklopili su današnjeg dana sljedeću </w:t>
      </w:r>
    </w:p>
    <w:p w:rsidRDefault="00812F3B" w:rsidP="00812F3B" w:rsidR="00812F3B" w:rsidRPr="005C20C4">
      <w:pPr>
        <w:jc w:val="center"/>
      </w:pPr>
    </w:p>
    <w:p w:rsidRDefault="00812F3B" w:rsidP="00812F3B" w:rsidR="00812F3B" w:rsidRPr="005C20C4">
      <w:pPr>
        <w:jc w:val="center"/>
      </w:pPr>
      <w:r w:rsidRPr="005C20C4">
        <w:rPr>
          <w:bCs/>
        </w:rPr>
        <w:t>PREDSTEČAJNU NAGODBU</w:t>
      </w:r>
    </w:p>
    <w:p w:rsidRDefault="00812F3B" w:rsidP="00812F3B" w:rsidR="00812F3B" w:rsidRPr="005C20C4">
      <w:pPr>
        <w:jc w:val="both"/>
      </w:pPr>
    </w:p>
    <w:p w:rsidRDefault="00812F3B" w:rsidP="00812F3B" w:rsidR="00812F3B" w:rsidRPr="005C20C4">
      <w:pPr>
        <w:jc w:val="center"/>
      </w:pPr>
      <w:r w:rsidRPr="005C20C4">
        <w:t xml:space="preserve">I.  </w:t>
      </w:r>
    </w:p>
    <w:p w:rsidRDefault="00812F3B" w:rsidP="00812F3B" w:rsidR="00812F3B" w:rsidRPr="005C20C4">
      <w:pPr>
        <w:jc w:val="both"/>
      </w:pPr>
      <w:r w:rsidRPr="005C20C4">
        <w:t xml:space="preserve">Utvrđuje se da je u postupku  predstečajne nagodbe koji se nad dužnikom  PREMISA d.o.o. za komunikacijski menadžment, OIB 16777514719, Heinzelova 62/a, 10000 Zagreb </w:t>
      </w:r>
      <w:r w:rsidRPr="005C20C4">
        <w:rPr>
          <w:rFonts w:eastAsia="Arial"/>
        </w:rPr>
        <w:t xml:space="preserve">, </w:t>
      </w:r>
      <w:r w:rsidRPr="005C20C4">
        <w:t>vodio pred Financijskom agencijom pod Klasom  UP - I/110/07/14-01/6637 dana 15.07.2014.g. doneseno Rješenje o otvaranju postupka predstečajne nagodbe.</w:t>
      </w:r>
    </w:p>
    <w:p w:rsidRDefault="00812F3B" w:rsidP="00812F3B" w:rsidR="00812F3B" w:rsidRPr="005C20C4">
      <w:pPr>
        <w:jc w:val="both"/>
      </w:pPr>
      <w:r w:rsidRPr="005C20C4">
        <w:t xml:space="preserve">Utvrđuje se da je u postupku  predstečajne nagodbe koji se nad dužnikom  PREMISA d.o.o. za komunikacijski menadžment, OIB 16777514719, Heinzelova 62/a, 10000 Zagreb </w:t>
      </w:r>
      <w:r w:rsidRPr="005C20C4">
        <w:rPr>
          <w:rFonts w:eastAsia="Arial"/>
        </w:rPr>
        <w:t xml:space="preserve">, </w:t>
      </w:r>
      <w:r w:rsidRPr="005C20C4">
        <w:t>vodio pred Financijskom agencijom pod Klasom  UP - I/110/07/14-01/6637 na ročištu održanom dana 11.09.2014.g. doneseno rješenje kojim su utvrđene tražbine vjerovnika.</w:t>
      </w:r>
    </w:p>
    <w:p w:rsidRDefault="00812F3B" w:rsidP="00812F3B" w:rsidR="00812F3B" w:rsidRPr="005C20C4">
      <w:pPr>
        <w:jc w:val="both"/>
      </w:pPr>
      <w:r w:rsidRPr="005C20C4">
        <w:t xml:space="preserve">Utvrđuje se da su u postupku  predstečajne nagodbe koji se nad dužnikom  PREMISA d.o.o. za komunikacijski menadžment, OIB 16777514719, Heinzelova 62/a, 10000 Zagreb </w:t>
      </w:r>
      <w:r w:rsidRPr="005C20C4">
        <w:rPr>
          <w:rFonts w:eastAsia="Arial"/>
        </w:rPr>
        <w:t xml:space="preserve">, </w:t>
      </w:r>
      <w:r w:rsidRPr="005C20C4">
        <w:t>vodio pred Financijskom agencijom pod Klasom  UP - I/110/07/14-01/6637 na ročištu za glasovanje dana 12.11.2014.g. za Plan financijskog restrukturiranja glasovali vjerovnici čije tražbine prelaze polovinu vrijednosti utvrđenih tražbina za svaku grupu vjerovnika odnosno 2/3 vrijednosti svih utvrđenih tražbina.</w:t>
      </w:r>
    </w:p>
    <w:p w:rsidRDefault="00812F3B" w:rsidP="00812F3B" w:rsidR="00812F3B" w:rsidRPr="005C20C4">
      <w:pPr>
        <w:jc w:val="both"/>
      </w:pPr>
    </w:p>
    <w:p w:rsidRDefault="00812F3B" w:rsidP="00812F3B" w:rsidR="00812F3B" w:rsidRPr="005C20C4">
      <w:pPr>
        <w:jc w:val="both"/>
      </w:pPr>
    </w:p>
    <w:p w:rsidRDefault="00812F3B" w:rsidP="00812F3B" w:rsidR="00812F3B" w:rsidRPr="005C20C4">
      <w:pPr>
        <w:jc w:val="center"/>
      </w:pPr>
      <w:r w:rsidRPr="005C20C4">
        <w:t>II.</w:t>
      </w:r>
    </w:p>
    <w:p w:rsidRDefault="00812F3B" w:rsidP="00812F3B" w:rsidR="00812F3B" w:rsidRPr="005C20C4">
      <w:pPr>
        <w:jc w:val="both"/>
      </w:pPr>
      <w:r w:rsidRPr="005C20C4">
        <w:t xml:space="preserve">Utvrđuje se da je u postupku  predstečajne nagodbe koji se nad dužnikom  PREMISA d.o.o. za komunikacijski menadžment, OIB 16777514719, Heinzelova 62/a, 10000 Zagreb </w:t>
      </w:r>
      <w:r w:rsidRPr="005C20C4">
        <w:rPr>
          <w:rFonts w:eastAsia="Arial"/>
        </w:rPr>
        <w:t xml:space="preserve">, </w:t>
      </w:r>
      <w:r w:rsidRPr="005C20C4">
        <w:t>vodio pred Financijskom agencijom pod Klasom  UP - I/110/07/14-01/6637 ročištu održanom dana 11.09. 2014.g. doneseno Rješenje (Ur. br: 04-06-14-6637-52) kojim su utvrđene tražbine vjerovnika i to prema grupama (skupinama) vjerovnika kako slijedi:</w:t>
      </w:r>
    </w:p>
    <w:p w:rsidRDefault="00812F3B" w:rsidP="00812F3B" w:rsidR="00812F3B" w:rsidRPr="005C20C4">
      <w:pPr>
        <w:jc w:val="both"/>
      </w:pPr>
    </w:p>
    <w:tbl>
      <w:tblPr>
        <w:tblW w:type="auto" w:w="0"/>
        <w:tblInd w:type="dxa" w:w="93"/>
        <w:tblLook w:val="04A0" w:noVBand="1" w:noHBand="0" w:lastColumn="0" w:firstColumn="1" w:lastRow="0" w:firstRow="1"/>
      </w:tblPr>
      <w:tblGrid>
        <w:gridCol w:w="598"/>
        <w:gridCol w:w="1639"/>
        <w:gridCol w:w="4574"/>
        <w:gridCol w:w="2718"/>
      </w:tblGrid>
      <w:tr w:rsidTr="00491574" w:rsidR="00812F3B" w:rsidRPr="005C20C4">
        <w:trPr>
          <w:trHeight w:val="300"/>
        </w:trPr>
        <w:tc>
          <w:tcPr>
            <w:tcW w:type="dxa" w:w="10039"/>
            <w:gridSpan w:val="4"/>
            <w:shd w:fill="FFFFFF" w:color="auto" w:val="clear"/>
            <w:vAlign w:val="center"/>
          </w:tcPr>
          <w:p w:rsidRDefault="00812F3B" w:rsidP="00491574" w:rsidR="00812F3B" w:rsidRPr="005C20C4">
            <w:pPr>
              <w:spacing w:lineRule="atLeast" w:line="100"/>
            </w:pPr>
            <w:r w:rsidRPr="005C20C4">
              <w:rPr>
                <w:b/>
                <w:bCs/>
                <w:lang w:eastAsia="hr-HR"/>
              </w:rPr>
              <w:t>1.a. grupa - JAVNA UPRAVA I TRGOVAČKA DRUŠTVA U VEĆINSKOM VLASNIŠTVU RH - tražbine do 5.000,00 kn</w:t>
            </w: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pPr>
            <w:r>
              <w:rPr>
                <w:rFonts w:hAnsi="Calibri" w:ascii="Calibri"/>
                <w:b/>
                <w:bCs/>
                <w:color w:val="000000"/>
                <w:sz w:val="22"/>
                <w:szCs w:val="22"/>
                <w:lang w:eastAsia="hr-HR"/>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center"/>
          </w:tcPr>
          <w:p w:rsidRDefault="00812F3B" w:rsidP="00491574" w:rsidR="00812F3B">
            <w:pPr>
              <w:spacing w:lineRule="atLeast" w:line="100"/>
            </w:pPr>
            <w:r>
              <w:rPr>
                <w:rFonts w:hAnsi="Calibri" w:ascii="Calibri"/>
                <w:b/>
                <w:bCs/>
                <w:sz w:val="22"/>
                <w:szCs w:val="22"/>
                <w:lang w:eastAsia="hr-HR"/>
              </w:rPr>
              <w:t>JAVNA UPRAVA I TRGOVAČKA DRUŠTVA U VEĆINSKOM VLASNIŠTVU RH - tražbine do 5.000,00 kn</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68419124305</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Hrvatska radiotelevizija</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3.453,88</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84996804446</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Hrvatska udruga za odnose s javnošću</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sz w:val="22"/>
                <w:szCs w:val="22"/>
                <w:lang w:eastAsia="hr-HR"/>
              </w:rPr>
              <w:t>4.437,50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85584865987</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Zagrebački holding d.o.o. </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60,00</w:t>
            </w:r>
          </w:p>
        </w:tc>
      </w:tr>
      <w:tr w:rsidTr="00491574" w:rsidR="00812F3B">
        <w:trPr>
          <w:trHeight w:val="300"/>
        </w:trPr>
        <w:tc>
          <w:tcPr>
            <w:tcW w:type="dxa" w:w="599"/>
            <w:shd w:fill="FFFFFF" w:color="auto" w:val="clear"/>
            <w:vAlign w:val="bottom"/>
          </w:tcPr>
          <w:p w:rsidRDefault="00812F3B" w:rsidP="00491574" w:rsidR="00812F3B">
            <w:pPr>
              <w:spacing w:lineRule="atLeast" w:line="100"/>
            </w:pPr>
          </w:p>
        </w:tc>
        <w:tc>
          <w:tcPr>
            <w:tcW w:type="dxa" w:w="1660"/>
            <w:shd w:fill="FFFFFF" w:color="auto" w:val="clear"/>
            <w:vAlign w:val="bottom"/>
          </w:tcPr>
          <w:p w:rsidRDefault="00812F3B" w:rsidP="00491574" w:rsidR="00812F3B">
            <w:pPr>
              <w:spacing w:lineRule="atLeast" w:line="100"/>
            </w:pPr>
          </w:p>
        </w:tc>
        <w:tc>
          <w:tcPr>
            <w:tcW w:type="dxa" w:w="4900"/>
            <w:tcBorders>
              <w:left w:space="0" w:sz="4" w:color="000001" w:val="single"/>
              <w:bottom w:space="0" w:sz="4" w:color="000001" w:val="single"/>
              <w:righ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color w:val="000000"/>
                <w:sz w:val="22"/>
                <w:szCs w:val="22"/>
                <w:lang w:eastAsia="hr-HR"/>
              </w:rPr>
              <w:t xml:space="preserve">Ukupno: </w:t>
            </w:r>
          </w:p>
        </w:tc>
        <w:tc>
          <w:tcPr>
            <w:tcW w:type="dxa" w:w="2880"/>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7.951,38</w:t>
            </w:r>
          </w:p>
        </w:tc>
      </w:tr>
    </w:tbl>
    <w:p w:rsidRDefault="00812F3B" w:rsidP="00812F3B" w:rsidR="00812F3B">
      <w:pPr>
        <w:jc w:val="both"/>
      </w:pPr>
    </w:p>
    <w:tbl>
      <w:tblPr>
        <w:tblW w:type="auto" w:w="0"/>
        <w:tblInd w:type="dxa" w:w="93"/>
        <w:tblLook w:val="04A0" w:noVBand="1" w:noHBand="0" w:lastColumn="0" w:firstColumn="1" w:lastRow="0" w:firstRow="1"/>
      </w:tblPr>
      <w:tblGrid>
        <w:gridCol w:w="598"/>
        <w:gridCol w:w="1640"/>
        <w:gridCol w:w="4571"/>
        <w:gridCol w:w="2720"/>
      </w:tblGrid>
      <w:tr w:rsidTr="00491574" w:rsidR="00812F3B">
        <w:trPr>
          <w:trHeight w:val="300"/>
        </w:trPr>
        <w:tc>
          <w:tcPr>
            <w:tcW w:type="dxa" w:w="10039"/>
            <w:gridSpan w:val="4"/>
            <w:shd w:fill="FFFFFF" w:color="auto" w:val="clear"/>
            <w:vAlign w:val="center"/>
          </w:tcPr>
          <w:p w:rsidRDefault="00812F3B" w:rsidP="00491574" w:rsidR="00812F3B">
            <w:pPr>
              <w:spacing w:lineRule="atLeast" w:line="100"/>
            </w:pPr>
            <w:r>
              <w:rPr>
                <w:rFonts w:hAnsi="Calibri" w:ascii="Calibri"/>
                <w:b/>
                <w:bCs/>
                <w:sz w:val="22"/>
                <w:szCs w:val="22"/>
                <w:lang w:eastAsia="hr-HR"/>
              </w:rPr>
              <w:t>1.b grupa - JAVNA UPRAVA I TRGOVAČKA DRUŠTVA U VEĆINSKOM VLASNIŠTVU RH - tražbine iznad 5.000,00 kn</w:t>
            </w: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center"/>
          </w:tcPr>
          <w:p w:rsidRDefault="00812F3B" w:rsidP="00491574" w:rsidR="00812F3B">
            <w:pPr>
              <w:spacing w:lineRule="atLeast" w:line="100"/>
            </w:pPr>
            <w:r>
              <w:rPr>
                <w:rFonts w:hAnsi="Calibri" w:ascii="Calibri"/>
                <w:b/>
                <w:bCs/>
                <w:sz w:val="22"/>
                <w:szCs w:val="22"/>
                <w:lang w:eastAsia="hr-HR"/>
              </w:rPr>
              <w:lastRenderedPageBreak/>
              <w:t>JAVNA UPRAVA I TRGOVAČKA DRUŠTVA U VEĆINSKOM VLASNIŠTVU RH - tražbine iznad 5.000,00 kn</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18683136487</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Ministarstvo financija</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64.458,98</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87311810356</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HP - Hrvatska pošta d.d.</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7.875,99</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pP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pPr>
          </w:p>
        </w:tc>
        <w:tc>
          <w:tcPr>
            <w:tcW w:type="dxa" w:w="4900"/>
            <w:tcBorders>
              <w:bottom w:space="0" w:sz="4" w:color="00000A" w:val="single"/>
              <w:right w:space="0" w:sz="4" w:color="00000A"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 xml:space="preserve">Ukupno: </w:t>
            </w:r>
          </w:p>
        </w:tc>
        <w:tc>
          <w:tcPr>
            <w:tcW w:type="dxa" w:w="2880"/>
            <w:tcBorders>
              <w:bottom w:space="0" w:sz="4" w:color="00000A" w:val="single"/>
              <w:right w:space="0" w:sz="4" w:color="00000A"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72.334,97</w:t>
            </w:r>
          </w:p>
        </w:tc>
      </w:tr>
    </w:tbl>
    <w:p w:rsidRDefault="00812F3B" w:rsidP="00812F3B" w:rsidR="00812F3B">
      <w:pPr>
        <w:jc w:val="both"/>
      </w:pPr>
    </w:p>
    <w:tbl>
      <w:tblPr>
        <w:tblW w:type="auto" w:w="0"/>
        <w:tblInd w:type="dxa" w:w="93"/>
        <w:tblLook w:val="04A0" w:noVBand="1" w:noHBand="0" w:lastColumn="0" w:firstColumn="1" w:lastRow="0" w:firstRow="1"/>
      </w:tblPr>
      <w:tblGrid>
        <w:gridCol w:w="598"/>
        <w:gridCol w:w="1640"/>
        <w:gridCol w:w="4571"/>
        <w:gridCol w:w="2720"/>
      </w:tblGrid>
      <w:tr w:rsidTr="00491574" w:rsidR="00812F3B">
        <w:trPr>
          <w:trHeight w:val="300"/>
        </w:trPr>
        <w:tc>
          <w:tcPr>
            <w:tcW w:type="dxa" w:w="10039"/>
            <w:gridSpan w:val="4"/>
            <w:shd w:fill="FFFFFF" w:color="auto" w:val="clear"/>
            <w:vAlign w:val="bottom"/>
          </w:tcPr>
          <w:p w:rsidRDefault="00812F3B" w:rsidP="00491574" w:rsidR="00812F3B">
            <w:pPr>
              <w:spacing w:lineRule="atLeast" w:line="100"/>
            </w:pPr>
            <w:r>
              <w:rPr>
                <w:rFonts w:hAnsi="Calibri" w:ascii="Calibri"/>
                <w:b/>
                <w:bCs/>
                <w:color w:val="000000"/>
                <w:sz w:val="22"/>
                <w:szCs w:val="22"/>
                <w:lang w:eastAsia="hr-HR"/>
              </w:rPr>
              <w:t>2.a. grupa - FINANCIJSKE INSTITUCIJE – neosigurano, tražbine do 5.000,00 kn</w:t>
            </w: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7159"/>
            <w:gridSpan w:val="3"/>
            <w:tcBorders>
              <w:lef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FINANCIJSKE INSTITUCIJE – neosigurano, tražbine do 5.000,00 kn</w:t>
            </w:r>
          </w:p>
        </w:tc>
        <w:tc>
          <w:tcPr>
            <w:tcW w:type="dxa" w:w="2880"/>
            <w:tcBorders>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 </w:t>
            </w:r>
          </w:p>
        </w:tc>
      </w:tr>
      <w:tr w:rsidTr="00491574" w:rsidR="00812F3B">
        <w:trPr>
          <w:trHeight w:val="30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23759810849</w:t>
            </w:r>
          </w:p>
        </w:tc>
        <w:tc>
          <w:tcPr>
            <w:tcW w:type="dxa" w:w="4900"/>
            <w:tcBorders>
              <w:top w:space="0" w:sz="4" w:color="000001" w:val="single"/>
              <w:bottom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Allianz Zagreb d.d.</w:t>
            </w:r>
          </w:p>
        </w:tc>
        <w:tc>
          <w:tcPr>
            <w:tcW w:type="dxa" w:w="2880"/>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2.528,52</w:t>
            </w:r>
          </w:p>
        </w:tc>
      </w:tr>
    </w:tbl>
    <w:p w:rsidRDefault="00812F3B" w:rsidP="00812F3B" w:rsidR="00812F3B">
      <w:pPr>
        <w:jc w:val="both"/>
      </w:pPr>
    </w:p>
    <w:tbl>
      <w:tblPr>
        <w:tblW w:type="auto" w:w="0"/>
        <w:tblInd w:type="dxa" w:w="93"/>
        <w:tblLook w:val="04A0" w:noVBand="1" w:noHBand="0" w:lastColumn="0" w:firstColumn="1" w:lastRow="0" w:firstRow="1"/>
      </w:tblPr>
      <w:tblGrid>
        <w:gridCol w:w="598"/>
        <w:gridCol w:w="1640"/>
        <w:gridCol w:w="4571"/>
        <w:gridCol w:w="2720"/>
      </w:tblGrid>
      <w:tr w:rsidTr="00491574" w:rsidR="00812F3B">
        <w:trPr>
          <w:trHeight w:val="300"/>
        </w:trPr>
        <w:tc>
          <w:tcPr>
            <w:tcW w:type="dxa" w:w="10039"/>
            <w:gridSpan w:val="4"/>
            <w:shd w:fill="FFFFFF" w:color="auto" w:val="clear"/>
            <w:vAlign w:val="bottom"/>
          </w:tcPr>
          <w:p w:rsidRDefault="00812F3B" w:rsidP="00491574" w:rsidR="00812F3B">
            <w:pPr>
              <w:spacing w:lineRule="atLeast" w:line="100"/>
            </w:pPr>
            <w:r>
              <w:rPr>
                <w:rFonts w:hAnsi="Calibri" w:ascii="Calibri"/>
                <w:b/>
                <w:bCs/>
                <w:color w:val="000000"/>
                <w:sz w:val="22"/>
                <w:szCs w:val="22"/>
                <w:lang w:eastAsia="hr-HR"/>
              </w:rPr>
              <w:t>2.b grupa - FINANCIJSKE INSTITUCIJE – neosigurano, tražbine iznad 5.000,00 kn</w:t>
            </w: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10039"/>
            <w:gridSpan w:val="4"/>
            <w:tcBorders>
              <w:lef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FINANCIJSKE INSTITUCIJE – neosigurano, tražbine iznad 5.000,00 kn</w:t>
            </w:r>
          </w:p>
        </w:tc>
      </w:tr>
      <w:tr w:rsidTr="00491574" w:rsidR="00812F3B">
        <w:trPr>
          <w:trHeight w:val="300"/>
        </w:trPr>
        <w:tc>
          <w:tcPr>
            <w:tcW w:type="dxa" w:w="599"/>
            <w:tcBorders>
              <w:top w:space="0" w:sz="4" w:color="000001" w:val="single"/>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28495895537</w:t>
            </w:r>
          </w:p>
        </w:tc>
        <w:tc>
          <w:tcPr>
            <w:tcW w:type="dxa" w:w="4900"/>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 xml:space="preserve">PBZ Card d.o.o. </w:t>
            </w:r>
          </w:p>
        </w:tc>
        <w:tc>
          <w:tcPr>
            <w:tcW w:type="dxa" w:w="2880"/>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21.693,06</w:t>
            </w:r>
          </w:p>
        </w:tc>
      </w:tr>
    </w:tbl>
    <w:p w:rsidRDefault="00812F3B" w:rsidP="00812F3B" w:rsidR="00812F3B">
      <w:pPr>
        <w:jc w:val="both"/>
      </w:pPr>
    </w:p>
    <w:p w:rsidRDefault="00812F3B" w:rsidP="00812F3B" w:rsidR="00812F3B">
      <w:pPr>
        <w:jc w:val="both"/>
      </w:pPr>
    </w:p>
    <w:p w:rsidRDefault="00812F3B" w:rsidP="00812F3B" w:rsidR="00812F3B">
      <w:pPr>
        <w:jc w:val="both"/>
      </w:pPr>
    </w:p>
    <w:tbl>
      <w:tblPr>
        <w:tblW w:type="auto" w:w="0"/>
        <w:tblInd w:type="dxa" w:w="93"/>
        <w:tblLook w:val="04A0" w:noVBand="1" w:noHBand="0" w:lastColumn="0" w:firstColumn="1" w:lastRow="0" w:firstRow="1"/>
      </w:tblPr>
      <w:tblGrid>
        <w:gridCol w:w="586"/>
        <w:gridCol w:w="1529"/>
        <w:gridCol w:w="4725"/>
        <w:gridCol w:w="2689"/>
      </w:tblGrid>
      <w:tr w:rsidTr="00491574" w:rsidR="00812F3B">
        <w:trPr>
          <w:trHeight w:val="300"/>
        </w:trPr>
        <w:tc>
          <w:tcPr>
            <w:tcW w:type="dxa" w:w="7244"/>
            <w:gridSpan w:val="3"/>
            <w:shd w:fill="FFFFFF" w:color="auto" w:val="clear"/>
            <w:vAlign w:val="bottom"/>
          </w:tcPr>
          <w:p w:rsidRDefault="00812F3B" w:rsidP="00491574" w:rsidR="00812F3B">
            <w:pPr>
              <w:spacing w:lineRule="atLeast" w:line="100"/>
            </w:pPr>
            <w:r>
              <w:rPr>
                <w:rFonts w:hAnsi="Calibri" w:ascii="Calibri"/>
                <w:b/>
                <w:bCs/>
                <w:color w:val="000000"/>
                <w:sz w:val="22"/>
                <w:szCs w:val="22"/>
                <w:lang w:eastAsia="hr-HR"/>
              </w:rPr>
              <w:t>2.c - FINANCIJSKE INSTITUCIJE -osiguranao po osnovi jamastava i sudužništva</w:t>
            </w:r>
          </w:p>
        </w:tc>
        <w:tc>
          <w:tcPr>
            <w:tcW w:type="dxa" w:w="2835"/>
            <w:shd w:fill="FFFFFF" w:color="auto" w:val="clear"/>
            <w:vAlign w:val="bottom"/>
          </w:tcPr>
          <w:p w:rsidRDefault="00812F3B" w:rsidP="00491574" w:rsidR="00812F3B">
            <w:pPr>
              <w:spacing w:lineRule="atLeast" w:line="100"/>
            </w:pPr>
          </w:p>
        </w:tc>
      </w:tr>
      <w:tr w:rsidTr="00491574" w:rsidR="00812F3B">
        <w:trPr>
          <w:trHeight w:val="810"/>
        </w:trPr>
        <w:tc>
          <w:tcPr>
            <w:tcW w:type="dxa" w:w="587"/>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54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5117"/>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35"/>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1007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FINANCIJSKE INSTITUCIJE - osigurano po osnovi jamastava i sudužništva</w:t>
            </w:r>
          </w:p>
        </w:tc>
      </w:tr>
      <w:tr w:rsidTr="00491574" w:rsidR="00812F3B">
        <w:trPr>
          <w:trHeight w:val="63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54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53056966535</w:t>
            </w:r>
          </w:p>
        </w:tc>
        <w:tc>
          <w:tcPr>
            <w:tcW w:type="dxa" w:w="5117"/>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Raiffeisenbank Austria d.d.</w:t>
            </w:r>
          </w:p>
        </w:tc>
        <w:tc>
          <w:tcPr>
            <w:tcW w:type="dxa" w:w="2835"/>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56.560.871,77</w:t>
            </w:r>
          </w:p>
        </w:tc>
      </w:tr>
    </w:tbl>
    <w:p w:rsidRDefault="00812F3B" w:rsidP="00812F3B" w:rsidR="00812F3B">
      <w:pPr>
        <w:jc w:val="both"/>
      </w:pPr>
    </w:p>
    <w:tbl>
      <w:tblPr>
        <w:tblW w:type="auto" w:w="0"/>
        <w:tblInd w:type="dxa" w:w="93"/>
        <w:tblLook w:val="04A0" w:noVBand="1" w:noHBand="0" w:lastColumn="0" w:firstColumn="1" w:lastRow="0" w:firstRow="1"/>
      </w:tblPr>
      <w:tblGrid>
        <w:gridCol w:w="597"/>
        <w:gridCol w:w="1640"/>
        <w:gridCol w:w="4572"/>
        <w:gridCol w:w="2720"/>
      </w:tblGrid>
      <w:tr w:rsidTr="00491574" w:rsidR="00812F3B">
        <w:trPr>
          <w:trHeight w:val="300"/>
        </w:trPr>
        <w:tc>
          <w:tcPr>
            <w:tcW w:type="dxa" w:w="7159"/>
            <w:gridSpan w:val="3"/>
            <w:shd w:fill="FFFFFF" w:color="auto" w:val="clear"/>
            <w:vAlign w:val="bottom"/>
          </w:tcPr>
          <w:p w:rsidRDefault="00812F3B" w:rsidP="00491574" w:rsidR="00812F3B">
            <w:pPr>
              <w:spacing w:lineRule="atLeast" w:line="100"/>
            </w:pPr>
            <w:r>
              <w:rPr>
                <w:rFonts w:hAnsi="Calibri" w:ascii="Calibri"/>
                <w:b/>
                <w:bCs/>
                <w:color w:val="000000"/>
                <w:sz w:val="22"/>
                <w:szCs w:val="22"/>
                <w:lang w:eastAsia="hr-HR"/>
              </w:rPr>
              <w:t>2.d - FINANCIJSKE INSTITUCIJE -osiguranao sa izlučnim pravom</w:t>
            </w:r>
          </w:p>
        </w:tc>
        <w:tc>
          <w:tcPr>
            <w:tcW w:type="dxa" w:w="2880"/>
            <w:shd w:fill="FFFFFF" w:color="auto" w:val="clear"/>
            <w:vAlign w:val="bottom"/>
          </w:tcPr>
          <w:p w:rsidRDefault="00812F3B" w:rsidP="00491574" w:rsidR="00812F3B">
            <w:pPr>
              <w:spacing w:lineRule="atLeast" w:line="100"/>
            </w:pP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1" w:val="single"/>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4900"/>
            <w:tcBorders>
              <w:top w:space="0" w:sz="4" w:color="000001" w:val="single"/>
              <w:bottom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7159"/>
            <w:gridSpan w:val="3"/>
            <w:tcBorders>
              <w:lef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FINANCIJSKE INSTITUCIJE - osigurano sa izlučnim pravom</w:t>
            </w:r>
          </w:p>
        </w:tc>
        <w:tc>
          <w:tcPr>
            <w:tcW w:type="dxa" w:w="2880"/>
            <w:tcBorders>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 </w:t>
            </w:r>
          </w:p>
        </w:tc>
      </w:tr>
      <w:tr w:rsidTr="00491574" w:rsidR="00812F3B">
        <w:trPr>
          <w:trHeight w:val="30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75346450537</w:t>
            </w:r>
          </w:p>
        </w:tc>
        <w:tc>
          <w:tcPr>
            <w:tcW w:type="dxa" w:w="4900"/>
            <w:tcBorders>
              <w:top w:space="0" w:sz="4" w:color="000001" w:val="single"/>
              <w:bottom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 Leasing d.o.o.</w:t>
            </w:r>
          </w:p>
        </w:tc>
        <w:tc>
          <w:tcPr>
            <w:tcW w:type="dxa" w:w="2880"/>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3.307,87</w:t>
            </w:r>
          </w:p>
        </w:tc>
      </w:tr>
    </w:tbl>
    <w:p w:rsidRDefault="00812F3B" w:rsidP="00812F3B" w:rsidR="00812F3B">
      <w:pPr>
        <w:jc w:val="both"/>
      </w:pPr>
    </w:p>
    <w:tbl>
      <w:tblPr>
        <w:tblW w:type="auto" w:w="0"/>
        <w:tblInd w:type="dxa" w:w="93"/>
        <w:tblLook w:val="04A0" w:noVBand="1" w:noHBand="0" w:lastColumn="0" w:firstColumn="1" w:lastRow="0" w:firstRow="1"/>
      </w:tblPr>
      <w:tblGrid>
        <w:gridCol w:w="597"/>
        <w:gridCol w:w="1639"/>
        <w:gridCol w:w="4580"/>
        <w:gridCol w:w="2713"/>
      </w:tblGrid>
      <w:tr w:rsidTr="00491574" w:rsidR="00812F3B">
        <w:trPr>
          <w:trHeight w:val="300"/>
        </w:trPr>
        <w:tc>
          <w:tcPr>
            <w:tcW w:type="dxa" w:w="10039"/>
            <w:gridSpan w:val="4"/>
            <w:shd w:fill="FFFFFF" w:color="auto" w:val="clear"/>
            <w:vAlign w:val="bottom"/>
          </w:tcPr>
          <w:p w:rsidRDefault="00812F3B" w:rsidP="00491574" w:rsidR="00812F3B">
            <w:pPr>
              <w:spacing w:lineRule="atLeast" w:line="100"/>
            </w:pPr>
            <w:r>
              <w:rPr>
                <w:rFonts w:hAnsi="Calibri" w:ascii="Calibri"/>
                <w:b/>
                <w:bCs/>
                <w:color w:val="000000"/>
                <w:sz w:val="22"/>
                <w:szCs w:val="22"/>
                <w:lang w:eastAsia="hr-HR"/>
              </w:rPr>
              <w:t>3.a grupa - OSTALI VJEROVNICI - tažbine do 5.000,00 kn</w:t>
            </w: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pPr>
            <w:r>
              <w:rPr>
                <w:rFonts w:hAnsi="Calibri" w:ascii="Calibri"/>
                <w:b/>
                <w:bCs/>
                <w:color w:val="000000"/>
                <w:sz w:val="22"/>
                <w:szCs w:val="22"/>
                <w:lang w:eastAsia="hr-HR"/>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lastRenderedPageBreak/>
              <w:t>OSTALI VJEROVNICI - tažbine do 5.000,00 kn</w:t>
            </w:r>
          </w:p>
        </w:tc>
      </w:tr>
      <w:tr w:rsidTr="00491574" w:rsidR="00812F3B">
        <w:trPr>
          <w:trHeight w:val="311"/>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B&amp;B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1.168,56</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41749818471</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Belina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2.214,00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68071156663</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Bilić Danijel</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3.000,00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35020937823</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Blažičko Ivan</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06785674428</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Briefing e-servisi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1.518,75</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84106995231</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Colić Violeta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92022972125</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DD-elektroakustika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2.700,00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83396107694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komunikacije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1.478,92</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31636773186</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Domijenak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2.767,50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79517545745</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Europapress holding d.o.o. </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2.496,14</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42271745602</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Fin comm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22,10</w:t>
            </w:r>
          </w:p>
        </w:tc>
      </w:tr>
      <w:tr w:rsidTr="00491574" w:rsidR="00812F3B">
        <w:trPr>
          <w:trHeight w:val="342"/>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49158686202</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Gornji grad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3.188,31</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07234402735</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HARD-3D45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2.662,50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Helios Media GmbH</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915,18</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81793146560</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Hrvatski Telekom d.d.</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sz w:val="22"/>
                <w:szCs w:val="22"/>
                <w:lang w:eastAsia="hr-HR"/>
              </w:rPr>
              <w:t>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41367565219</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HUKA-Hrvatska udruga komunikacijskih agencija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1.250,00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69813148946</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Izvorno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1.378,22</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70678197740</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Kalista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2.625,00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69053608298</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Kljaić Maja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sz w:val="22"/>
                <w:szCs w:val="22"/>
                <w:lang w:eastAsia="hr-HR"/>
              </w:rPr>
              <w:t>85458842174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Kovač Mario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5.000,00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38016445738</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Metro Cash &amp; Carry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82,68</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14215456897</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Modrinić Duško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777,46</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47429091963</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Naša kužina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1.025,00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center"/>
            </w:pPr>
            <w:r>
              <w:rPr>
                <w:rFonts w:hAnsi="Calibri" w:ascii="Calibri"/>
                <w:color w:val="000000"/>
                <w:sz w:val="22"/>
                <w:szCs w:val="22"/>
                <w:lang w:eastAsia="hr-HR"/>
              </w:rPr>
              <w:t>24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93333512314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Nosić Lorena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3.484,83</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75921782798</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Novi Poduzetnik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3.312,50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97094288115</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Njavro Dario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825,00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40350876747</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izdavaštvo "Riba"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1.100,00</w:t>
            </w:r>
          </w:p>
        </w:tc>
      </w:tr>
      <w:tr w:rsidTr="00491574" w:rsidR="00812F3B">
        <w:trPr>
          <w:trHeight w:val="6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66236207089</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Odvjetnik Petar Petrić iz zajedničkog odvj.ured Petar Petrić &amp; Ana-Marija Kajić</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2.800,42</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19533348353</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Ordinacija opće medicine - Marija Petrovčić</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52,00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67251518774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PJ Obrt za fotografske usluge </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4.700,00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48343886965</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Pleso prijevoz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1.875,00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MK d.o.o. Skopje</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611,01</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47858160205</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RETON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280,12</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55331464944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Retro studio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1.112,50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47945243564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Runjaić Siniša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1.326,16</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30287965513</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Shift-grafičke usluge</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4.500,00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58335400167</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Studentski centar Karlovac -podružnica Zagreb</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1.745,74</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37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39618704213</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Styria Hrvatska-medijski servisi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3.971,25</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29524210204</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VIPnet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37,00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54422176480</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Vox Zagreb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4.975,00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13072345122</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Vrajić Marija</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r>
      <w:tr w:rsidTr="00491574" w:rsidR="00812F3B">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68563760676</w:t>
            </w:r>
          </w:p>
        </w:tc>
        <w:tc>
          <w:tcPr>
            <w:tcW w:type="dxa" w:w="49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Yammat d.o.o.</w:t>
            </w:r>
          </w:p>
        </w:tc>
        <w:tc>
          <w:tcPr>
            <w:tcW w:type="dxa" w:w="28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5.000,00</w:t>
            </w:r>
          </w:p>
        </w:tc>
      </w:tr>
      <w:tr w:rsidTr="00491574" w:rsidR="00812F3B">
        <w:trPr>
          <w:trHeight w:val="300"/>
        </w:trPr>
        <w:tc>
          <w:tcPr>
            <w:tcW w:type="dxa" w:w="599"/>
            <w:shd w:fill="FFFFFF" w:color="auto" w:val="clear"/>
            <w:vAlign w:val="bottom"/>
          </w:tcPr>
          <w:p w:rsidRDefault="00812F3B" w:rsidP="00491574" w:rsidR="00812F3B">
            <w:pPr>
              <w:spacing w:lineRule="atLeast" w:line="100"/>
            </w:pPr>
          </w:p>
        </w:tc>
        <w:tc>
          <w:tcPr>
            <w:tcW w:type="dxa" w:w="1660"/>
            <w:shd w:fill="FFFFFF" w:color="auto" w:val="clear"/>
            <w:vAlign w:val="bottom"/>
          </w:tcPr>
          <w:p w:rsidRDefault="00812F3B" w:rsidP="00491574" w:rsidR="00812F3B">
            <w:pPr>
              <w:spacing w:lineRule="atLeast" w:line="100"/>
            </w:pPr>
          </w:p>
        </w:tc>
        <w:tc>
          <w:tcPr>
            <w:tcW w:type="dxa" w:w="4900"/>
            <w:tcBorders>
              <w:left w:space="0" w:sz="4" w:color="000001" w:val="single"/>
              <w:bottom w:space="0" w:sz="4" w:color="000001" w:val="single"/>
              <w:righ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color w:val="000000"/>
                <w:sz w:val="22"/>
                <w:szCs w:val="22"/>
                <w:lang w:eastAsia="hr-HR"/>
              </w:rPr>
              <w:t xml:space="preserve">Ukupno: </w:t>
            </w:r>
          </w:p>
        </w:tc>
        <w:tc>
          <w:tcPr>
            <w:tcW w:type="dxa" w:w="2880"/>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83.178,85</w:t>
            </w:r>
          </w:p>
        </w:tc>
      </w:tr>
    </w:tbl>
    <w:p w:rsidRDefault="00812F3B" w:rsidP="00812F3B" w:rsidR="00812F3B">
      <w:pPr>
        <w:jc w:val="both"/>
      </w:pPr>
    </w:p>
    <w:tbl>
      <w:tblPr>
        <w:tblW w:type="auto" w:w="0"/>
        <w:tblInd w:type="dxa" w:w="93"/>
        <w:tblLook w:val="04A0" w:noVBand="1" w:noHBand="0" w:lastColumn="0" w:firstColumn="1" w:lastRow="0" w:firstRow="1"/>
      </w:tblPr>
      <w:tblGrid>
        <w:gridCol w:w="597"/>
        <w:gridCol w:w="1638"/>
        <w:gridCol w:w="4567"/>
        <w:gridCol w:w="2727"/>
      </w:tblGrid>
      <w:tr w:rsidTr="00491574" w:rsidR="00812F3B">
        <w:trPr>
          <w:trHeight w:val="300"/>
        </w:trPr>
        <w:tc>
          <w:tcPr>
            <w:tcW w:type="dxa" w:w="10039"/>
            <w:gridSpan w:val="4"/>
            <w:shd w:fill="FFFFFF" w:color="auto" w:val="clear"/>
            <w:vAlign w:val="bottom"/>
          </w:tcPr>
          <w:p w:rsidRDefault="00812F3B" w:rsidP="00491574" w:rsidR="00812F3B">
            <w:pPr>
              <w:spacing w:lineRule="atLeast" w:line="100"/>
            </w:pPr>
            <w:r>
              <w:rPr>
                <w:rFonts w:hAnsi="Calibri" w:ascii="Calibri"/>
                <w:b/>
                <w:bCs/>
                <w:color w:val="000000"/>
                <w:sz w:val="22"/>
                <w:szCs w:val="22"/>
                <w:lang w:eastAsia="hr-HR"/>
              </w:rPr>
              <w:t>3.b grupa - OSTALI VJEROVNICI - tražbine iznad 5.000,00 kn</w:t>
            </w:r>
          </w:p>
        </w:tc>
      </w:tr>
      <w:tr w:rsidTr="00491574" w:rsidR="00812F3B">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r>
      <w:tr w:rsidTr="00491574" w:rsidR="00812F3B">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OSTALI VJEROVNICI - tražbine iznad 5.000,00 kn</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97920101596</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Arhivanalitika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40.364,21</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69565927095</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Auto Gašparić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6.468,56</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32501868321</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Bombica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6.880,00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82332777696</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Bošnjak Hrvoje</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18.824,83</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05122452158</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Digital print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12.117,30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82822613519</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8.457,80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79306339792</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grupa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60.925,20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37059122743</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medijski servisi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61.684,40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9</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59110363850</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projekt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144.239,83</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10</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65984921080</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Emporion Centar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sz w:val="22"/>
                <w:szCs w:val="22"/>
                <w:lang w:eastAsia="hr-HR"/>
              </w:rPr>
              <w:t>12.000,51</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Grecom poslovne komunikacije </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43.112,97</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22113144510</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Igrec Boris</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7.125,00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13</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ImagePR</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7.103,01</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14</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01710734686</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Ipsos Puls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30.000,00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15</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91380060617</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Jasno&amp;glasno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6.250,00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16</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44743025078</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Javni bilježnik Lisonek Ilinka</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5.927,50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17</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30439563044</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Komunikacijski ured Colić, Laco i partneri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25.000,00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18</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41890718034</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Kula 3 j.d.o.o.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18.944,90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19</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90034071582</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Lider Press d.d.</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12.285,00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20</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44238521139</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MCA Grupa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31.045,89</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60259436947</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Media net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7.072,10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79446233150</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Međunarodna zračna luka Zagreb d.d.</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73.799,65</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23</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96975639984</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Meglabyte produkcija obrt, vl. Irena Meglajec</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24.126,52</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24</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17080997510</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Mercedes-Benz Leasing Hrvatska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12.682,15</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25</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47916293380</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MZLZ - Ugostiteljstvo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12.843,00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26</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69479484932</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videoprodukciju LEPTIR</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10.518,75</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27</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52995203888</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Pixel Media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28.481,01</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28</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34672089688</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Presscut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650.306,44</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29</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BH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22.305,43</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30</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7.637,64</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91861900919</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Ragusea j.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22.530,00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76623458918</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Rizol media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5.437,50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33</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24661628248</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Šareni artikl - obrt za grafički dizajn</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18.090,00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34</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61216646173</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Trbović Daniela</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20.000,00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35</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33486399992</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Vergl d.o.o.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22.110,20</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36</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29656442019</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Vukoje Rmuš Svetlana</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31.836,61</w:t>
            </w:r>
          </w:p>
        </w:tc>
      </w:tr>
      <w:tr w:rsidTr="00491574" w:rsidR="00812F3B">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37</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63905479534</w:t>
            </w:r>
          </w:p>
        </w:tc>
        <w:tc>
          <w:tcPr>
            <w:tcW w:type="dxa" w:w="4900"/>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Živković Drago</w:t>
            </w:r>
          </w:p>
        </w:tc>
        <w:tc>
          <w:tcPr>
            <w:tcW w:type="dxa" w:w="28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6.000,00</w:t>
            </w:r>
          </w:p>
        </w:tc>
      </w:tr>
      <w:tr w:rsidTr="00491574" w:rsidR="00812F3B">
        <w:trPr>
          <w:trHeight w:val="300"/>
        </w:trPr>
        <w:tc>
          <w:tcPr>
            <w:tcW w:type="dxa" w:w="599"/>
            <w:shd w:fill="FFFFFF" w:color="auto" w:val="clear"/>
            <w:vAlign w:val="bottom"/>
          </w:tcPr>
          <w:p w:rsidRDefault="00812F3B" w:rsidP="00491574" w:rsidR="00812F3B">
            <w:pPr>
              <w:spacing w:lineRule="atLeast" w:line="100"/>
            </w:pPr>
          </w:p>
        </w:tc>
        <w:tc>
          <w:tcPr>
            <w:tcW w:type="dxa" w:w="1660"/>
            <w:shd w:fill="FFFFFF" w:color="auto" w:val="clear"/>
            <w:vAlign w:val="bottom"/>
          </w:tcPr>
          <w:p w:rsidRDefault="00812F3B" w:rsidP="00491574" w:rsidR="00812F3B">
            <w:pPr>
              <w:spacing w:lineRule="atLeast" w:line="100"/>
            </w:pPr>
          </w:p>
        </w:tc>
        <w:tc>
          <w:tcPr>
            <w:tcW w:type="dxa" w:w="4900"/>
            <w:tcBorders>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color w:val="000000"/>
                <w:sz w:val="22"/>
                <w:szCs w:val="22"/>
                <w:lang w:eastAsia="hr-HR"/>
              </w:rPr>
              <w:t xml:space="preserve">Ukupno: </w:t>
            </w:r>
          </w:p>
        </w:tc>
        <w:tc>
          <w:tcPr>
            <w:tcW w:type="dxa" w:w="2880"/>
            <w:tcBorders>
              <w:bottom w:space="0" w:sz="4" w:color="00000A" w:val="single"/>
              <w:right w:space="0" w:sz="4" w:color="00000A"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1.534.533,91</w:t>
            </w:r>
          </w:p>
        </w:tc>
      </w:tr>
    </w:tbl>
    <w:p w:rsidRDefault="00812F3B" w:rsidP="00812F3B" w:rsidR="00812F3B">
      <w:pPr>
        <w:jc w:val="both"/>
      </w:pPr>
    </w:p>
    <w:p w:rsidRDefault="00812F3B" w:rsidP="00812F3B" w:rsidR="00812F3B" w:rsidRPr="005C20C4">
      <w:r w:rsidRPr="005C20C4">
        <w:t>što, nakon izvršenog prijeboja, čini tražbine vjerovnika u iznosu od 58.286.400,31</w:t>
      </w:r>
      <w:r w:rsidRPr="005C20C4">
        <w:rPr>
          <w:lang w:eastAsia="hr-HR"/>
        </w:rPr>
        <w:t xml:space="preserve"> kuna. </w:t>
      </w:r>
    </w:p>
    <w:p w:rsidRDefault="00812F3B" w:rsidP="00812F3B" w:rsidR="00812F3B" w:rsidRPr="005C20C4"/>
    <w:p w:rsidRDefault="00812F3B" w:rsidP="00812F3B" w:rsidR="00812F3B" w:rsidRPr="005C20C4">
      <w:pPr>
        <w:jc w:val="center"/>
      </w:pPr>
      <w:r w:rsidRPr="005C20C4">
        <w:rPr>
          <w:b/>
        </w:rPr>
        <w:t xml:space="preserve">III. </w:t>
      </w:r>
    </w:p>
    <w:p w:rsidRDefault="00812F3B" w:rsidP="00812F3B" w:rsidR="00812F3B" w:rsidRPr="005C20C4">
      <w:pPr>
        <w:jc w:val="both"/>
      </w:pPr>
      <w:r w:rsidRPr="005C20C4">
        <w:t>Utvrđuje se da su u postupku  predstečajne nagodbe koji se nad dužnikom PREMISA d.o.o. za komunikacijski menadžment, OIB 16777514719, Heinzelova 62/a, 10000 Zagreb</w:t>
      </w:r>
      <w:r w:rsidRPr="005C20C4">
        <w:rPr>
          <w:rFonts w:eastAsia="Arial"/>
        </w:rPr>
        <w:t xml:space="preserve">, </w:t>
      </w:r>
      <w:r w:rsidRPr="005C20C4">
        <w:t xml:space="preserve"> vodio pred Financijskom agencijom pod Klasom  UP - I/110/07/14-01/6637 na ročištu za glasovanje dana 12.11.2014.g. za Plan financijskog restrukturiranja glasovali vjerovnici čije tražbine prelaze polovinu vrijednosti utvrđenih tražbina za svaku grupu vjerovnika odnosno 2/3 vrijednosti svih utvrđenih tražbina i to sljedeći vjerovnici:</w:t>
      </w:r>
    </w:p>
    <w:p w:rsidRDefault="00812F3B" w:rsidP="00812F3B" w:rsidR="00812F3B">
      <w:pPr>
        <w:jc w:val="both"/>
      </w:pPr>
    </w:p>
    <w:tbl>
      <w:tblPr>
        <w:tblW w:type="auto" w:w="0"/>
        <w:tblInd w:type="dxa" w:w="109"/>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682"/>
        <w:gridCol w:w="1631"/>
        <w:gridCol w:w="3377"/>
        <w:gridCol w:w="2373"/>
        <w:gridCol w:w="1445"/>
      </w:tblGrid>
      <w:tr w:rsidTr="00491574" w:rsidR="00812F3B">
        <w:trPr>
          <w:trHeight w:val="600"/>
        </w:trPr>
        <w:tc>
          <w:tcPr>
            <w:tcW w:type="dxa" w:w="700"/>
            <w:tcBorders>
              <w:top w:space="0" w:sz="4" w:color="000001" w:val="single"/>
              <w:left w:space="0" w:sz="4" w:color="000001" w:val="single"/>
              <w:bottom w:space="0" w:sz="4" w:color="000001" w:val="single"/>
              <w:right w:space="0" w:sz="4" w:color="000001" w:val="single"/>
            </w:tcBorders>
            <w:shd w:fill="DAEEF3" w:color="auto" w:val="clear"/>
            <w:tcMar>
              <w:left w:type="dxa" w:w="103"/>
            </w:tcMar>
            <w:vAlign w:val="center"/>
          </w:tcPr>
          <w:p w:rsidRDefault="00812F3B" w:rsidP="00491574" w:rsidR="00812F3B">
            <w:pPr>
              <w:spacing w:lineRule="atLeast" w:line="100"/>
              <w:jc w:val="center"/>
            </w:pPr>
            <w:r>
              <w:rPr>
                <w:rFonts w:hAnsi="Calibri" w:ascii="Calibri"/>
                <w:color w:val="000000"/>
                <w:sz w:val="22"/>
                <w:szCs w:val="22"/>
                <w:lang w:eastAsia="hr-HR"/>
              </w:rPr>
              <w:t>RBR</w:t>
            </w:r>
          </w:p>
        </w:tc>
        <w:tc>
          <w:tcPr>
            <w:tcW w:type="dxa" w:w="1660"/>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OIB VJEROVNIKA</w:t>
            </w:r>
          </w:p>
        </w:tc>
        <w:tc>
          <w:tcPr>
            <w:tcW w:type="dxa" w:w="3639"/>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NAZIV VJEROVNIKA</w:t>
            </w:r>
          </w:p>
        </w:tc>
        <w:tc>
          <w:tcPr>
            <w:tcW w:type="dxa" w:w="2481"/>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Adresa</w:t>
            </w:r>
          </w:p>
        </w:tc>
        <w:tc>
          <w:tcPr>
            <w:tcW w:type="dxa" w:w="1500"/>
            <w:tcBorders>
              <w:top w:space="0" w:sz="4" w:color="000001" w:val="single"/>
              <w:bottom w:space="0" w:sz="4" w:color="000001" w:val="single"/>
              <w:right w:space="0" w:sz="4" w:color="000001" w:val="single"/>
            </w:tcBorders>
            <w:shd w:fill="DAEEF3" w:color="auto" w:val="clear"/>
            <w:vAlign w:val="bottom"/>
          </w:tcPr>
          <w:p w:rsidRDefault="00812F3B" w:rsidP="00491574" w:rsidR="00812F3B">
            <w:pPr>
              <w:spacing w:lineRule="atLeast" w:line="100"/>
            </w:pPr>
            <w:r>
              <w:rPr>
                <w:rFonts w:hAnsi="Calibri" w:ascii="Calibri"/>
                <w:color w:val="000000"/>
                <w:sz w:val="22"/>
                <w:szCs w:val="22"/>
                <w:lang w:eastAsia="hr-HR"/>
              </w:rPr>
              <w:t> </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23759810849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Allianz Zagreb d.d.</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70</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97920101596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Arhivanalitika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Ivana Kukuljevića 32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69565927095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Auto Gašparić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Velikogorička 19a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B&amp;B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Cesta Staneta Žagarja 27a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Kranj</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41749818471</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Belina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Vrtnjakovec 131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Krapinske Toplice</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68071156663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Bilić Danijel</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Jablanska 32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35020937823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Blažičko Ivan</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Njegoševa 6</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32501868321</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Bombica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Sisačka 16/a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82332777696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Bošnjak Hrvoje</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Vlaška 72C</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06785674428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Briefing e-servisi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Hebrangova 21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84106995231</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Colić Violeta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2. Kraljevec 31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92022972125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DD-elektroakustika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Beramska 28</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Poreč</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05122452158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Digital print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Trnjanska 59</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82822613519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15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79306339792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grupa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83396107694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komunikacije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37059122743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medijski servisi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59110363850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projekt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 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31636773186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Domijenak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Prešernova 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65984921080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Emporion Centar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Heinzelova 62a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79517545745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Europapress holding d.o.o. </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Koranska 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42271745602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Fin comm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Podgaj 47</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49158686202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Gornji grad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Karlovačka 203a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Lučko</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Grecom poslovne komunikacije </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Verovškova 55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Ljubljana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07234402735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HARD-3D45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Kranjčevićeva 6</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Helios Media GmbH</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Werderscher Markt 13</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Berlin</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87311810356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HP - Hrvatska pošta d.d.</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Jurišićeva 13</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68419124305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Hrvatska radiotelevizija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Prisavlje 3</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84996804446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Hrvatska udruga za odnose s javnošću</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Perkovčeva 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81793146560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Hrvatski Telekom d.d.</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Roberta Frangeša Mihanovića 9</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41367565219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HUKA-Hrvatska udruga komunikacijskih agencija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Perkovčeva 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22113144510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Igrec Boris</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Đelekovečka 6</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ImagePR</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Krsto Baic 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Skopje</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01710734686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Ipsos Puls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Šime Ljubića 37</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Split</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69813148946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Izvorno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Gundulićeva 45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91380060617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Jasno&amp;glasno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Hribarov prilaz 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44743025078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Javni bilježnik Lisonek Ilinka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Trg hrvatskih velikana 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70678197740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Kalista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Tijardovićeva 18</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Split</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69053608298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Kljaić Maja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Žerjavićeva 15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30439563044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Komunikacijski ured Colić, Laco i partneri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Britanski trg 6</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sz w:val="22"/>
                <w:szCs w:val="22"/>
                <w:lang w:eastAsia="hr-HR"/>
              </w:rPr>
              <w:t>85458842174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Kovač Mario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Vinogradska 20</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Vugrovec Donji</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41890718034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Kula 3 j.d.o.o.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Ferdinanda Budickog 14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90034071582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Lider Press d.d.</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Savska 41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44238521139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MCA Grupa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0038612391428 (Jordan S)</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Ljubljana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60259436947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Media net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Petrinjska 81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79446233150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Međunarodna zračna luka Zagreb d.d.</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Rudolfa Fizira 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96975639984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Meglabyte produkcija obrt, vl. Irena Meglajec</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Lovre Ratkovića 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48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17080997510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Mercedes-Benz Leasing Hrvatska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Kovinska 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38016445738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Metro Cash &amp; Carry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Jankomir 31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18683136487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Ministarstvo financija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Katančićeva 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14215456897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Modrinić Duško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Mate Vukića 22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Zadar</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47916293380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MZLZ - Ugostiteljstvo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Ulica Rudolfa Fizira 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47429091963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Naša kužina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Merlada 21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Umag</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93333512314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Nosić Lorena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Jurja Dobrile 34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Velika Gorica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75921782798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Novi Poduzetnik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Valpovačka b.b.</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 Manastir</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97094288115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Njavro Dario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Jagićeva 17</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40350876747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izdavaštvo "Riba"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D.Mandića 98</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69479484932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videoprodukciju LEPTIR</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Vladimira Ruždjaka 9c</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66236207089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Odvjetnik Petar Petrić iz zajedničkog odvj.ured Petar Petrić &amp; Ana-Marija Kajić</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Trnjanska cesta 37</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19533348353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Ordinacija opće medicine - Marija Petrovčić</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Albaharijeva 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28495895537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 xml:space="preserve">PBZ Card d.o.o. </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Radnička cesta 44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52995203888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Pixel Media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Oreškovićeva 3d</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67251518774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PJ Obrt za fotografske usluge </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Lanište 1F</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27"/>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48343886965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Pleso prijevoz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Av. Marina Držića 4</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34672089688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Presscut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Domagojeva 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BH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Musala 5/2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Sarajevo</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Trubarjeva cesta  79</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Ljubljana</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MK d.o.o. Skopje</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Ul. 50-ta divizija 24A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Skopje</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91861900919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Ragusea j.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Sustjepan - Na Letoču 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Sustjepan</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75346450537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 Leasing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Radnička cesta 43</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53056966535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Raiffeisenbank Austria d.d.</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47858160205</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RETON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Prilesje 29</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55331464944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Retro studio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Grmoščica srednja 20a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76623458918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Rizol media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Beliceva 39</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Ivanić Grad</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47945243564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Runjaić Siniša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Nikole Šipuša 29</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Sisak</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30287965513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Shift-grafičke usluge</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Paška 37/A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58335400167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Studentski centar Karlovac -podružnica Zagreb</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Frana Krste Frankopana 5</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Karlovac</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39618704213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Styria Hrvatska-medijski servisi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Oreškovićeva 6H/1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24661628248</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Šareni artikl - obrt za grafički dizajn</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Augusta Musića 8</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61216646173</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Trbović Daniela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Horvaćanska 176</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33486399992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Vergl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Radnička cesta 1A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252"/>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82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48604169144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Via Media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Vrbaska 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Sarajevo</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29524210204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VIPnet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Vrtni put 1</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54422176480</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Vox Zagreb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Lanište 16 c</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13072345122</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Vrajić Marija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Gajeva 42</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29656442019</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Vukoje Rmuš Svetlana</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Kušlanova 52a</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68563760676</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Yammat d.o.o.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Albinijeva 6</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85584865987</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Zagrebački holding d.o.o. </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w:t>
            </w:r>
          </w:p>
        </w:tc>
      </w:tr>
      <w:tr w:rsidTr="00491574" w:rsidR="00812F3B">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63905479534</w:t>
            </w:r>
          </w:p>
        </w:tc>
        <w:tc>
          <w:tcPr>
            <w:tcW w:type="dxa" w:w="3639"/>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Živković Drago</w:t>
            </w:r>
          </w:p>
        </w:tc>
        <w:tc>
          <w:tcPr>
            <w:tcW w:type="dxa" w:w="2481"/>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Jaruščica 7</w:t>
            </w:r>
          </w:p>
        </w:tc>
        <w:tc>
          <w:tcPr>
            <w:tcW w:type="dxa" w:w="1500"/>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Zagreb</w:t>
            </w:r>
          </w:p>
        </w:tc>
      </w:tr>
    </w:tbl>
    <w:p w:rsidRDefault="00812F3B" w:rsidP="00812F3B" w:rsidR="00812F3B">
      <w:pPr>
        <w:jc w:val="both"/>
      </w:pPr>
    </w:p>
    <w:p w:rsidRDefault="00812F3B" w:rsidP="00812F3B" w:rsidR="00812F3B" w:rsidRPr="005C20C4">
      <w:pPr>
        <w:jc w:val="center"/>
      </w:pPr>
      <w:r w:rsidRPr="005C20C4">
        <w:rPr>
          <w:b/>
        </w:rPr>
        <w:t xml:space="preserve">IV. </w:t>
      </w:r>
    </w:p>
    <w:p w:rsidRDefault="00812F3B" w:rsidP="00812F3B" w:rsidR="00812F3B" w:rsidRPr="005C20C4">
      <w:pPr>
        <w:jc w:val="both"/>
      </w:pPr>
      <w:r w:rsidRPr="005C20C4">
        <w:t xml:space="preserve">Utvrđuje se da je u Planu financijskog restrukturiranja koji je prihvaćen u postupku  predstečajne nagodbe koji se nad dužnikom  PREMISA d.o.o. za komunikacijski menadžment, OIB 16777514719, Heinzelova 62/a, 10000 Zagreb </w:t>
      </w:r>
      <w:r w:rsidRPr="005C20C4">
        <w:rPr>
          <w:rFonts w:eastAsia="Arial"/>
        </w:rPr>
        <w:t xml:space="preserve">, </w:t>
      </w:r>
      <w:r w:rsidRPr="005C20C4">
        <w:t xml:space="preserve">vodio pred Financijskom agencijom pod Klasom UP - I/110/07/14-01/6637  na ročištu za glasovanje dana 12.11.2014.g. za </w:t>
      </w:r>
      <w:r w:rsidRPr="005C20C4">
        <w:rPr>
          <w:b/>
          <w:bCs/>
          <w:color w:val="000000"/>
        </w:rPr>
        <w:t>1a. grupu-Tijela javne uprave i trgovačka društva u većinskom državnom vlasništvu - iznos  obveza manji od 5.000,00 kn</w:t>
      </w:r>
      <w:r w:rsidRPr="005C20C4">
        <w:rPr>
          <w:color w:val="000000"/>
        </w:rPr>
        <w:t xml:space="preserve"> </w:t>
      </w:r>
      <w:r w:rsidRPr="005C20C4">
        <w:t>predviđeno sljedeće:</w:t>
      </w:r>
    </w:p>
    <w:p w:rsidRDefault="00812F3B" w:rsidP="00812F3B" w:rsidR="00812F3B" w:rsidRPr="005C20C4">
      <w:r w:rsidRPr="005C20C4">
        <w:t>- Otpis 70% ukupnog iznosa obveza, otplata preostalih 30% iznosa obveza jednokratno 31.03.2016. godine, bez kamata.</w:t>
      </w:r>
    </w:p>
    <w:p w:rsidRDefault="00812F3B" w:rsidP="00812F3B" w:rsidR="00812F3B" w:rsidRPr="005C20C4"/>
    <w:tbl>
      <w:tblPr>
        <w:tblW w:type="auto" w:w="0"/>
        <w:tblInd w:type="dxa" w:w="93"/>
        <w:tblLook w:val="04A0" w:noVBand="1" w:noHBand="0" w:lastColumn="0" w:firstColumn="1" w:lastRow="0" w:firstRow="1"/>
      </w:tblPr>
      <w:tblGrid>
        <w:gridCol w:w="587"/>
        <w:gridCol w:w="1648"/>
        <w:gridCol w:w="2388"/>
        <w:gridCol w:w="1368"/>
        <w:gridCol w:w="1575"/>
        <w:gridCol w:w="1963"/>
      </w:tblGrid>
      <w:tr w:rsidTr="00491574" w:rsidR="00812F3B" w:rsidRPr="005C20C4">
        <w:trPr>
          <w:trHeight w:val="300"/>
        </w:trPr>
        <w:tc>
          <w:tcPr>
            <w:tcW w:type="dxa" w:w="9654"/>
            <w:gridSpan w:val="6"/>
            <w:shd w:fill="FFFFFF" w:color="auto" w:val="clear"/>
            <w:vAlign w:val="center"/>
          </w:tcPr>
          <w:p w:rsidRDefault="00812F3B" w:rsidP="00491574" w:rsidR="00812F3B" w:rsidRPr="005C20C4">
            <w:pPr>
              <w:spacing w:lineRule="atLeast" w:line="100"/>
            </w:pPr>
            <w:r w:rsidRPr="005C20C4">
              <w:rPr>
                <w:b/>
                <w:bCs/>
                <w:lang w:eastAsia="hr-HR"/>
              </w:rPr>
              <w:t>1.a. grupa - JAVNA UPRAVA I TRGOVAČKA DRUŠTVA U VEĆINSKOM VLASNIŠTVU RH - tražbine do 5.000,00 kn</w:t>
            </w:r>
          </w:p>
        </w:tc>
      </w:tr>
      <w:tr w:rsidTr="00491574" w:rsidR="00812F3B">
        <w:tc>
          <w:tcPr>
            <w:tcW w:type="dxa" w:w="587"/>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OIB </w:t>
            </w:r>
          </w:p>
          <w:p w:rsidRDefault="00812F3B" w:rsidP="00491574" w:rsidR="00812F3B">
            <w:pPr>
              <w:spacing w:lineRule="atLeast" w:line="100"/>
              <w:jc w:val="center"/>
            </w:pPr>
            <w:r>
              <w:rPr>
                <w:rFonts w:hAnsi="Calibri" w:ascii="Calibri"/>
                <w:b/>
                <w:bCs/>
                <w:color w:val="000000"/>
                <w:sz w:val="22"/>
                <w:szCs w:val="22"/>
                <w:lang w:eastAsia="hr-HR"/>
              </w:rPr>
              <w:t>VJEROVNIKA</w:t>
            </w:r>
          </w:p>
        </w:tc>
        <w:tc>
          <w:tcPr>
            <w:tcW w:type="dxa" w:w="2442"/>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1380"/>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w:t>
            </w:r>
          </w:p>
          <w:p w:rsidRDefault="00812F3B" w:rsidP="00491574" w:rsidR="00812F3B">
            <w:pPr>
              <w:spacing w:lineRule="atLeast" w:line="100"/>
              <w:jc w:val="center"/>
            </w:pPr>
            <w:r>
              <w:rPr>
                <w:rFonts w:hAnsi="Calibri" w:ascii="Calibri"/>
                <w:b/>
                <w:bCs/>
                <w:color w:val="000000"/>
                <w:sz w:val="22"/>
                <w:szCs w:val="22"/>
                <w:lang w:eastAsia="hr-HR"/>
              </w:rPr>
              <w:t xml:space="preserve">TRAŽBINE KN </w:t>
            </w:r>
          </w:p>
        </w:tc>
        <w:tc>
          <w:tcPr>
            <w:tcW w:type="dxa" w:w="1601"/>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OTPIS GLAVNICE 70%</w:t>
            </w:r>
          </w:p>
        </w:tc>
        <w:tc>
          <w:tcPr>
            <w:tcW w:type="dxa" w:w="1984"/>
            <w:tcBorders>
              <w:top w:space="0" w:sz="4" w:color="00000A" w:val="single"/>
              <w:bottom w:space="0" w:sz="4" w:color="00000A" w:val="single"/>
              <w:right w:space="0" w:sz="4" w:color="00000A"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OTPLATA </w:t>
            </w:r>
          </w:p>
          <w:p w:rsidRDefault="00812F3B" w:rsidP="00491574" w:rsidR="00812F3B">
            <w:pPr>
              <w:spacing w:lineRule="atLeast" w:line="100"/>
              <w:jc w:val="center"/>
            </w:pPr>
            <w:r>
              <w:rPr>
                <w:rFonts w:hAnsi="Calibri" w:ascii="Calibri"/>
                <w:b/>
                <w:bCs/>
                <w:color w:val="000000"/>
                <w:sz w:val="22"/>
                <w:szCs w:val="22"/>
                <w:lang w:eastAsia="hr-HR"/>
              </w:rPr>
              <w:t>JEDNOKRATNO 31.03.2016.</w:t>
            </w:r>
          </w:p>
        </w:tc>
      </w:tr>
      <w:tr w:rsidTr="00491574" w:rsidR="00812F3B">
        <w:trPr>
          <w:trHeight w:val="300"/>
        </w:trPr>
        <w:tc>
          <w:tcPr>
            <w:tcW w:type="dxa" w:w="9654"/>
            <w:gridSpan w:val="6"/>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center"/>
          </w:tcPr>
          <w:p w:rsidRDefault="00812F3B" w:rsidP="00491574" w:rsidR="00812F3B">
            <w:pPr>
              <w:spacing w:lineRule="atLeast" w:line="100"/>
            </w:pPr>
            <w:r>
              <w:rPr>
                <w:rFonts w:hAnsi="Calibri" w:ascii="Calibri"/>
                <w:b/>
                <w:bCs/>
                <w:sz w:val="22"/>
                <w:szCs w:val="22"/>
                <w:lang w:eastAsia="hr-HR"/>
              </w:rPr>
              <w:t>JAVNA UPRAVA I TRGOVAČKA DRUŠTVA U VEĆINSKOM VLASNIŠTVU RH - tražbine do 5.000,00 kn</w:t>
            </w:r>
          </w:p>
        </w:tc>
      </w:tr>
      <w:tr w:rsidTr="00491574" w:rsidR="00812F3B">
        <w:trPr>
          <w:trHeight w:val="30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68419124305</w:t>
            </w:r>
          </w:p>
        </w:tc>
        <w:tc>
          <w:tcPr>
            <w:tcW w:type="dxa" w:w="2442"/>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Hrvatska radiotelevizija</w:t>
            </w:r>
          </w:p>
        </w:tc>
        <w:tc>
          <w:tcPr>
            <w:tcW w:type="dxa" w:w="13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3.453,88</w:t>
            </w:r>
          </w:p>
        </w:tc>
        <w:tc>
          <w:tcPr>
            <w:tcW w:type="dxa" w:w="1601"/>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2.417,72</w:t>
            </w:r>
          </w:p>
        </w:tc>
        <w:tc>
          <w:tcPr>
            <w:tcW w:type="dxa" w:w="1984"/>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1.036,16</w:t>
            </w:r>
          </w:p>
        </w:tc>
      </w:tr>
      <w:tr w:rsidTr="00491574" w:rsidR="00812F3B">
        <w:trPr>
          <w:trHeight w:val="60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84996804446</w:t>
            </w:r>
          </w:p>
        </w:tc>
        <w:tc>
          <w:tcPr>
            <w:tcW w:type="dxa" w:w="2442"/>
            <w:tcBorders>
              <w:bottom w:space="0" w:sz="4" w:color="00000A" w:val="single"/>
              <w:right w:space="0" w:sz="4" w:color="00000A"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Hrvatska udruga za odnose s javnošću</w:t>
            </w:r>
          </w:p>
        </w:tc>
        <w:tc>
          <w:tcPr>
            <w:tcW w:type="dxa" w:w="1380"/>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sz w:val="22"/>
                <w:szCs w:val="22"/>
                <w:lang w:eastAsia="hr-HR"/>
              </w:rPr>
              <w:t>4.437,50</w:t>
            </w:r>
          </w:p>
        </w:tc>
        <w:tc>
          <w:tcPr>
            <w:tcW w:type="dxa" w:w="1601"/>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3.106,25</w:t>
            </w:r>
          </w:p>
        </w:tc>
        <w:tc>
          <w:tcPr>
            <w:tcW w:type="dxa" w:w="1984"/>
            <w:tcBorders>
              <w:bottom w:space="0" w:sz="4" w:color="00000A" w:val="single"/>
              <w:right w:space="0" w:sz="4" w:color="00000A"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1.331,25</w:t>
            </w:r>
          </w:p>
        </w:tc>
      </w:tr>
      <w:tr w:rsidTr="00491574" w:rsidR="00812F3B">
        <w:trPr>
          <w:trHeight w:val="30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85584865987</w:t>
            </w:r>
          </w:p>
        </w:tc>
        <w:tc>
          <w:tcPr>
            <w:tcW w:type="dxa" w:w="244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Zagrebački holding d.o.o. </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60,00</w:t>
            </w:r>
          </w:p>
        </w:tc>
        <w:tc>
          <w:tcPr>
            <w:tcW w:type="dxa" w:w="160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42,00</w:t>
            </w:r>
          </w:p>
        </w:tc>
        <w:tc>
          <w:tcPr>
            <w:tcW w:type="dxa" w:w="1984"/>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18,00</w:t>
            </w:r>
          </w:p>
        </w:tc>
      </w:tr>
      <w:tr w:rsidTr="00491574" w:rsidR="00812F3B">
        <w:trPr>
          <w:trHeight w:val="300"/>
        </w:trPr>
        <w:tc>
          <w:tcPr>
            <w:tcW w:type="dxa" w:w="587"/>
            <w:shd w:fill="FFFFFF" w:color="auto" w:val="clear"/>
            <w:vAlign w:val="bottom"/>
          </w:tcPr>
          <w:p w:rsidRDefault="00812F3B" w:rsidP="00491574" w:rsidR="00812F3B">
            <w:pPr>
              <w:spacing w:lineRule="atLeast" w:line="100"/>
            </w:pPr>
          </w:p>
        </w:tc>
        <w:tc>
          <w:tcPr>
            <w:tcW w:type="dxa" w:w="1660"/>
            <w:shd w:fill="FFFFFF" w:color="auto" w:val="clear"/>
            <w:vAlign w:val="bottom"/>
          </w:tcPr>
          <w:p w:rsidRDefault="00812F3B" w:rsidP="00491574" w:rsidR="00812F3B">
            <w:pPr>
              <w:spacing w:lineRule="atLeast" w:line="100"/>
            </w:pPr>
          </w:p>
        </w:tc>
        <w:tc>
          <w:tcPr>
            <w:tcW w:type="dxa" w:w="2442"/>
            <w:tcBorders>
              <w:left w:space="0" w:sz="4" w:color="000001" w:val="single"/>
              <w:bottom w:space="0" w:sz="4" w:color="000001" w:val="single"/>
              <w:righ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color w:val="000000"/>
                <w:sz w:val="22"/>
                <w:szCs w:val="22"/>
                <w:lang w:eastAsia="hr-HR"/>
              </w:rPr>
              <w:t xml:space="preserve">Ukupno: </w:t>
            </w:r>
          </w:p>
        </w:tc>
        <w:tc>
          <w:tcPr>
            <w:tcW w:type="dxa" w:w="1380"/>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7.951,38</w:t>
            </w:r>
          </w:p>
        </w:tc>
        <w:tc>
          <w:tcPr>
            <w:tcW w:type="dxa" w:w="1601"/>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5.565,97</w:t>
            </w:r>
          </w:p>
        </w:tc>
        <w:tc>
          <w:tcPr>
            <w:tcW w:type="dxa" w:w="1984"/>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2.385,41</w:t>
            </w:r>
          </w:p>
        </w:tc>
      </w:tr>
    </w:tbl>
    <w:p w:rsidRDefault="00812F3B" w:rsidP="00812F3B" w:rsidR="00812F3B">
      <w:pPr>
        <w:spacing w:lineRule="atLeast" w:line="100"/>
        <w:jc w:val="both"/>
      </w:pPr>
    </w:p>
    <w:p w:rsidRDefault="00812F3B" w:rsidP="00812F3B" w:rsidR="00812F3B">
      <w:pPr>
        <w:spacing w:lineRule="atLeast" w:line="100"/>
        <w:jc w:val="center"/>
      </w:pPr>
    </w:p>
    <w:p w:rsidRDefault="00812F3B" w:rsidP="00812F3B" w:rsidR="00812F3B">
      <w:pPr>
        <w:spacing w:lineRule="atLeast" w:line="100"/>
        <w:jc w:val="center"/>
      </w:pPr>
      <w:r>
        <w:rPr>
          <w:rFonts w:cs="Calibri" w:hAnsi="Calibri" w:ascii="Calibri"/>
          <w:b/>
          <w:bCs/>
          <w:sz w:val="22"/>
          <w:szCs w:val="22"/>
        </w:rPr>
        <w:t>V.</w:t>
      </w:r>
    </w:p>
    <w:p w:rsidRDefault="00812F3B" w:rsidP="00812F3B" w:rsidR="00812F3B">
      <w:pPr>
        <w:spacing w:lineRule="atLeast" w:line="100"/>
        <w:jc w:val="both"/>
      </w:pPr>
    </w:p>
    <w:p w:rsidRDefault="00812F3B" w:rsidP="00812F3B" w:rsidR="00812F3B" w:rsidRPr="005C20C4">
      <w:pPr>
        <w:spacing w:lineRule="atLeast" w:line="100"/>
        <w:jc w:val="both"/>
      </w:pPr>
    </w:p>
    <w:p w:rsidRDefault="00812F3B" w:rsidP="00812F3B" w:rsidR="00812F3B" w:rsidRPr="005C20C4">
      <w:pPr>
        <w:spacing w:lineRule="atLeast" w:line="100"/>
        <w:jc w:val="both"/>
      </w:pPr>
      <w:r w:rsidRPr="005C20C4">
        <w:t xml:space="preserve">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w:t>
      </w:r>
      <w:r w:rsidRPr="005C20C4">
        <w:rPr>
          <w:b/>
        </w:rPr>
        <w:t xml:space="preserve">1b. grupu-Tijela </w:t>
      </w:r>
      <w:r w:rsidRPr="005C20C4">
        <w:rPr>
          <w:b/>
        </w:rPr>
        <w:lastRenderedPageBreak/>
        <w:t>javne uprave i trgovačka društva u većinskom</w:t>
      </w:r>
      <w:r w:rsidRPr="005C20C4">
        <w:t xml:space="preserve"> </w:t>
      </w:r>
      <w:r w:rsidRPr="005C20C4">
        <w:rPr>
          <w:b/>
        </w:rPr>
        <w:t>državnom vlasništvu - iznos  obveza veći od 5.000,00 kn</w:t>
      </w:r>
      <w:r w:rsidRPr="005C20C4">
        <w:t xml:space="preserve"> predviđeno sljedeće:</w:t>
      </w:r>
    </w:p>
    <w:p w:rsidRDefault="00812F3B" w:rsidP="00812F3B" w:rsidR="00812F3B" w:rsidRPr="005C20C4">
      <w:pPr>
        <w:spacing w:lineRule="atLeast" w:line="100"/>
        <w:jc w:val="both"/>
      </w:pPr>
    </w:p>
    <w:p w:rsidRDefault="00812F3B" w:rsidP="00812F3B" w:rsidR="00812F3B" w:rsidRPr="005C20C4">
      <w:pPr>
        <w:spacing w:lineRule="atLeast" w:line="100"/>
        <w:jc w:val="both"/>
      </w:pPr>
    </w:p>
    <w:p w:rsidRDefault="00812F3B" w:rsidP="00812F3B" w:rsidR="00812F3B" w:rsidRPr="005C20C4">
      <w:pPr>
        <w:spacing w:lineRule="atLeast" w:line="100"/>
        <w:jc w:val="both"/>
      </w:pPr>
      <w:r w:rsidRPr="005C20C4">
        <w:t xml:space="preserve">             - Otpis 70% ukupnog iznosa obveza, otplata preostalih 30% iznosa obveza u 4 godine uz 1 </w:t>
      </w:r>
    </w:p>
    <w:p w:rsidRDefault="00812F3B" w:rsidP="00812F3B" w:rsidR="00812F3B" w:rsidRPr="005C20C4">
      <w:pPr>
        <w:spacing w:lineRule="atLeast" w:line="100"/>
        <w:jc w:val="both"/>
      </w:pPr>
      <w:r w:rsidRPr="005C20C4">
        <w:t xml:space="preserve">             godinu počeka (1+3), 12 jednakih tromjesečnih rata, prva rata dospijeva 31.12.2015., na </w:t>
      </w:r>
    </w:p>
    <w:p w:rsidRDefault="00812F3B" w:rsidP="00812F3B" w:rsidR="00812F3B" w:rsidRPr="005C20C4">
      <w:pPr>
        <w:spacing w:lineRule="atLeast" w:line="100"/>
        <w:jc w:val="both"/>
      </w:pPr>
      <w:r w:rsidRPr="005C20C4">
        <w:t xml:space="preserve">             iznos neotplaćene glavnice obračunava se kamata po stopi 4,5%, počevši od dana </w:t>
      </w:r>
    </w:p>
    <w:p w:rsidRDefault="00812F3B" w:rsidP="00812F3B" w:rsidR="00812F3B" w:rsidRPr="005C20C4">
      <w:pPr>
        <w:spacing w:lineRule="atLeast" w:line="100"/>
        <w:jc w:val="both"/>
      </w:pPr>
      <w:r w:rsidRPr="005C20C4">
        <w:t xml:space="preserve">             </w:t>
      </w:r>
      <w:r w:rsidRPr="005C20C4">
        <w:rPr>
          <w:color w:val="FF0000"/>
        </w:rPr>
        <w:t>pravomoćnosti</w:t>
      </w:r>
      <w:r w:rsidRPr="005C20C4">
        <w:t xml:space="preserve"> nagodbe upisane kod nadležnog Trgovačkog suda, kamata se plaća zajedno s glavnicom.</w:t>
      </w:r>
    </w:p>
    <w:p w:rsidRDefault="00812F3B" w:rsidP="00812F3B" w:rsidR="00812F3B" w:rsidRPr="005C20C4">
      <w:pPr>
        <w:spacing w:lineRule="atLeast" w:line="100"/>
        <w:jc w:val="both"/>
      </w:pPr>
    </w:p>
    <w:p w:rsidRDefault="00812F3B" w:rsidP="00812F3B" w:rsidR="00812F3B" w:rsidRPr="005C20C4">
      <w:pPr>
        <w:spacing w:lineRule="atLeast" w:line="100"/>
        <w:jc w:val="both"/>
      </w:pPr>
    </w:p>
    <w:p w:rsidRDefault="00812F3B" w:rsidP="00812F3B" w:rsidR="00812F3B" w:rsidRPr="005C20C4">
      <w:pPr>
        <w:spacing w:lineRule="atLeast" w:line="100"/>
        <w:jc w:val="both"/>
      </w:pPr>
    </w:p>
    <w:p w:rsidRDefault="00812F3B" w:rsidP="00812F3B" w:rsidR="00812F3B" w:rsidRPr="005C20C4">
      <w:pPr>
        <w:spacing w:lineRule="atLeast" w:line="100"/>
        <w:jc w:val="both"/>
      </w:pPr>
    </w:p>
    <w:p w:rsidRDefault="00812F3B" w:rsidP="00812F3B" w:rsidR="00812F3B" w:rsidRPr="005C20C4">
      <w:pPr>
        <w:spacing w:lineRule="atLeast" w:line="100"/>
        <w:jc w:val="both"/>
      </w:pPr>
    </w:p>
    <w:p w:rsidRDefault="00812F3B" w:rsidP="00812F3B" w:rsidR="00812F3B" w:rsidRPr="005C20C4">
      <w:pPr>
        <w:spacing w:lineRule="atLeast" w:line="100"/>
        <w:jc w:val="both"/>
      </w:pPr>
    </w:p>
    <w:tbl>
      <w:tblPr>
        <w:tblW w:type="dxa" w:w="9654"/>
        <w:tblInd w:type="dxa" w:w="93"/>
        <w:tblLook w:val="04A0" w:noVBand="1" w:noHBand="0" w:lastColumn="0" w:firstColumn="1" w:lastRow="0" w:firstRow="1"/>
      </w:tblPr>
      <w:tblGrid>
        <w:gridCol w:w="588"/>
        <w:gridCol w:w="1632"/>
        <w:gridCol w:w="2320"/>
        <w:gridCol w:w="1443"/>
        <w:gridCol w:w="1464"/>
        <w:gridCol w:w="2207"/>
      </w:tblGrid>
      <w:tr w:rsidTr="00491574" w:rsidR="00812F3B" w:rsidRPr="005C20C4">
        <w:trPr>
          <w:trHeight w:val="300"/>
        </w:trPr>
        <w:tc>
          <w:tcPr>
            <w:tcW w:type="dxa" w:w="9654"/>
            <w:gridSpan w:val="6"/>
            <w:tcBorders>
              <w:top w:val="nil"/>
              <w:left w:val="nil"/>
              <w:bottom w:space="0" w:sz="4" w:color="auto" w:val="single"/>
              <w:right w:val="nil"/>
            </w:tcBorders>
            <w:shd w:fill="auto" w:color="auto" w:val="clear"/>
            <w:noWrap/>
            <w:vAlign w:val="center"/>
            <w:hideMark/>
          </w:tcPr>
          <w:p w:rsidRDefault="00812F3B" w:rsidP="00491574" w:rsidR="00812F3B" w:rsidRPr="005C20C4">
            <w:pPr>
              <w:rPr>
                <w:b/>
                <w:bCs/>
                <w:lang w:eastAsia="hr-HR"/>
              </w:rPr>
            </w:pPr>
            <w:r w:rsidRPr="005C20C4">
              <w:rPr>
                <w:b/>
                <w:bCs/>
                <w:lang w:eastAsia="hr-HR"/>
              </w:rPr>
              <w:t>1.b grupa - JAVNA UPRAVA I TRGOVAČKA DRUŠTVA U VEĆINSKOM VLASNIŠTVU RH - tražbine iznad 5.000,00 kn</w:t>
            </w:r>
          </w:p>
        </w:tc>
      </w:tr>
      <w:tr w:rsidTr="00491574" w:rsidR="00812F3B" w:rsidRPr="00297318">
        <w:trPr>
          <w:trHeight w:val="1580"/>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812F3B" w:rsidP="00491574" w:rsidR="00812F3B" w:rsidRPr="00297318">
            <w:pPr>
              <w:jc w:val="center"/>
              <w:rPr>
                <w:rFonts w:hAnsi="Calibri" w:ascii="Calibri"/>
                <w:b/>
                <w:bCs/>
                <w:color w:val="000000"/>
                <w:lang w:eastAsia="hr-HR"/>
              </w:rPr>
            </w:pPr>
            <w:r w:rsidRPr="00297318">
              <w:rPr>
                <w:rFonts w:hAnsi="Calibri" w:ascii="Calibri"/>
                <w:b/>
                <w:bCs/>
                <w:color w:val="000000"/>
                <w:sz w:val="22"/>
                <w:szCs w:val="22"/>
                <w:lang w:eastAsia="hr-HR"/>
              </w:rPr>
              <w:t>RBR</w:t>
            </w:r>
          </w:p>
        </w:tc>
        <w:tc>
          <w:tcPr>
            <w:tcW w:type="dxa" w:w="1632"/>
            <w:tcBorders>
              <w:top w:val="nil"/>
              <w:left w:val="nil"/>
              <w:bottom w:space="0" w:sz="4" w:color="auto" w:val="single"/>
              <w:right w:space="0" w:sz="4" w:color="auto" w:val="single"/>
            </w:tcBorders>
            <w:shd w:fill="auto" w:color="auto" w:val="clear"/>
            <w:vAlign w:val="center"/>
            <w:hideMark/>
          </w:tcPr>
          <w:p w:rsidRDefault="00812F3B" w:rsidP="00491574" w:rsidR="00812F3B" w:rsidRPr="00297318">
            <w:pPr>
              <w:jc w:val="center"/>
              <w:rPr>
                <w:rFonts w:hAnsi="Calibri" w:ascii="Calibri"/>
                <w:b/>
                <w:bCs/>
                <w:color w:val="000000"/>
                <w:lang w:eastAsia="hr-HR"/>
              </w:rPr>
            </w:pPr>
            <w:r w:rsidRPr="00297318">
              <w:rPr>
                <w:rFonts w:hAnsi="Calibri" w:ascii="Calibri"/>
                <w:b/>
                <w:bCs/>
                <w:color w:val="000000"/>
                <w:sz w:val="22"/>
                <w:szCs w:val="22"/>
                <w:lang w:eastAsia="hr-HR"/>
              </w:rPr>
              <w:t>OIB VJEROVNIKA</w:t>
            </w:r>
          </w:p>
        </w:tc>
        <w:tc>
          <w:tcPr>
            <w:tcW w:type="dxa" w:w="2320"/>
            <w:tcBorders>
              <w:top w:val="nil"/>
              <w:left w:val="nil"/>
              <w:bottom w:space="0" w:sz="4" w:color="auto" w:val="single"/>
              <w:right w:space="0" w:sz="4" w:color="auto" w:val="single"/>
            </w:tcBorders>
            <w:shd w:fill="auto" w:color="auto" w:val="clear"/>
            <w:vAlign w:val="center"/>
            <w:hideMark/>
          </w:tcPr>
          <w:p w:rsidRDefault="00812F3B" w:rsidP="00491574" w:rsidR="00812F3B" w:rsidRPr="00297318">
            <w:pPr>
              <w:jc w:val="center"/>
              <w:rPr>
                <w:rFonts w:hAnsi="Calibri" w:ascii="Calibri"/>
                <w:b/>
                <w:bCs/>
                <w:color w:val="000000"/>
                <w:lang w:eastAsia="hr-HR"/>
              </w:rPr>
            </w:pPr>
            <w:r w:rsidRPr="00297318">
              <w:rPr>
                <w:rFonts w:hAnsi="Calibri" w:ascii="Calibri"/>
                <w:b/>
                <w:bCs/>
                <w:color w:val="000000"/>
                <w:sz w:val="22"/>
                <w:szCs w:val="22"/>
                <w:lang w:eastAsia="hr-HR"/>
              </w:rPr>
              <w:t>NAZIV VJEROVNIKA</w:t>
            </w:r>
          </w:p>
        </w:tc>
        <w:tc>
          <w:tcPr>
            <w:tcW w:type="dxa" w:w="1443"/>
            <w:tcBorders>
              <w:top w:val="nil"/>
              <w:left w:val="nil"/>
              <w:bottom w:space="0" w:sz="4" w:color="auto" w:val="single"/>
              <w:right w:space="0" w:sz="4" w:color="auto" w:val="single"/>
            </w:tcBorders>
            <w:shd w:fill="auto" w:color="auto" w:val="clear"/>
            <w:vAlign w:val="center"/>
            <w:hideMark/>
          </w:tcPr>
          <w:p w:rsidRDefault="00812F3B" w:rsidP="00491574" w:rsidR="00812F3B" w:rsidRPr="00297318">
            <w:pPr>
              <w:jc w:val="center"/>
              <w:rPr>
                <w:rFonts w:hAnsi="Calibri" w:ascii="Calibri"/>
                <w:b/>
                <w:bCs/>
                <w:color w:val="000000"/>
                <w:lang w:eastAsia="hr-HR"/>
              </w:rPr>
            </w:pPr>
            <w:r w:rsidRPr="00297318">
              <w:rPr>
                <w:rFonts w:hAnsi="Calibri" w:ascii="Calibri"/>
                <w:b/>
                <w:bCs/>
                <w:color w:val="000000"/>
                <w:sz w:val="22"/>
                <w:szCs w:val="22"/>
                <w:lang w:eastAsia="hr-HR"/>
              </w:rPr>
              <w:t xml:space="preserve"> UTVRĐENI IZNOS TRAŽBINE KN </w:t>
            </w:r>
          </w:p>
        </w:tc>
        <w:tc>
          <w:tcPr>
            <w:tcW w:type="dxa" w:w="1464"/>
            <w:tcBorders>
              <w:top w:val="nil"/>
              <w:left w:val="nil"/>
              <w:bottom w:space="0" w:sz="4" w:color="auto" w:val="single"/>
              <w:right w:space="0" w:sz="4" w:color="auto" w:val="single"/>
            </w:tcBorders>
            <w:shd w:fill="auto" w:color="auto" w:val="clear"/>
            <w:vAlign w:val="center"/>
            <w:hideMark/>
          </w:tcPr>
          <w:p w:rsidRDefault="00812F3B" w:rsidP="00491574" w:rsidR="00812F3B" w:rsidRPr="00297318">
            <w:pPr>
              <w:jc w:val="center"/>
              <w:rPr>
                <w:rFonts w:hAnsi="Calibri" w:ascii="Calibri"/>
                <w:b/>
                <w:bCs/>
                <w:color w:val="000000"/>
                <w:lang w:eastAsia="hr-HR"/>
              </w:rPr>
            </w:pPr>
            <w:r w:rsidRPr="00297318">
              <w:rPr>
                <w:rFonts w:hAnsi="Calibri" w:ascii="Calibri"/>
                <w:b/>
                <w:bCs/>
                <w:color w:val="000000"/>
                <w:sz w:val="22"/>
                <w:szCs w:val="22"/>
                <w:lang w:eastAsia="hr-HR"/>
              </w:rPr>
              <w:t>OTPIS GLAVNICE 70%</w:t>
            </w:r>
          </w:p>
        </w:tc>
        <w:tc>
          <w:tcPr>
            <w:tcW w:type="dxa" w:w="2207"/>
            <w:tcBorders>
              <w:top w:val="nil"/>
              <w:left w:val="nil"/>
              <w:bottom w:space="0" w:sz="4" w:color="auto" w:val="single"/>
              <w:right w:space="0" w:sz="4" w:color="auto" w:val="single"/>
            </w:tcBorders>
            <w:shd w:fill="auto" w:color="auto" w:val="clear"/>
            <w:vAlign w:val="center"/>
            <w:hideMark/>
          </w:tcPr>
          <w:p w:rsidRDefault="00812F3B" w:rsidP="00491574" w:rsidR="00812F3B" w:rsidRPr="00297318">
            <w:pPr>
              <w:jc w:val="center"/>
              <w:rPr>
                <w:rFonts w:hAnsi="Calibri" w:ascii="Calibri"/>
                <w:b/>
                <w:bCs/>
                <w:color w:val="000000"/>
                <w:lang w:eastAsia="hr-HR"/>
              </w:rPr>
            </w:pPr>
            <w:r w:rsidRPr="00297318">
              <w:rPr>
                <w:rFonts w:hAnsi="Calibri" w:ascii="Calibri"/>
                <w:b/>
                <w:bCs/>
                <w:color w:val="000000"/>
                <w:sz w:val="22"/>
                <w:szCs w:val="22"/>
                <w:lang w:eastAsia="hr-HR"/>
              </w:rPr>
              <w:t>OTPLATA U 4 GODINA UZ 4,5% KAMATE, POČEK 1 godina, 1. rata 31.XII 2015. RATE TROMJESEČNE</w:t>
            </w:r>
          </w:p>
        </w:tc>
      </w:tr>
      <w:tr w:rsidTr="00491574" w:rsidR="00812F3B" w:rsidRPr="00297318">
        <w:trPr>
          <w:trHeight w:val="300"/>
        </w:trPr>
        <w:tc>
          <w:tcPr>
            <w:tcW w:type="dxa" w:w="9654"/>
            <w:gridSpan w:val="6"/>
            <w:tcBorders>
              <w:top w:space="0" w:sz="4" w:color="auto" w:val="single"/>
              <w:left w:space="0" w:sz="4" w:color="000000" w:val="single"/>
              <w:bottom w:val="nil"/>
              <w:right w:val="nil"/>
            </w:tcBorders>
            <w:shd w:fill="DAEEF3" w:color="FFFF00" w:val="clear"/>
            <w:noWrap/>
            <w:vAlign w:val="center"/>
            <w:hideMark/>
          </w:tcPr>
          <w:p w:rsidRDefault="00812F3B" w:rsidP="00491574" w:rsidR="00812F3B" w:rsidRPr="00297318">
            <w:pPr>
              <w:rPr>
                <w:rFonts w:hAnsi="Calibri" w:ascii="Calibri"/>
                <w:b/>
                <w:bCs/>
                <w:lang w:eastAsia="hr-HR"/>
              </w:rPr>
            </w:pPr>
            <w:r w:rsidRPr="00297318">
              <w:rPr>
                <w:rFonts w:hAnsi="Calibri" w:ascii="Calibri"/>
                <w:b/>
                <w:bCs/>
                <w:sz w:val="22"/>
                <w:szCs w:val="22"/>
                <w:lang w:eastAsia="hr-HR"/>
              </w:rPr>
              <w:t>JAVNA UPRAVA I TRGOVAČKA DRUŠTVA U VEĆINSKOM VLASNIŠTVU RH - tražbine iznad 5.000,00 kn</w:t>
            </w:r>
          </w:p>
        </w:tc>
      </w:tr>
      <w:tr w:rsidTr="00491574" w:rsidR="00812F3B" w:rsidRPr="00297318">
        <w:trPr>
          <w:trHeight w:val="300"/>
        </w:trPr>
        <w:tc>
          <w:tcPr>
            <w:tcW w:type="dxa" w:w="588"/>
            <w:tcBorders>
              <w:top w:space="0" w:sz="4" w:color="000000" w:val="single"/>
              <w:left w:space="0" w:sz="4" w:color="000000" w:val="single"/>
              <w:bottom w:val="nil"/>
              <w:right w:space="0" w:sz="4" w:color="000000" w:val="single"/>
            </w:tcBorders>
            <w:shd w:fill="auto" w:color="auto"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1</w:t>
            </w:r>
          </w:p>
        </w:tc>
        <w:tc>
          <w:tcPr>
            <w:tcW w:type="dxa" w:w="1632"/>
            <w:tcBorders>
              <w:top w:space="0" w:sz="4" w:color="000000" w:val="single"/>
              <w:left w:val="nil"/>
              <w:bottom w:space="0" w:sz="4" w:color="000000" w:val="single"/>
              <w:right w:space="0" w:sz="4" w:color="000000" w:val="single"/>
            </w:tcBorders>
            <w:shd w:fill="auto" w:color="auto" w:val="clear"/>
            <w:vAlign w:val="bottom"/>
            <w:hideMark/>
          </w:tcPr>
          <w:p w:rsidRDefault="00812F3B" w:rsidP="00491574" w:rsidR="00812F3B" w:rsidRPr="00297318">
            <w:pPr>
              <w:jc w:val="center"/>
              <w:rPr>
                <w:rFonts w:hAnsi="Calibri" w:ascii="Calibri"/>
                <w:color w:val="000000"/>
                <w:lang w:eastAsia="hr-HR"/>
              </w:rPr>
            </w:pPr>
            <w:r w:rsidRPr="00297318">
              <w:rPr>
                <w:rFonts w:hAnsi="Calibri" w:ascii="Calibri"/>
                <w:color w:val="000000"/>
                <w:sz w:val="22"/>
                <w:szCs w:val="22"/>
                <w:lang w:eastAsia="hr-HR"/>
              </w:rPr>
              <w:t>18683136487</w:t>
            </w:r>
          </w:p>
        </w:tc>
        <w:tc>
          <w:tcPr>
            <w:tcW w:type="dxa" w:w="2320"/>
            <w:tcBorders>
              <w:top w:space="0" w:sz="4" w:color="000000" w:val="single"/>
              <w:left w:val="nil"/>
              <w:bottom w:space="0" w:sz="4" w:color="000000" w:val="single"/>
              <w:right w:space="0" w:sz="4" w:color="000000" w:val="single"/>
            </w:tcBorders>
            <w:shd w:fill="auto" w:color="auto" w:val="clear"/>
            <w:vAlign w:val="bottom"/>
            <w:hideMark/>
          </w:tcPr>
          <w:p w:rsidRDefault="00812F3B" w:rsidP="00491574" w:rsidR="00812F3B" w:rsidRPr="00297318">
            <w:pPr>
              <w:rPr>
                <w:rFonts w:hAnsi="Calibri" w:ascii="Calibri"/>
                <w:color w:val="000000"/>
                <w:lang w:eastAsia="hr-HR"/>
              </w:rPr>
            </w:pPr>
            <w:r w:rsidRPr="00297318">
              <w:rPr>
                <w:rFonts w:hAnsi="Calibri" w:ascii="Calibri"/>
                <w:color w:val="000000"/>
                <w:sz w:val="22"/>
                <w:szCs w:val="22"/>
                <w:lang w:eastAsia="hr-HR"/>
              </w:rPr>
              <w:t>Ministarstvo financija</w:t>
            </w:r>
          </w:p>
        </w:tc>
        <w:tc>
          <w:tcPr>
            <w:tcW w:type="dxa" w:w="1443"/>
            <w:tcBorders>
              <w:top w:space="0" w:sz="4" w:color="000000" w:val="single"/>
              <w:left w:val="nil"/>
              <w:bottom w:space="0" w:sz="4" w:color="000000" w:val="single"/>
              <w:right w:val="nil"/>
            </w:tcBorders>
            <w:shd w:fill="auto" w:color="auto" w:val="clear"/>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64.458,98</w:t>
            </w:r>
          </w:p>
        </w:tc>
        <w:tc>
          <w:tcPr>
            <w:tcW w:type="dxa" w:w="146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45.121,29</w:t>
            </w:r>
          </w:p>
        </w:tc>
        <w:tc>
          <w:tcPr>
            <w:tcW w:type="dxa" w:w="2207"/>
            <w:tcBorders>
              <w:top w:space="0" w:sz="4" w:color="000000" w:val="single"/>
              <w:left w:val="nil"/>
              <w:bottom w:space="0" w:sz="4" w:color="000000" w:val="single"/>
              <w:right w:space="0" w:sz="4" w:color="000000" w:val="single"/>
            </w:tcBorders>
            <w:shd w:fill="auto" w:color="auto"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19.337,69</w:t>
            </w:r>
          </w:p>
        </w:tc>
      </w:tr>
      <w:tr w:rsidTr="00491574" w:rsidR="00812F3B" w:rsidRPr="00297318">
        <w:trPr>
          <w:trHeight w:val="6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2</w:t>
            </w:r>
          </w:p>
        </w:tc>
        <w:tc>
          <w:tcPr>
            <w:tcW w:type="dxa" w:w="1632"/>
            <w:tcBorders>
              <w:top w:val="nil"/>
              <w:left w:val="nil"/>
              <w:bottom w:space="0" w:sz="4" w:color="000000" w:val="single"/>
              <w:right w:space="0" w:sz="4" w:color="000000" w:val="single"/>
            </w:tcBorders>
            <w:shd w:fill="FFFFFF" w:color="FFFFCC" w:val="clear"/>
            <w:vAlign w:val="bottom"/>
            <w:hideMark/>
          </w:tcPr>
          <w:p w:rsidRDefault="00812F3B" w:rsidP="00491574" w:rsidR="00812F3B" w:rsidRPr="00297318">
            <w:pPr>
              <w:jc w:val="center"/>
              <w:rPr>
                <w:rFonts w:hAnsi="Calibri" w:ascii="Calibri"/>
                <w:color w:val="000000"/>
                <w:lang w:eastAsia="hr-HR"/>
              </w:rPr>
            </w:pPr>
            <w:r w:rsidRPr="00297318">
              <w:rPr>
                <w:rFonts w:hAnsi="Calibri" w:ascii="Calibri"/>
                <w:color w:val="000000"/>
                <w:sz w:val="22"/>
                <w:szCs w:val="22"/>
                <w:lang w:eastAsia="hr-HR"/>
              </w:rPr>
              <w:t>87311810356</w:t>
            </w:r>
          </w:p>
        </w:tc>
        <w:tc>
          <w:tcPr>
            <w:tcW w:type="dxa" w:w="2320"/>
            <w:tcBorders>
              <w:top w:val="nil"/>
              <w:left w:val="nil"/>
              <w:bottom w:space="0" w:sz="4" w:color="000000" w:val="single"/>
              <w:right w:space="0" w:sz="4" w:color="000000" w:val="single"/>
            </w:tcBorders>
            <w:shd w:fill="auto" w:color="auto" w:val="clear"/>
            <w:vAlign w:val="bottom"/>
            <w:hideMark/>
          </w:tcPr>
          <w:p w:rsidRDefault="00812F3B" w:rsidP="00491574" w:rsidR="00812F3B" w:rsidRPr="00297318">
            <w:pPr>
              <w:rPr>
                <w:rFonts w:hAnsi="Calibri" w:ascii="Calibri"/>
                <w:color w:val="000000"/>
                <w:lang w:eastAsia="hr-HR"/>
              </w:rPr>
            </w:pPr>
            <w:r w:rsidRPr="00297318">
              <w:rPr>
                <w:rFonts w:hAnsi="Calibri" w:ascii="Calibri"/>
                <w:color w:val="000000"/>
                <w:sz w:val="22"/>
                <w:szCs w:val="22"/>
                <w:lang w:eastAsia="hr-HR"/>
              </w:rPr>
              <w:t>HP - Hrvatska pošta d.d.</w:t>
            </w:r>
          </w:p>
        </w:tc>
        <w:tc>
          <w:tcPr>
            <w:tcW w:type="dxa" w:w="1443"/>
            <w:tcBorders>
              <w:top w:val="nil"/>
              <w:left w:val="nil"/>
              <w:bottom w:space="0" w:sz="4" w:color="000000" w:val="single"/>
              <w:right w:val="nil"/>
            </w:tcBorders>
            <w:shd w:fill="auto" w:color="auto" w:val="clear"/>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7.875,99</w:t>
            </w:r>
          </w:p>
        </w:tc>
        <w:tc>
          <w:tcPr>
            <w:tcW w:type="dxa" w:w="146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5.513,19</w:t>
            </w:r>
          </w:p>
        </w:tc>
        <w:tc>
          <w:tcPr>
            <w:tcW w:type="dxa" w:w="2207"/>
            <w:tcBorders>
              <w:top w:val="nil"/>
              <w:left w:val="nil"/>
              <w:bottom w:space="0" w:sz="4" w:color="000000" w:val="single"/>
              <w:right w:space="0" w:sz="4" w:color="000000" w:val="single"/>
            </w:tcBorders>
            <w:shd w:fill="auto" w:color="auto"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2.362,80</w:t>
            </w:r>
          </w:p>
        </w:tc>
      </w:tr>
      <w:tr w:rsidTr="00491574" w:rsidR="00812F3B" w:rsidRPr="00297318">
        <w:trPr>
          <w:trHeight w:val="300"/>
        </w:trPr>
        <w:tc>
          <w:tcPr>
            <w:tcW w:type="dxa" w:w="588"/>
            <w:tcBorders>
              <w:top w:val="nil"/>
              <w:left w:val="nil"/>
              <w:bottom w:val="nil"/>
              <w:right w:val="nil"/>
            </w:tcBorders>
            <w:shd w:fill="auto" w:color="auto" w:val="clear"/>
            <w:noWrap/>
            <w:vAlign w:val="bottom"/>
            <w:hideMark/>
          </w:tcPr>
          <w:p w:rsidRDefault="00812F3B" w:rsidP="00491574" w:rsidR="00812F3B" w:rsidRPr="00297318">
            <w:pPr>
              <w:rPr>
                <w:rFonts w:hAnsi="Calibri" w:ascii="Calibri"/>
                <w:color w:val="000000"/>
                <w:lang w:eastAsia="hr-HR"/>
              </w:rPr>
            </w:pPr>
          </w:p>
        </w:tc>
        <w:tc>
          <w:tcPr>
            <w:tcW w:type="dxa" w:w="1632"/>
            <w:tcBorders>
              <w:top w:val="nil"/>
              <w:left w:val="nil"/>
              <w:bottom w:val="nil"/>
              <w:right w:val="nil"/>
            </w:tcBorders>
            <w:shd w:fill="auto" w:color="auto" w:val="clear"/>
            <w:noWrap/>
            <w:vAlign w:val="bottom"/>
            <w:hideMark/>
          </w:tcPr>
          <w:p w:rsidRDefault="00812F3B" w:rsidP="00491574" w:rsidR="00812F3B" w:rsidRPr="00297318">
            <w:pPr>
              <w:rPr>
                <w:rFonts w:hAnsi="Calibri" w:ascii="Calibri"/>
                <w:color w:val="000000"/>
                <w:lang w:eastAsia="hr-HR"/>
              </w:rPr>
            </w:pPr>
          </w:p>
        </w:tc>
        <w:tc>
          <w:tcPr>
            <w:tcW w:type="dxa" w:w="2320"/>
            <w:tcBorders>
              <w:top w:val="nil"/>
              <w:left w:space="0" w:sz="4" w:color="000000" w:val="single"/>
              <w:bottom w:space="0" w:sz="4" w:color="000000" w:val="single"/>
              <w:right w:space="0" w:sz="4" w:color="000000" w:val="single"/>
            </w:tcBorders>
            <w:shd w:fill="DAEEF3" w:color="FFFF00" w:val="clear"/>
            <w:vAlign w:val="bottom"/>
            <w:hideMark/>
          </w:tcPr>
          <w:p w:rsidRDefault="00812F3B" w:rsidP="00491574" w:rsidR="00812F3B" w:rsidRPr="00297318">
            <w:pPr>
              <w:rPr>
                <w:rFonts w:hAnsi="Calibri" w:ascii="Calibri"/>
                <w:color w:val="000000"/>
                <w:lang w:eastAsia="hr-HR"/>
              </w:rPr>
            </w:pPr>
            <w:r w:rsidRPr="00297318">
              <w:rPr>
                <w:rFonts w:hAnsi="Calibri" w:ascii="Calibri"/>
                <w:color w:val="000000"/>
                <w:sz w:val="22"/>
                <w:szCs w:val="22"/>
                <w:lang w:eastAsia="hr-HR"/>
              </w:rPr>
              <w:t xml:space="preserve">Ukupno: </w:t>
            </w:r>
          </w:p>
        </w:tc>
        <w:tc>
          <w:tcPr>
            <w:tcW w:type="dxa" w:w="1443"/>
            <w:tcBorders>
              <w:top w:val="nil"/>
              <w:left w:val="nil"/>
              <w:bottom w:space="0" w:sz="4" w:color="000000" w:val="single"/>
              <w:right w:space="0" w:sz="4" w:color="000000" w:val="single"/>
            </w:tcBorders>
            <w:shd w:fill="DAEEF3" w:color="FFFF00"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72.334,97</w:t>
            </w:r>
          </w:p>
        </w:tc>
        <w:tc>
          <w:tcPr>
            <w:tcW w:type="dxa" w:w="1464"/>
            <w:tcBorders>
              <w:top w:val="nil"/>
              <w:left w:val="nil"/>
              <w:bottom w:space="0" w:sz="4" w:color="000000" w:val="single"/>
              <w:right w:space="0" w:sz="4" w:color="000000" w:val="single"/>
            </w:tcBorders>
            <w:shd w:fill="DAEEF3" w:color="FFFF00"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50.634,48</w:t>
            </w:r>
          </w:p>
        </w:tc>
        <w:tc>
          <w:tcPr>
            <w:tcW w:type="dxa" w:w="2207"/>
            <w:tcBorders>
              <w:top w:val="nil"/>
              <w:left w:val="nil"/>
              <w:bottom w:space="0" w:sz="4" w:color="000000" w:val="single"/>
              <w:right w:val="nil"/>
            </w:tcBorders>
            <w:shd w:fill="DAEEF3" w:color="FFFF00" w:val="clear"/>
            <w:noWrap/>
            <w:vAlign w:val="bottom"/>
            <w:hideMark/>
          </w:tcPr>
          <w:p w:rsidRDefault="00812F3B" w:rsidP="00491574" w:rsidR="00812F3B" w:rsidRPr="00297318">
            <w:pPr>
              <w:jc w:val="right"/>
              <w:rPr>
                <w:rFonts w:hAnsi="Calibri" w:ascii="Calibri"/>
                <w:color w:val="000000"/>
                <w:lang w:eastAsia="hr-HR"/>
              </w:rPr>
            </w:pPr>
            <w:r w:rsidRPr="00297318">
              <w:rPr>
                <w:rFonts w:hAnsi="Calibri" w:ascii="Calibri"/>
                <w:color w:val="000000"/>
                <w:sz w:val="22"/>
                <w:szCs w:val="22"/>
                <w:lang w:eastAsia="hr-HR"/>
              </w:rPr>
              <w:t>21.700,49</w:t>
            </w:r>
          </w:p>
        </w:tc>
      </w:tr>
    </w:tbl>
    <w:p w:rsidRDefault="00812F3B" w:rsidP="00812F3B" w:rsidR="00812F3B">
      <w:pPr>
        <w:spacing w:lineRule="atLeast" w:line="100"/>
        <w:jc w:val="both"/>
      </w:pPr>
    </w:p>
    <w:p w:rsidRDefault="00812F3B" w:rsidP="00812F3B" w:rsidR="00812F3B" w:rsidRPr="005C20C4">
      <w:pPr>
        <w:spacing w:lineRule="atLeast" w:line="100"/>
        <w:jc w:val="both"/>
        <w:rPr>
          <w:kern w:val="1"/>
          <w:lang w:eastAsia="hr-HR"/>
        </w:rPr>
      </w:pPr>
      <w:r w:rsidRPr="005C20C4">
        <w:rPr>
          <w:kern w:val="1"/>
        </w:rPr>
        <w:t xml:space="preserve">Dužnik </w:t>
      </w:r>
      <w:r w:rsidRPr="005C20C4">
        <w:rPr>
          <w:kern w:val="1"/>
          <w:lang w:eastAsia="hr-HR"/>
        </w:rPr>
        <w:t xml:space="preserve">PREMISA d.o.o. za komunikacijski menadžment,  Heinzelova 62/a, 10000 Zagreb, OIB 16777514719, obvezuje se vjerovniku </w:t>
      </w:r>
      <w:r w:rsidRPr="005C20C4">
        <w:rPr>
          <w:color w:val="000000"/>
          <w:kern w:val="1"/>
          <w:lang w:eastAsia="hr-HR"/>
        </w:rPr>
        <w:t>Ministarstvo financija</w:t>
      </w:r>
      <w:r w:rsidRPr="005C20C4">
        <w:rPr>
          <w:kern w:val="1"/>
          <w:lang w:eastAsia="hr-HR"/>
        </w:rPr>
        <w:t xml:space="preserve"> OIB: 18683136487 namiriti 30% ukupne utvrđene tražbine sa osnova glavnice iz točke 2. ove Nagodbe, dok se kamate otpisuju u cijelosti  (100%), te da smanjena tražbina vjerovnika </w:t>
      </w:r>
      <w:r w:rsidRPr="005C20C4">
        <w:rPr>
          <w:color w:val="000000"/>
          <w:kern w:val="1"/>
          <w:lang w:eastAsia="hr-HR"/>
        </w:rPr>
        <w:t>Ministarstvo financija</w:t>
      </w:r>
      <w:r w:rsidRPr="005C20C4">
        <w:rPr>
          <w:kern w:val="1"/>
          <w:lang w:eastAsia="hr-HR"/>
        </w:rPr>
        <w:t xml:space="preserve"> OIB: 18683136487, iznosi  </w:t>
      </w:r>
      <w:r w:rsidRPr="005C20C4">
        <w:rPr>
          <w:color w:val="000000"/>
          <w:lang w:eastAsia="hr-HR"/>
        </w:rPr>
        <w:t xml:space="preserve">19.337,69 </w:t>
      </w:r>
      <w:r w:rsidRPr="005C20C4">
        <w:rPr>
          <w:kern w:val="1"/>
          <w:lang w:eastAsia="hr-HR"/>
        </w:rPr>
        <w:t xml:space="preserve">kn, a da će navedenu smanjenu tražbinu dužnik PREMISA d.o.o. za komunikacijski menadžment,  Heinzelova 62/a, 10000 Zagreb, OIB 16777514719, otplaćivati u </w:t>
      </w:r>
      <w:r w:rsidRPr="005C20C4">
        <w:rPr>
          <w:kern w:val="1"/>
        </w:rPr>
        <w:t xml:space="preserve"> 4 godine uz 1 godinu počeka (1+3), u 12 jednakih tromjesečnih obroka (anuiteta) vjerovniku, uz plaćanje kamata za vrijeme počeka i otplate uz godišnju kamatnu stopu od 4,5%, te otplatu prvog tromjesečnog anuiteta prosinac 2015. g. vjerovniku </w:t>
      </w:r>
      <w:r w:rsidRPr="005C20C4">
        <w:rPr>
          <w:color w:val="000000"/>
          <w:kern w:val="1"/>
          <w:lang w:eastAsia="hr-HR"/>
        </w:rPr>
        <w:t>Ministarstvo financija</w:t>
      </w:r>
      <w:r w:rsidRPr="005C20C4">
        <w:rPr>
          <w:kern w:val="1"/>
        </w:rPr>
        <w:t xml:space="preserve"> OIB: </w:t>
      </w:r>
      <w:r w:rsidRPr="005C20C4">
        <w:rPr>
          <w:kern w:val="1"/>
          <w:lang w:eastAsia="hr-HR"/>
        </w:rPr>
        <w:t xml:space="preserve">18683136487, izvršiti na način kako slijedi: </w:t>
      </w:r>
    </w:p>
    <w:p w:rsidRDefault="00812F3B" w:rsidP="00812F3B" w:rsidR="00812F3B" w:rsidRPr="005C20C4">
      <w:pPr>
        <w:jc w:val="both"/>
        <w:rPr>
          <w:kern w:val="1"/>
          <w:lang w:eastAsia="hr-HR"/>
        </w:rPr>
      </w:pPr>
    </w:p>
    <w:tbl>
      <w:tblPr>
        <w:tblW w:type="dxa" w:w="9371"/>
        <w:tblInd w:type="dxa" w:w="93"/>
        <w:tblLook w:val="04A0" w:noVBand="1" w:noHBand="0" w:lastColumn="0" w:firstColumn="1" w:lastRow="0" w:firstRow="1"/>
      </w:tblPr>
      <w:tblGrid>
        <w:gridCol w:w="1440"/>
        <w:gridCol w:w="1200"/>
        <w:gridCol w:w="1340"/>
        <w:gridCol w:w="1564"/>
        <w:gridCol w:w="1134"/>
        <w:gridCol w:w="1559"/>
        <w:gridCol w:w="1134"/>
      </w:tblGrid>
      <w:tr w:rsidTr="00491574" w:rsidR="00812F3B" w:rsidRPr="006D23CC">
        <w:trPr>
          <w:trHeight w:val="300"/>
        </w:trPr>
        <w:tc>
          <w:tcPr>
            <w:tcW w:type="dxa" w:w="14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prvi</w:t>
            </w:r>
          </w:p>
        </w:tc>
        <w:tc>
          <w:tcPr>
            <w:tcW w:type="dxa" w:w="120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217,55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31.03.2015.</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drugi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217,55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lastRenderedPageBreak/>
              <w:t>treći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217,55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četvrti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31.12.2015.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peti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31.03.2016.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šesti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sedmi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osmi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31.12.2016.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deveti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31.03.2017.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deseti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jedanaesti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dvanaesti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trinaesti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četrnaesti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petnaesti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440"/>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200"/>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3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Ukupno: </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21.361,18 kn</w:t>
            </w:r>
          </w:p>
        </w:tc>
        <w:tc>
          <w:tcPr>
            <w:tcW w:type="dxa" w:w="1134"/>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r>
    </w:tbl>
    <w:p w:rsidRDefault="00812F3B" w:rsidP="00812F3B" w:rsidR="00812F3B" w:rsidRPr="006D23CC">
      <w:pPr>
        <w:jc w:val="both"/>
        <w:rPr>
          <w:rFonts w:cs="Calibri" w:hAnsi="Calibri" w:ascii="Calibri"/>
          <w:kern w:val="1"/>
          <w:sz w:val="22"/>
          <w:szCs w:val="22"/>
          <w:lang w:eastAsia="hr-HR"/>
        </w:rPr>
      </w:pPr>
    </w:p>
    <w:p w:rsidRDefault="00812F3B" w:rsidP="00812F3B" w:rsidR="00812F3B" w:rsidRPr="005C20C4">
      <w:pPr>
        <w:jc w:val="both"/>
        <w:rPr>
          <w:kern w:val="1"/>
          <w:lang w:eastAsia="hr-HR"/>
        </w:rPr>
      </w:pPr>
      <w:r w:rsidRPr="005C20C4">
        <w:rPr>
          <w:kern w:val="1"/>
        </w:rPr>
        <w:t xml:space="preserve">Dužnik </w:t>
      </w:r>
      <w:r w:rsidRPr="005C20C4">
        <w:rPr>
          <w:kern w:val="1"/>
          <w:lang w:eastAsia="hr-HR"/>
        </w:rPr>
        <w:t xml:space="preserve">PREMISA d.o.o. za komunikacijski menadžment,  Heinzelova 62/a, 10000 Zagreb, OIB 16777514719, obvezuje se vjerovniku </w:t>
      </w:r>
      <w:r w:rsidRPr="005C20C4">
        <w:rPr>
          <w:color w:val="000000"/>
          <w:lang w:eastAsia="hr-HR"/>
        </w:rPr>
        <w:t>HP - Hrvatska pošta d.d.</w:t>
      </w:r>
      <w:r w:rsidRPr="005C20C4">
        <w:rPr>
          <w:kern w:val="1"/>
          <w:lang w:eastAsia="hr-HR"/>
        </w:rPr>
        <w:t xml:space="preserve">  OIB: </w:t>
      </w:r>
      <w:r w:rsidRPr="005C20C4">
        <w:rPr>
          <w:color w:val="000000"/>
          <w:lang w:eastAsia="hr-HR"/>
        </w:rPr>
        <w:t>87311810356</w:t>
      </w:r>
      <w:r w:rsidRPr="005C20C4">
        <w:rPr>
          <w:kern w:val="1"/>
          <w:lang w:eastAsia="hr-HR"/>
        </w:rPr>
        <w:t xml:space="preserve"> namiriti 30% ukupne utvrđene tražbine sa osnova glavnice iz točke 2. ove Nagodbe, dok se kamate otpisuju u cijelosti  (100%), te da smanjena tražbina vjerovnika </w:t>
      </w:r>
      <w:r w:rsidRPr="005C20C4">
        <w:rPr>
          <w:color w:val="000000"/>
          <w:lang w:eastAsia="hr-HR"/>
        </w:rPr>
        <w:t>HP - Hrvatska pošta d.d.</w:t>
      </w:r>
      <w:r w:rsidRPr="005C20C4">
        <w:rPr>
          <w:kern w:val="1"/>
          <w:lang w:eastAsia="hr-HR"/>
        </w:rPr>
        <w:t xml:space="preserve"> OIB: </w:t>
      </w:r>
      <w:r w:rsidRPr="005C20C4">
        <w:rPr>
          <w:color w:val="000000"/>
          <w:lang w:eastAsia="hr-HR"/>
        </w:rPr>
        <w:t>87311810356</w:t>
      </w:r>
      <w:r w:rsidRPr="005C20C4">
        <w:rPr>
          <w:kern w:val="1"/>
          <w:lang w:eastAsia="hr-HR"/>
        </w:rPr>
        <w:t xml:space="preserve">, iznosi  2.362,80 kn, a da će navedenu smanjenu tražbinu dužnik PREMISA d.o.o. za komunikacijski menadžment,  Heinzelova 62/a, 10000 Zagreb, OIB 16777514719, otplaćivati u </w:t>
      </w:r>
      <w:r w:rsidRPr="005C20C4">
        <w:rPr>
          <w:kern w:val="1"/>
        </w:rPr>
        <w:t xml:space="preserve"> 4 godine uz 1 godinu počeka (1+3), u 12 jednakih tromjesečnih obroka (anuiteta) vjerovniku, uz plaćanje kamata za vrijeme počeka i otplate uz godišnju kamatnu stopu od 4,5%, te otplatu prvog tromjesečnog anuiteta prosinac 2015. g. vjerovniku </w:t>
      </w:r>
      <w:r w:rsidRPr="005C20C4">
        <w:rPr>
          <w:color w:val="000000"/>
          <w:lang w:eastAsia="hr-HR"/>
        </w:rPr>
        <w:t xml:space="preserve">HP - Hrvatska pošta d.d. </w:t>
      </w:r>
      <w:r w:rsidRPr="005C20C4">
        <w:rPr>
          <w:kern w:val="1"/>
        </w:rPr>
        <w:t xml:space="preserve">OIB: </w:t>
      </w:r>
      <w:r w:rsidRPr="005C20C4">
        <w:rPr>
          <w:color w:val="000000"/>
          <w:lang w:eastAsia="hr-HR"/>
        </w:rPr>
        <w:t>87311810356</w:t>
      </w:r>
      <w:r w:rsidRPr="005C20C4">
        <w:rPr>
          <w:kern w:val="1"/>
          <w:lang w:eastAsia="hr-HR"/>
        </w:rPr>
        <w:t xml:space="preserve">, izvršiti na način kako slijedi: </w:t>
      </w:r>
    </w:p>
    <w:tbl>
      <w:tblPr>
        <w:tblW w:type="dxa" w:w="9371"/>
        <w:tblInd w:type="dxa" w:w="93"/>
        <w:tblLook w:val="04A0" w:noVBand="1" w:noHBand="0" w:lastColumn="0" w:firstColumn="1" w:lastRow="0" w:firstRow="1"/>
      </w:tblPr>
      <w:tblGrid>
        <w:gridCol w:w="1140"/>
        <w:gridCol w:w="1120"/>
        <w:gridCol w:w="1724"/>
        <w:gridCol w:w="1560"/>
        <w:gridCol w:w="1134"/>
        <w:gridCol w:w="1559"/>
        <w:gridCol w:w="1134"/>
      </w:tblGrid>
      <w:tr w:rsidTr="00491574" w:rsidR="00812F3B" w:rsidRPr="006D23CC">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26,58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31.03.2015.</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26,58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26,58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31.12.2015.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31.03.2016.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31.12.2016.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31.03.2017.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lang w:eastAsia="hr-HR"/>
              </w:rPr>
            </w:pPr>
            <w:r w:rsidRPr="006D23CC">
              <w:rPr>
                <w:rFonts w:hAnsi="Calibri" w:ascii="Calibri"/>
                <w:sz w:val="22"/>
                <w:szCs w:val="22"/>
                <w:lang w:eastAsia="hr-HR"/>
              </w:rPr>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30.09.2018.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godine</w:t>
            </w:r>
          </w:p>
        </w:tc>
      </w:tr>
      <w:tr w:rsidTr="00491574" w:rsidR="00812F3B" w:rsidRPr="006D23CC">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6D23CC">
            <w:pPr>
              <w:rPr>
                <w:rFonts w:hAnsi="Calibri" w:ascii="Calibri"/>
                <w:color w:val="000000"/>
                <w:lang w:eastAsia="hr-HR"/>
              </w:rPr>
            </w:pPr>
            <w:r w:rsidRPr="006D23CC">
              <w:rPr>
                <w:rFonts w:hAnsi="Calibri" w:ascii="Calibri"/>
                <w:color w:val="000000"/>
                <w:sz w:val="22"/>
                <w:szCs w:val="22"/>
                <w:lang w:eastAsia="hr-HR"/>
              </w:rPr>
              <w:t xml:space="preserve">Ukupno: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6D23CC">
            <w:pPr>
              <w:jc w:val="right"/>
              <w:rPr>
                <w:rFonts w:hAnsi="Calibri" w:ascii="Calibri"/>
                <w:color w:val="000000"/>
                <w:lang w:eastAsia="hr-HR"/>
              </w:rPr>
            </w:pPr>
            <w:r w:rsidRPr="006D23CC">
              <w:rPr>
                <w:rFonts w:hAnsi="Calibri" w:ascii="Calibri"/>
                <w:color w:val="000000"/>
                <w:sz w:val="22"/>
                <w:szCs w:val="22"/>
                <w:lang w:eastAsia="hr-HR"/>
              </w:rPr>
              <w:t>2.610,04 kn</w:t>
            </w:r>
          </w:p>
        </w:tc>
        <w:tc>
          <w:tcPr>
            <w:tcW w:type="dxa" w:w="1134"/>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812F3B" w:rsidP="00491574" w:rsidR="00812F3B" w:rsidRPr="006D23CC">
            <w:pPr>
              <w:rPr>
                <w:rFonts w:hAnsi="Calibri" w:ascii="Calibri"/>
                <w:color w:val="000000"/>
                <w:lang w:eastAsia="hr-HR"/>
              </w:rPr>
            </w:pPr>
          </w:p>
        </w:tc>
      </w:tr>
    </w:tbl>
    <w:p w:rsidRDefault="00812F3B" w:rsidP="00812F3B" w:rsidR="00812F3B">
      <w:pPr>
        <w:spacing w:lineRule="atLeast" w:line="100"/>
        <w:jc w:val="both"/>
      </w:pPr>
    </w:p>
    <w:p w:rsidRDefault="00812F3B" w:rsidP="00812F3B" w:rsidR="00812F3B" w:rsidRPr="005C20C4">
      <w:pPr>
        <w:spacing w:lineRule="atLeast" w:line="100"/>
        <w:jc w:val="both"/>
      </w:pPr>
    </w:p>
    <w:p w:rsidRDefault="00812F3B" w:rsidP="00812F3B" w:rsidR="00812F3B" w:rsidRPr="005C20C4">
      <w:pPr>
        <w:jc w:val="center"/>
      </w:pPr>
      <w:r w:rsidRPr="005C20C4">
        <w:rPr>
          <w:b/>
        </w:rPr>
        <w:t xml:space="preserve">VI. </w:t>
      </w:r>
    </w:p>
    <w:p w:rsidRDefault="00812F3B" w:rsidP="00812F3B" w:rsidR="00812F3B" w:rsidRPr="005C20C4">
      <w:pPr>
        <w:jc w:val="both"/>
      </w:pPr>
      <w:r w:rsidRPr="005C20C4">
        <w:t xml:space="preserve">Utvrđuje se da je u Planu financijskog restrukturiranja koji je prihvaćen u postupku  predstečajne nagodbe koji se nad dužnikom  PREMISA d.o.o. za komunikacijski menadžment, OIB 16777514719, Heinzelova 62/a, 10000 Zagreb </w:t>
      </w:r>
      <w:r w:rsidRPr="005C20C4">
        <w:rPr>
          <w:rFonts w:eastAsia="Arial"/>
        </w:rPr>
        <w:t xml:space="preserve">, </w:t>
      </w:r>
      <w:r w:rsidRPr="005C20C4">
        <w:t xml:space="preserve"> vodio pred Financijskom agencijom pod Klasom  UP - I/110/07/14-01/6637 na ročištu za glasovanje dana 12.11.2014.g. za </w:t>
      </w:r>
      <w:bookmarkStart w:name="__DdeLink__5412_891802058" w:id="1"/>
      <w:r w:rsidRPr="005C20C4">
        <w:rPr>
          <w:b/>
        </w:rPr>
        <w:t>2a. grupu - 2.a. grupa - FINANCIJSKE INSTITUCIJE – neosigurano, tražbine do 5.000,00 kn</w:t>
      </w:r>
      <w:bookmarkEnd w:id="1"/>
      <w:r w:rsidRPr="005C20C4">
        <w:rPr>
          <w:b/>
        </w:rPr>
        <w:t xml:space="preserve"> </w:t>
      </w:r>
      <w:r w:rsidRPr="005C20C4">
        <w:t>predviđeno sljedeće:</w:t>
      </w:r>
    </w:p>
    <w:p w:rsidRDefault="00812F3B" w:rsidP="00812F3B" w:rsidR="00812F3B" w:rsidRPr="005C20C4">
      <w:pPr>
        <w:jc w:val="both"/>
      </w:pPr>
      <w:r w:rsidRPr="005C20C4">
        <w:t>- Otpis 70% ukupnog iznosa obveza, otplata preostalih 30% iznosa obveza jednokratno 31.03.2016. godine, bez kamata.</w:t>
      </w:r>
    </w:p>
    <w:tbl>
      <w:tblPr>
        <w:tblW w:type="auto" w:w="0"/>
        <w:tblInd w:type="dxa" w:w="93"/>
        <w:tblLook w:val="04A0" w:noVBand="1" w:noHBand="0" w:lastColumn="0" w:firstColumn="1" w:lastRow="0" w:firstRow="1"/>
      </w:tblPr>
      <w:tblGrid>
        <w:gridCol w:w="587"/>
        <w:gridCol w:w="1648"/>
        <w:gridCol w:w="2345"/>
        <w:gridCol w:w="1369"/>
        <w:gridCol w:w="1386"/>
        <w:gridCol w:w="2194"/>
      </w:tblGrid>
      <w:tr w:rsidTr="00491574" w:rsidR="00812F3B" w:rsidRPr="005C20C4">
        <w:trPr>
          <w:trHeight w:val="300"/>
        </w:trPr>
        <w:tc>
          <w:tcPr>
            <w:tcW w:type="dxa" w:w="9654"/>
            <w:gridSpan w:val="6"/>
            <w:shd w:fill="FFFFFF" w:color="auto" w:val="clear"/>
            <w:vAlign w:val="bottom"/>
          </w:tcPr>
          <w:p w:rsidRDefault="00812F3B" w:rsidP="00491574" w:rsidR="00812F3B" w:rsidRPr="005C20C4">
            <w:pPr>
              <w:spacing w:lineRule="atLeast" w:line="100"/>
            </w:pPr>
            <w:r w:rsidRPr="005C20C4">
              <w:rPr>
                <w:b/>
                <w:bCs/>
                <w:color w:val="000000"/>
                <w:lang w:eastAsia="hr-HR"/>
              </w:rPr>
              <w:t>2.a. grupa - FINANCIJSKE INSTITUCIJE – neosigurano, tražbine do 5.000,00 kn</w:t>
            </w:r>
          </w:p>
        </w:tc>
      </w:tr>
      <w:tr w:rsidTr="00491574" w:rsidR="00812F3B">
        <w:trPr>
          <w:trHeight w:val="165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1" w:val="single"/>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OIB VJEROVNIKA</w:t>
            </w:r>
          </w:p>
        </w:tc>
        <w:tc>
          <w:tcPr>
            <w:tcW w:type="dxa" w:w="2399"/>
            <w:tcBorders>
              <w:top w:space="0" w:sz="4" w:color="000001" w:val="single"/>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1380"/>
            <w:tcBorders>
              <w:top w:space="0" w:sz="4" w:color="000001" w:val="single"/>
              <w:bottom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c>
          <w:tcPr>
            <w:tcW w:type="dxa" w:w="1400"/>
            <w:tcBorders>
              <w:top w:space="0" w:sz="4" w:color="000001" w:val="single"/>
              <w:left w:space="0" w:sz="4" w:color="000001" w:val="single"/>
              <w:bottom w:space="0" w:sz="4" w:color="000001" w:val="single"/>
              <w:right w:space="0" w:sz="4" w:color="000001"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OTPIS GLAVNICE 70%</w:t>
            </w:r>
          </w:p>
        </w:tc>
        <w:tc>
          <w:tcPr>
            <w:tcW w:type="dxa" w:w="2227"/>
            <w:tcBorders>
              <w:top w:space="0" w:sz="4" w:color="000001" w:val="single"/>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JEDNOKRATNO 31.03.2016.</w:t>
            </w:r>
          </w:p>
        </w:tc>
      </w:tr>
      <w:tr w:rsidTr="00491574" w:rsidR="00812F3B">
        <w:trPr>
          <w:trHeight w:val="300"/>
        </w:trPr>
        <w:tc>
          <w:tcPr>
            <w:tcW w:type="dxa" w:w="9654"/>
            <w:gridSpan w:val="6"/>
            <w:tcBorders>
              <w:left w:space="0" w:sz="4" w:color="000001" w:val="single"/>
              <w:righ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FINANCIJSKE INSTITUCIJE – neosigurano, tražbine do 5.000,00 kn</w:t>
            </w:r>
          </w:p>
        </w:tc>
      </w:tr>
      <w:tr w:rsidTr="00491574" w:rsidR="00812F3B">
        <w:trPr>
          <w:trHeight w:val="30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23759810849</w:t>
            </w:r>
          </w:p>
        </w:tc>
        <w:tc>
          <w:tcPr>
            <w:tcW w:type="dxa" w:w="2399"/>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Allianz Zagreb d.d.</w:t>
            </w:r>
          </w:p>
        </w:tc>
        <w:tc>
          <w:tcPr>
            <w:tcW w:type="dxa" w:w="1380"/>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2.528,52</w:t>
            </w:r>
          </w:p>
        </w:tc>
        <w:tc>
          <w:tcPr>
            <w:tcW w:type="dxa" w:w="1400"/>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1.769,96</w:t>
            </w:r>
          </w:p>
        </w:tc>
        <w:tc>
          <w:tcPr>
            <w:tcW w:type="dxa" w:w="2227"/>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758,56</w:t>
            </w:r>
          </w:p>
        </w:tc>
      </w:tr>
    </w:tbl>
    <w:p w:rsidRDefault="00812F3B" w:rsidP="00812F3B" w:rsidR="00812F3B">
      <w:pPr>
        <w:jc w:val="center"/>
      </w:pPr>
    </w:p>
    <w:p w:rsidRDefault="00812F3B" w:rsidP="00812F3B" w:rsidR="00812F3B">
      <w:pPr>
        <w:jc w:val="center"/>
      </w:pPr>
      <w:r>
        <w:rPr>
          <w:rFonts w:cs="Calibri" w:hAnsi="Calibri" w:ascii="Calibri"/>
          <w:b/>
          <w:sz w:val="22"/>
          <w:szCs w:val="22"/>
        </w:rPr>
        <w:t xml:space="preserve">VII. </w:t>
      </w:r>
    </w:p>
    <w:p w:rsidRDefault="00812F3B" w:rsidP="00812F3B" w:rsidR="00812F3B" w:rsidRPr="005C20C4">
      <w:pPr>
        <w:jc w:val="both"/>
      </w:pPr>
      <w:r w:rsidRPr="005C20C4">
        <w:t xml:space="preserve">Utvrđuje se da je u Planu financijskog restrukturiranja koji je prihvaćen u postupku  predstečajne nagodbe koji se nad dužnikom  PREMISA d.o.o. za komunikacijski menadžment, OIB 16777514719, Heinzelova 62/a, 10000 Zagreb </w:t>
      </w:r>
      <w:r w:rsidRPr="005C20C4">
        <w:rPr>
          <w:rFonts w:eastAsia="Arial"/>
        </w:rPr>
        <w:t xml:space="preserve">, </w:t>
      </w:r>
      <w:r w:rsidRPr="005C20C4">
        <w:t xml:space="preserve">vodio pred Financijskom agencijom pod Klasom  UP - I/110/07/14-01/6637 na ročištu za glasovanje dana 12.11.2014.g. za </w:t>
      </w:r>
      <w:r w:rsidRPr="005C20C4">
        <w:rPr>
          <w:b/>
        </w:rPr>
        <w:t>2.b grupa - FINANCIJSKE INSTITUCIJE – neosigurano, tražbine iznad</w:t>
      </w:r>
      <w:r w:rsidRPr="005C20C4">
        <w:t xml:space="preserve"> </w:t>
      </w:r>
      <w:r w:rsidRPr="005C20C4">
        <w:rPr>
          <w:b/>
        </w:rPr>
        <w:t>5.000,00 kn</w:t>
      </w:r>
      <w:r w:rsidRPr="005C20C4">
        <w:rPr>
          <w:b/>
          <w:color w:val="000000"/>
        </w:rPr>
        <w:t xml:space="preserve"> </w:t>
      </w:r>
      <w:r w:rsidRPr="005C20C4">
        <w:t>predviđeno sljedeće:</w:t>
      </w:r>
    </w:p>
    <w:p w:rsidRDefault="00812F3B" w:rsidP="00812F3B" w:rsidR="00812F3B" w:rsidRPr="005C20C4">
      <w:pPr>
        <w:jc w:val="both"/>
      </w:pPr>
      <w:r w:rsidRPr="005C20C4">
        <w:t xml:space="preserve">- Otpis 70% ukupnog iznosa obveza, otplata preostalih 30% iznosa obveza u 4 godine uz 1 godinu počeka (1+3), 12 jednakih tromjesečnih rata, prva rata dospijeva 31.12.2015., na iznos neotplaćene glavnice obračunava se kamata po stopi 4,5%, počevši od dana </w:t>
      </w:r>
      <w:r w:rsidRPr="005C20C4">
        <w:rPr>
          <w:color w:val="FF0000"/>
        </w:rPr>
        <w:t>pravomoćnosti</w:t>
      </w:r>
      <w:r w:rsidRPr="005C20C4">
        <w:t xml:space="preserve"> nagodbe upisane kod nadležnog Trgovačkog suda, kamata se plaća zajedno s   glavnicom.</w:t>
      </w:r>
    </w:p>
    <w:tbl>
      <w:tblPr>
        <w:tblW w:type="dxa" w:w="9654"/>
        <w:tblInd w:type="dxa" w:w="93"/>
        <w:tblLook w:val="04A0" w:noVBand="1" w:noHBand="0" w:lastColumn="0" w:firstColumn="1" w:lastRow="0" w:firstRow="1"/>
      </w:tblPr>
      <w:tblGrid>
        <w:gridCol w:w="588"/>
        <w:gridCol w:w="1560"/>
        <w:gridCol w:w="2220"/>
        <w:gridCol w:w="1380"/>
        <w:gridCol w:w="1400"/>
        <w:gridCol w:w="2506"/>
      </w:tblGrid>
      <w:tr w:rsidTr="00491574" w:rsidR="00812F3B" w:rsidRPr="005C20C4">
        <w:trPr>
          <w:trHeight w:val="300"/>
        </w:trPr>
        <w:tc>
          <w:tcPr>
            <w:tcW w:type="dxa" w:w="9654"/>
            <w:gridSpan w:val="6"/>
            <w:tcBorders>
              <w:top w:val="nil"/>
              <w:left w:val="nil"/>
              <w:bottom w:space="0" w:sz="4" w:color="auto" w:val="single"/>
              <w:right w:val="nil"/>
            </w:tcBorders>
            <w:shd w:fill="auto" w:color="auto" w:val="clear"/>
            <w:noWrap/>
            <w:vAlign w:val="bottom"/>
            <w:hideMark/>
          </w:tcPr>
          <w:p w:rsidRDefault="00812F3B" w:rsidP="00491574" w:rsidR="00812F3B" w:rsidRPr="005C20C4">
            <w:pPr>
              <w:rPr>
                <w:b/>
                <w:bCs/>
                <w:color w:val="000000"/>
                <w:lang w:eastAsia="hr-HR"/>
              </w:rPr>
            </w:pPr>
            <w:r w:rsidRPr="005C20C4">
              <w:rPr>
                <w:b/>
                <w:bCs/>
                <w:color w:val="000000"/>
                <w:lang w:eastAsia="hr-HR"/>
              </w:rPr>
              <w:t>2.b grupa - FINANCIJSKE INSTITUCIJE – neosigurano, tražbine iznad 5.000,00 kn</w:t>
            </w:r>
          </w:p>
        </w:tc>
      </w:tr>
      <w:tr w:rsidTr="00491574" w:rsidR="00812F3B" w:rsidRPr="002079DC">
        <w:trPr>
          <w:trHeight w:val="1409"/>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812F3B" w:rsidP="00491574" w:rsidR="00812F3B" w:rsidRPr="002079DC">
            <w:pPr>
              <w:jc w:val="center"/>
              <w:rPr>
                <w:rFonts w:hAnsi="Calibri" w:ascii="Calibri"/>
                <w:b/>
                <w:bCs/>
                <w:color w:val="000000"/>
                <w:lang w:eastAsia="hr-HR"/>
              </w:rPr>
            </w:pPr>
            <w:r w:rsidRPr="002079DC">
              <w:rPr>
                <w:rFonts w:hAnsi="Calibri" w:ascii="Calibri"/>
                <w:b/>
                <w:bCs/>
                <w:color w:val="000000"/>
                <w:sz w:val="22"/>
                <w:szCs w:val="22"/>
                <w:lang w:eastAsia="hr-HR"/>
              </w:rPr>
              <w:t>RBR</w:t>
            </w:r>
          </w:p>
        </w:tc>
        <w:tc>
          <w:tcPr>
            <w:tcW w:type="dxa" w:w="1560"/>
            <w:tcBorders>
              <w:top w:val="nil"/>
              <w:left w:val="nil"/>
              <w:bottom w:space="0" w:sz="4" w:color="auto" w:val="single"/>
              <w:right w:space="0" w:sz="4" w:color="auto" w:val="single"/>
            </w:tcBorders>
            <w:shd w:fill="auto" w:color="auto" w:val="clear"/>
            <w:vAlign w:val="center"/>
            <w:hideMark/>
          </w:tcPr>
          <w:p w:rsidRDefault="00812F3B" w:rsidP="00491574" w:rsidR="00812F3B" w:rsidRPr="002079DC">
            <w:pPr>
              <w:jc w:val="center"/>
              <w:rPr>
                <w:rFonts w:hAnsi="Calibri" w:ascii="Calibri"/>
                <w:b/>
                <w:bCs/>
                <w:color w:val="000000"/>
                <w:lang w:eastAsia="hr-HR"/>
              </w:rPr>
            </w:pPr>
            <w:r w:rsidRPr="002079DC">
              <w:rPr>
                <w:rFonts w:hAnsi="Calibri" w:ascii="Calibri"/>
                <w:b/>
                <w:bCs/>
                <w:color w:val="000000"/>
                <w:sz w:val="22"/>
                <w:szCs w:val="22"/>
                <w:lang w:eastAsia="hr-HR"/>
              </w:rPr>
              <w:t>OIB VJEROVNIKA</w:t>
            </w:r>
          </w:p>
        </w:tc>
        <w:tc>
          <w:tcPr>
            <w:tcW w:type="dxa" w:w="2220"/>
            <w:tcBorders>
              <w:top w:val="nil"/>
              <w:left w:val="nil"/>
              <w:bottom w:space="0" w:sz="4" w:color="auto" w:val="single"/>
              <w:right w:space="0" w:sz="4" w:color="auto" w:val="single"/>
            </w:tcBorders>
            <w:shd w:fill="auto" w:color="auto" w:val="clear"/>
            <w:vAlign w:val="center"/>
            <w:hideMark/>
          </w:tcPr>
          <w:p w:rsidRDefault="00812F3B" w:rsidP="00491574" w:rsidR="00812F3B" w:rsidRPr="002079DC">
            <w:pPr>
              <w:jc w:val="center"/>
              <w:rPr>
                <w:rFonts w:hAnsi="Calibri" w:ascii="Calibri"/>
                <w:b/>
                <w:bCs/>
                <w:color w:val="000000"/>
                <w:lang w:eastAsia="hr-HR"/>
              </w:rPr>
            </w:pPr>
            <w:r w:rsidRPr="002079DC">
              <w:rPr>
                <w:rFonts w:hAnsi="Calibri" w:ascii="Calibri"/>
                <w:b/>
                <w:bCs/>
                <w:color w:val="000000"/>
                <w:sz w:val="22"/>
                <w:szCs w:val="22"/>
                <w:lang w:eastAsia="hr-HR"/>
              </w:rPr>
              <w:t>NAZIV VJEROVNIKA</w:t>
            </w:r>
          </w:p>
        </w:tc>
        <w:tc>
          <w:tcPr>
            <w:tcW w:type="dxa" w:w="1380"/>
            <w:tcBorders>
              <w:top w:val="nil"/>
              <w:left w:val="nil"/>
              <w:bottom w:space="0" w:sz="4" w:color="auto" w:val="single"/>
              <w:right w:space="0" w:sz="4" w:color="auto" w:val="single"/>
            </w:tcBorders>
            <w:shd w:fill="auto" w:color="auto" w:val="clear"/>
            <w:vAlign w:val="center"/>
            <w:hideMark/>
          </w:tcPr>
          <w:p w:rsidRDefault="00812F3B" w:rsidP="00491574" w:rsidR="00812F3B" w:rsidRPr="002079DC">
            <w:pPr>
              <w:jc w:val="center"/>
              <w:rPr>
                <w:rFonts w:hAnsi="Calibri" w:ascii="Calibri"/>
                <w:b/>
                <w:bCs/>
                <w:color w:val="000000"/>
                <w:lang w:eastAsia="hr-HR"/>
              </w:rPr>
            </w:pPr>
            <w:r w:rsidRPr="002079DC">
              <w:rPr>
                <w:rFonts w:hAnsi="Calibri" w:ascii="Calibri"/>
                <w:b/>
                <w:bCs/>
                <w:color w:val="000000"/>
                <w:sz w:val="22"/>
                <w:szCs w:val="22"/>
                <w:lang w:eastAsia="hr-HR"/>
              </w:rPr>
              <w:t xml:space="preserve"> UTVRĐENI IZNOS TRAŽBINE KN </w:t>
            </w:r>
          </w:p>
        </w:tc>
        <w:tc>
          <w:tcPr>
            <w:tcW w:type="dxa" w:w="1400"/>
            <w:tcBorders>
              <w:top w:val="nil"/>
              <w:left w:val="nil"/>
              <w:bottom w:space="0" w:sz="4" w:color="auto" w:val="single"/>
              <w:right w:val="nil"/>
            </w:tcBorders>
            <w:shd w:fill="auto" w:color="auto" w:val="clear"/>
            <w:vAlign w:val="center"/>
            <w:hideMark/>
          </w:tcPr>
          <w:p w:rsidRDefault="00812F3B" w:rsidP="00491574" w:rsidR="00812F3B" w:rsidRPr="002079DC">
            <w:pPr>
              <w:jc w:val="center"/>
              <w:rPr>
                <w:rFonts w:hAnsi="Calibri" w:ascii="Calibri"/>
                <w:b/>
                <w:bCs/>
                <w:color w:val="000000"/>
                <w:lang w:eastAsia="hr-HR"/>
              </w:rPr>
            </w:pPr>
            <w:r w:rsidRPr="002079DC">
              <w:rPr>
                <w:rFonts w:hAnsi="Calibri" w:ascii="Calibri"/>
                <w:b/>
                <w:bCs/>
                <w:color w:val="000000"/>
                <w:sz w:val="22"/>
                <w:szCs w:val="22"/>
                <w:lang w:eastAsia="hr-HR"/>
              </w:rPr>
              <w:t>OTPIS GLAVNICE 70%</w:t>
            </w:r>
          </w:p>
        </w:tc>
        <w:tc>
          <w:tcPr>
            <w:tcW w:type="dxa" w:w="2506"/>
            <w:tcBorders>
              <w:top w:val="nil"/>
              <w:left w:space="0" w:sz="4" w:color="auto" w:val="single"/>
              <w:bottom w:space="0" w:sz="4" w:color="auto" w:val="single"/>
              <w:right w:space="0" w:sz="4" w:color="auto" w:val="single"/>
            </w:tcBorders>
            <w:shd w:fill="auto" w:color="auto" w:val="clear"/>
            <w:vAlign w:val="center"/>
            <w:hideMark/>
          </w:tcPr>
          <w:p w:rsidRDefault="00812F3B" w:rsidP="00491574" w:rsidR="00812F3B" w:rsidRPr="002079DC">
            <w:pPr>
              <w:jc w:val="center"/>
              <w:rPr>
                <w:rFonts w:hAnsi="Calibri" w:ascii="Calibri"/>
                <w:b/>
                <w:bCs/>
                <w:color w:val="000000"/>
                <w:lang w:eastAsia="hr-HR"/>
              </w:rPr>
            </w:pPr>
            <w:r w:rsidRPr="002079DC">
              <w:rPr>
                <w:rFonts w:hAnsi="Calibri" w:ascii="Calibri"/>
                <w:b/>
                <w:bCs/>
                <w:color w:val="000000"/>
                <w:sz w:val="22"/>
                <w:szCs w:val="22"/>
                <w:lang w:eastAsia="hr-HR"/>
              </w:rPr>
              <w:t>OTPLATA U 4 GODINA UZ 4,5% KAMATE, POČEK 1 godina, 1. rata 31.XII 2015. RATE TROMJESEČNE</w:t>
            </w:r>
          </w:p>
        </w:tc>
      </w:tr>
      <w:tr w:rsidTr="00491574" w:rsidR="00812F3B" w:rsidRPr="002079DC">
        <w:trPr>
          <w:trHeight w:val="300"/>
        </w:trPr>
        <w:tc>
          <w:tcPr>
            <w:tcW w:type="dxa" w:w="7148"/>
            <w:gridSpan w:val="5"/>
            <w:tcBorders>
              <w:top w:space="0" w:sz="4" w:color="auto" w:val="single"/>
              <w:left w:space="0" w:sz="4" w:color="000000" w:val="single"/>
              <w:bottom w:val="nil"/>
              <w:right w:val="nil"/>
            </w:tcBorders>
            <w:shd w:fill="DAEEF3" w:color="FFFF00" w:val="clear"/>
            <w:noWrap/>
            <w:vAlign w:val="bottom"/>
            <w:hideMark/>
          </w:tcPr>
          <w:p w:rsidRDefault="00812F3B" w:rsidP="00491574" w:rsidR="00812F3B" w:rsidRPr="002079DC">
            <w:pPr>
              <w:rPr>
                <w:rFonts w:hAnsi="Calibri" w:ascii="Calibri"/>
                <w:b/>
                <w:bCs/>
                <w:color w:val="000000"/>
                <w:lang w:eastAsia="hr-HR"/>
              </w:rPr>
            </w:pPr>
            <w:r w:rsidRPr="002079DC">
              <w:rPr>
                <w:rFonts w:hAnsi="Calibri" w:ascii="Calibri"/>
                <w:b/>
                <w:bCs/>
                <w:color w:val="000000"/>
                <w:sz w:val="22"/>
                <w:szCs w:val="22"/>
                <w:lang w:eastAsia="hr-HR"/>
              </w:rPr>
              <w:t>FINANCIJSKE INSTITUCIJE – neosigurano, tražbine iznad 5.000,00 kn</w:t>
            </w:r>
          </w:p>
        </w:tc>
        <w:tc>
          <w:tcPr>
            <w:tcW w:type="dxa" w:w="2506"/>
            <w:tcBorders>
              <w:top w:val="nil"/>
              <w:left w:space="0" w:sz="4" w:color="auto" w:val="single"/>
              <w:bottom w:space="0" w:sz="4" w:color="auto" w:val="single"/>
              <w:right w:space="0" w:sz="4" w:color="auto" w:val="single"/>
            </w:tcBorders>
            <w:shd w:fill="DAEEF3" w:color="FFFF00" w:val="clear"/>
            <w:noWrap/>
            <w:vAlign w:val="bottom"/>
            <w:hideMark/>
          </w:tcPr>
          <w:p w:rsidRDefault="00812F3B" w:rsidP="00491574" w:rsidR="00812F3B" w:rsidRPr="002079DC">
            <w:pPr>
              <w:rPr>
                <w:rFonts w:hAnsi="Calibri" w:ascii="Calibri"/>
                <w:b/>
                <w:bCs/>
                <w:color w:val="000000"/>
                <w:lang w:eastAsia="hr-HR"/>
              </w:rPr>
            </w:pPr>
            <w:r w:rsidRPr="002079DC">
              <w:rPr>
                <w:rFonts w:hAnsi="Calibri" w:ascii="Calibri"/>
                <w:b/>
                <w:bCs/>
                <w:color w:val="000000"/>
                <w:sz w:val="22"/>
                <w:szCs w:val="22"/>
                <w:lang w:eastAsia="hr-HR"/>
              </w:rPr>
              <w:t> </w:t>
            </w:r>
          </w:p>
        </w:tc>
      </w:tr>
      <w:tr w:rsidTr="00491574" w:rsidR="00812F3B" w:rsidRPr="002079DC">
        <w:trPr>
          <w:trHeight w:val="300"/>
        </w:trPr>
        <w:tc>
          <w:tcPr>
            <w:tcW w:type="dxa" w:w="588"/>
            <w:tcBorders>
              <w:top w:space="0" w:sz="4" w:color="000000" w:val="single"/>
              <w:left w:space="0" w:sz="4" w:color="000000" w:val="single"/>
              <w:bottom w:space="0" w:sz="4" w:color="000000" w:val="single"/>
              <w:right w:space="0" w:sz="4" w:color="000000" w:val="single"/>
            </w:tcBorders>
            <w:shd w:fill="auto" w:color="auto" w:val="clear"/>
            <w:noWrap/>
            <w:vAlign w:val="bottom"/>
            <w:hideMark/>
          </w:tcPr>
          <w:p w:rsidRDefault="00812F3B" w:rsidP="00491574" w:rsidR="00812F3B" w:rsidRPr="002079DC">
            <w:pPr>
              <w:jc w:val="right"/>
              <w:rPr>
                <w:rFonts w:hAnsi="Calibri" w:ascii="Calibri"/>
                <w:color w:val="000000"/>
                <w:lang w:eastAsia="hr-HR"/>
              </w:rPr>
            </w:pPr>
            <w:r w:rsidRPr="002079DC">
              <w:rPr>
                <w:rFonts w:hAnsi="Calibri" w:ascii="Calibri"/>
                <w:color w:val="000000"/>
                <w:sz w:val="22"/>
                <w:szCs w:val="22"/>
                <w:lang w:eastAsia="hr-HR"/>
              </w:rPr>
              <w:t>1</w:t>
            </w:r>
          </w:p>
        </w:tc>
        <w:tc>
          <w:tcPr>
            <w:tcW w:type="dxa" w:w="1560"/>
            <w:tcBorders>
              <w:top w:space="0" w:sz="4" w:color="000000" w:val="single"/>
              <w:left w:val="nil"/>
              <w:bottom w:space="0" w:sz="4" w:color="000000" w:val="single"/>
              <w:right w:space="0" w:sz="4" w:color="000000" w:val="single"/>
            </w:tcBorders>
            <w:shd w:fill="FFFFFF" w:color="FFFFCC" w:val="clear"/>
            <w:noWrap/>
            <w:vAlign w:val="bottom"/>
            <w:hideMark/>
          </w:tcPr>
          <w:p w:rsidRDefault="00812F3B" w:rsidP="00491574" w:rsidR="00812F3B" w:rsidRPr="002079DC">
            <w:pPr>
              <w:jc w:val="center"/>
              <w:rPr>
                <w:rFonts w:hAnsi="Calibri" w:ascii="Calibri"/>
                <w:color w:val="000000"/>
                <w:lang w:eastAsia="hr-HR"/>
              </w:rPr>
            </w:pPr>
            <w:r w:rsidRPr="002079DC">
              <w:rPr>
                <w:rFonts w:hAnsi="Calibri" w:ascii="Calibri"/>
                <w:color w:val="000000"/>
                <w:sz w:val="22"/>
                <w:szCs w:val="22"/>
                <w:lang w:eastAsia="hr-HR"/>
              </w:rPr>
              <w:t>28495895537</w:t>
            </w:r>
          </w:p>
        </w:tc>
        <w:tc>
          <w:tcPr>
            <w:tcW w:type="dxa" w:w="2220"/>
            <w:tcBorders>
              <w:top w:space="0" w:sz="4" w:color="000000" w:val="single"/>
              <w:left w:val="nil"/>
              <w:bottom w:space="0" w:sz="4" w:color="000000" w:val="single"/>
              <w:right w:space="0" w:sz="4" w:color="000000" w:val="single"/>
            </w:tcBorders>
            <w:shd w:fill="auto" w:color="auto" w:val="clear"/>
            <w:noWrap/>
            <w:vAlign w:val="bottom"/>
            <w:hideMark/>
          </w:tcPr>
          <w:p w:rsidRDefault="00812F3B" w:rsidP="00491574" w:rsidR="00812F3B" w:rsidRPr="002079DC">
            <w:pPr>
              <w:rPr>
                <w:rFonts w:hAnsi="Calibri" w:ascii="Calibri"/>
                <w:lang w:eastAsia="hr-HR"/>
              </w:rPr>
            </w:pPr>
            <w:r w:rsidRPr="002079DC">
              <w:rPr>
                <w:rFonts w:hAnsi="Calibri" w:ascii="Calibri"/>
                <w:sz w:val="22"/>
                <w:szCs w:val="22"/>
                <w:lang w:eastAsia="hr-HR"/>
              </w:rPr>
              <w:t xml:space="preserve">PBZ Card d.o.o. </w:t>
            </w:r>
          </w:p>
        </w:tc>
        <w:tc>
          <w:tcPr>
            <w:tcW w:type="dxa" w:w="1380"/>
            <w:tcBorders>
              <w:top w:space="0" w:sz="4" w:color="000000" w:val="single"/>
              <w:left w:val="nil"/>
              <w:bottom w:space="0" w:sz="4" w:color="000000" w:val="single"/>
              <w:right w:space="0" w:sz="4" w:color="000000" w:val="single"/>
            </w:tcBorders>
            <w:shd w:fill="auto" w:color="auto" w:val="clear"/>
            <w:noWrap/>
            <w:vAlign w:val="bottom"/>
            <w:hideMark/>
          </w:tcPr>
          <w:p w:rsidRDefault="00812F3B" w:rsidP="00491574" w:rsidR="00812F3B" w:rsidRPr="002079DC">
            <w:pPr>
              <w:jc w:val="right"/>
              <w:rPr>
                <w:rFonts w:hAnsi="Calibri" w:ascii="Calibri"/>
                <w:color w:val="000000"/>
                <w:lang w:eastAsia="hr-HR"/>
              </w:rPr>
            </w:pPr>
            <w:r w:rsidRPr="002079DC">
              <w:rPr>
                <w:rFonts w:hAnsi="Calibri" w:ascii="Calibri"/>
                <w:color w:val="000000"/>
                <w:sz w:val="22"/>
                <w:szCs w:val="22"/>
                <w:lang w:eastAsia="hr-HR"/>
              </w:rPr>
              <w:t>21.693,06</w:t>
            </w:r>
          </w:p>
        </w:tc>
        <w:tc>
          <w:tcPr>
            <w:tcW w:type="dxa" w:w="1400"/>
            <w:tcBorders>
              <w:top w:space="0" w:sz="4" w:color="000000" w:val="single"/>
              <w:left w:val="nil"/>
              <w:bottom w:space="0" w:sz="4" w:color="000000" w:val="single"/>
              <w:right w:val="nil"/>
            </w:tcBorders>
            <w:shd w:fill="auto" w:color="auto" w:val="clear"/>
            <w:noWrap/>
            <w:vAlign w:val="bottom"/>
            <w:hideMark/>
          </w:tcPr>
          <w:p w:rsidRDefault="00812F3B" w:rsidP="00491574" w:rsidR="00812F3B" w:rsidRPr="002079DC">
            <w:pPr>
              <w:jc w:val="right"/>
              <w:rPr>
                <w:rFonts w:hAnsi="Calibri" w:ascii="Calibri"/>
                <w:color w:val="000000"/>
                <w:lang w:eastAsia="hr-HR"/>
              </w:rPr>
            </w:pPr>
            <w:r w:rsidRPr="002079DC">
              <w:rPr>
                <w:rFonts w:hAnsi="Calibri" w:ascii="Calibri"/>
                <w:color w:val="000000"/>
                <w:sz w:val="22"/>
                <w:szCs w:val="22"/>
                <w:lang w:eastAsia="hr-HR"/>
              </w:rPr>
              <w:t>15.185,14</w:t>
            </w:r>
          </w:p>
        </w:tc>
        <w:tc>
          <w:tcPr>
            <w:tcW w:type="dxa" w:w="2506"/>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2079DC">
            <w:pPr>
              <w:jc w:val="right"/>
              <w:rPr>
                <w:rFonts w:hAnsi="Calibri" w:ascii="Calibri"/>
                <w:color w:val="000000"/>
                <w:lang w:eastAsia="hr-HR"/>
              </w:rPr>
            </w:pPr>
            <w:r w:rsidRPr="002079DC">
              <w:rPr>
                <w:rFonts w:hAnsi="Calibri" w:ascii="Calibri"/>
                <w:color w:val="000000"/>
                <w:sz w:val="22"/>
                <w:szCs w:val="22"/>
                <w:lang w:eastAsia="hr-HR"/>
              </w:rPr>
              <w:t>6.507,92</w:t>
            </w:r>
          </w:p>
        </w:tc>
      </w:tr>
    </w:tbl>
    <w:p w:rsidRDefault="00812F3B" w:rsidP="00812F3B" w:rsidR="00812F3B">
      <w:pPr>
        <w:jc w:val="both"/>
        <w:rPr>
          <w:rFonts w:cs="Calibri" w:hAnsi="Calibri" w:ascii="Calibri"/>
          <w:kern w:val="1"/>
          <w:sz w:val="22"/>
          <w:szCs w:val="22"/>
        </w:rPr>
      </w:pPr>
    </w:p>
    <w:p w:rsidRDefault="00812F3B" w:rsidP="00812F3B" w:rsidR="00812F3B" w:rsidRPr="005C20C4">
      <w:pPr>
        <w:jc w:val="both"/>
        <w:rPr>
          <w:kern w:val="1"/>
          <w:lang w:eastAsia="hr-HR"/>
        </w:rPr>
      </w:pPr>
      <w:r w:rsidRPr="005C20C4">
        <w:rPr>
          <w:kern w:val="1"/>
        </w:rPr>
        <w:lastRenderedPageBreak/>
        <w:t xml:space="preserve">Dužnik </w:t>
      </w:r>
      <w:r w:rsidRPr="005C20C4">
        <w:rPr>
          <w:kern w:val="1"/>
          <w:lang w:eastAsia="hr-HR"/>
        </w:rPr>
        <w:t xml:space="preserve">PREMISA d.o.o. za komunikacijski menadžment,  Heinzelova 62/a, 10000 Zagreb, OIB 16777514719, obvezuje se vjerovniku PBZ CARD D.O.O.  OIB: 28495895537 namiriti 30% ukupne utvrđene tražbine sa osnova glavnice iz točke 2. ove Nagodbe, dok se kamate otpisuju u cijelosti  (100%), te da smanjena tražbina vjerovnika PBZ CARD D.O.O. OIB: 28495895537 iznosi  6.507,92 kn, a da će navedenu smanjenu tražbinu dužnik PREMISA d.o.o. za komunikacijski menadžment,  Heinzelova 62/a, 10000 Zagreb, OIB 16777514719, otplaćivati u </w:t>
      </w:r>
      <w:r w:rsidRPr="005C20C4">
        <w:rPr>
          <w:kern w:val="1"/>
        </w:rPr>
        <w:t xml:space="preserve"> 4 godine uz 1 godinu počeka (1+3), u 12 jednakih tromjesečnih obroka (anuiteta) vjerovniku, uz plaćanje kamata za vrijeme počeka i otplate uz godišnju kamatnu stopu od 4,5%, te otplatu prvog tromjesečnog anuiteta prosinac 2015. g. vjerovniku PBZ CARD D.O.O.  OIB: </w:t>
      </w:r>
      <w:r w:rsidRPr="005C20C4">
        <w:rPr>
          <w:kern w:val="1"/>
          <w:lang w:eastAsia="hr-HR"/>
        </w:rPr>
        <w:t xml:space="preserve">28495895537, izvršiti na način kako slijedi: </w:t>
      </w:r>
    </w:p>
    <w:tbl>
      <w:tblPr>
        <w:tblW w:type="dxa" w:w="9371"/>
        <w:tblInd w:type="dxa" w:w="93"/>
        <w:tblLook w:val="04A0" w:noVBand="1" w:noHBand="0" w:lastColumn="0" w:firstColumn="1" w:lastRow="0" w:firstRow="1"/>
      </w:tblPr>
      <w:tblGrid>
        <w:gridCol w:w="1140"/>
        <w:gridCol w:w="1120"/>
        <w:gridCol w:w="1724"/>
        <w:gridCol w:w="1560"/>
        <w:gridCol w:w="1134"/>
        <w:gridCol w:w="1559"/>
        <w:gridCol w:w="1134"/>
      </w:tblGrid>
      <w:tr w:rsidTr="00491574" w:rsidR="00812F3B" w:rsidRPr="00B8009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 xml:space="preserve">     73,21 kn </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31.03.2015.</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 xml:space="preserve">     73,21 kn </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30.06.2015.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 xml:space="preserve">     73,21 kn </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30.09.2015.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31.12.2015.</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31.03.2016.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30.06.2016.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30.09.2016.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31.12.2016.</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31.03.2017.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lang w:eastAsia="hr-HR"/>
              </w:rPr>
            </w:pPr>
            <w:r w:rsidRPr="00B80092">
              <w:rPr>
                <w:rFonts w:hAnsi="Calibri" w:ascii="Calibri"/>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lang w:eastAsia="hr-HR"/>
              </w:rPr>
            </w:pPr>
            <w:r w:rsidRPr="00B80092">
              <w:rPr>
                <w:rFonts w:hAnsi="Calibri" w:ascii="Calibri"/>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lang w:eastAsia="hr-HR"/>
              </w:rPr>
            </w:pPr>
            <w:r w:rsidRPr="00B80092">
              <w:rPr>
                <w:rFonts w:hAnsi="Calibri" w:ascii="Calibri"/>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lang w:eastAsia="hr-HR"/>
              </w:rPr>
            </w:pPr>
            <w:r w:rsidRPr="00B80092">
              <w:rPr>
                <w:rFonts w:hAnsi="Calibri" w:ascii="Calibri"/>
                <w:sz w:val="22"/>
                <w:szCs w:val="22"/>
                <w:lang w:eastAsia="hr-HR"/>
              </w:rPr>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30.09.2018.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godine</w:t>
            </w:r>
          </w:p>
        </w:tc>
      </w:tr>
      <w:tr w:rsidTr="00491574" w:rsidR="00812F3B" w:rsidRPr="00B80092">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B80092">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B80092">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B80092">
            <w:pPr>
              <w:rPr>
                <w:rFonts w:hAnsi="Calibri" w:ascii="Calibri"/>
                <w:color w:val="000000"/>
                <w:lang w:eastAsia="hr-HR"/>
              </w:rPr>
            </w:pPr>
            <w:r w:rsidRPr="00B80092">
              <w:rPr>
                <w:rFonts w:hAnsi="Calibri" w:ascii="Calibri"/>
                <w:color w:val="000000"/>
                <w:sz w:val="22"/>
                <w:szCs w:val="22"/>
                <w:lang w:eastAsia="hr-HR"/>
              </w:rPr>
              <w:t xml:space="preserve">Ukupno: </w:t>
            </w:r>
          </w:p>
        </w:tc>
        <w:tc>
          <w:tcPr>
            <w:tcW w:type="dxa" w:w="15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B80092">
            <w:pPr>
              <w:jc w:val="right"/>
              <w:rPr>
                <w:rFonts w:hAnsi="Calibri" w:ascii="Calibri"/>
                <w:color w:val="000000"/>
                <w:lang w:eastAsia="hr-HR"/>
              </w:rPr>
            </w:pPr>
            <w:r w:rsidRPr="00B80092">
              <w:rPr>
                <w:rFonts w:hAnsi="Calibri" w:ascii="Calibri"/>
                <w:color w:val="000000"/>
                <w:sz w:val="22"/>
                <w:szCs w:val="22"/>
                <w:lang w:eastAsia="hr-HR"/>
              </w:rPr>
              <w:t>7.188,90 kn</w:t>
            </w:r>
          </w:p>
        </w:tc>
        <w:tc>
          <w:tcPr>
            <w:tcW w:type="dxa" w:w="1134"/>
            <w:tcBorders>
              <w:top w:val="nil"/>
              <w:left w:val="nil"/>
              <w:bottom w:val="nil"/>
              <w:right w:val="nil"/>
            </w:tcBorders>
            <w:shd w:fill="auto" w:color="auto" w:val="clear"/>
            <w:noWrap/>
            <w:vAlign w:val="bottom"/>
            <w:hideMark/>
          </w:tcPr>
          <w:p w:rsidRDefault="00812F3B" w:rsidP="00491574" w:rsidR="00812F3B" w:rsidRPr="00B80092">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B80092">
            <w:pPr>
              <w:rPr>
                <w:rFonts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812F3B" w:rsidP="00491574" w:rsidR="00812F3B" w:rsidRPr="00B80092">
            <w:pPr>
              <w:rPr>
                <w:rFonts w:hAnsi="Calibri" w:ascii="Calibri"/>
                <w:color w:val="000000"/>
                <w:lang w:eastAsia="hr-HR"/>
              </w:rPr>
            </w:pPr>
          </w:p>
        </w:tc>
      </w:tr>
    </w:tbl>
    <w:p w:rsidRDefault="00812F3B" w:rsidP="00812F3B" w:rsidR="00812F3B">
      <w:pPr>
        <w:jc w:val="center"/>
      </w:pPr>
    </w:p>
    <w:p w:rsidRDefault="00812F3B" w:rsidP="00812F3B" w:rsidR="00812F3B" w:rsidRPr="005C20C4">
      <w:pPr>
        <w:jc w:val="center"/>
        <w:rPr>
          <w:b/>
        </w:rPr>
      </w:pPr>
      <w:r w:rsidRPr="005C20C4">
        <w:rPr>
          <w:b/>
        </w:rPr>
        <w:t>VIII.</w:t>
      </w:r>
    </w:p>
    <w:p w:rsidRDefault="00812F3B" w:rsidP="00812F3B" w:rsidR="00812F3B" w:rsidRPr="005C20C4">
      <w:pPr>
        <w:jc w:val="both"/>
      </w:pPr>
      <w:r w:rsidRPr="005C20C4">
        <w:t xml:space="preserve">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w:t>
      </w:r>
      <w:r w:rsidRPr="005C20C4">
        <w:rPr>
          <w:b/>
        </w:rPr>
        <w:t>2.c - FINANCIJSKE INSTITUCIJE -osiguranao po osnovi jamastava i</w:t>
      </w:r>
      <w:r w:rsidRPr="005C20C4">
        <w:t xml:space="preserve"> </w:t>
      </w:r>
      <w:r w:rsidRPr="005C20C4">
        <w:rPr>
          <w:b/>
        </w:rPr>
        <w:t xml:space="preserve">sudužništva </w:t>
      </w:r>
      <w:r w:rsidRPr="005C20C4">
        <w:t>predviđeno sljedeće:</w:t>
      </w:r>
    </w:p>
    <w:p w:rsidRDefault="00812F3B" w:rsidP="00812F3B" w:rsidR="00812F3B" w:rsidRPr="005C20C4">
      <w:pPr>
        <w:jc w:val="both"/>
      </w:pPr>
      <w:r w:rsidRPr="005C20C4">
        <w:t>Obvezu prema vjerovniku Raiffeisenbank Austria d.d., OIB 53056966535. dužnik Premisa d.o.o. će kao solidarni dužnik podmirit na slijedeći način:</w:t>
      </w:r>
    </w:p>
    <w:p w:rsidRDefault="00812F3B" w:rsidP="00812F3B" w:rsidR="00812F3B" w:rsidRPr="005C20C4">
      <w:pPr>
        <w:jc w:val="both"/>
      </w:pPr>
      <w:r w:rsidRPr="005C20C4">
        <w:t>1.</w:t>
      </w:r>
      <w:r w:rsidRPr="005C20C4">
        <w:tab/>
        <w:t>Otpis redovnih i zateznih kamata i naknada u cijelosti (100%) u iznosu kn 10.659.020,29</w:t>
      </w:r>
    </w:p>
    <w:p w:rsidRDefault="00812F3B" w:rsidP="00812F3B" w:rsidR="00812F3B" w:rsidRPr="005C20C4">
      <w:pPr>
        <w:jc w:val="both"/>
      </w:pPr>
      <w:r w:rsidRPr="005C20C4">
        <w:t>2.</w:t>
      </w:r>
      <w:r w:rsidRPr="005C20C4">
        <w:tab/>
        <w:t xml:space="preserve">Otpis 50% glavnice, a otplata preostalih 50% glavnica u 108 jednakih mjesečnih obroka, od kojih prvi dospijeva 31.01.2016., a posljednji 31.12.2024.g., uz kamatnu stopu od 5% godišnje, a koja će se obračunavati i naplaćivati mjesečno, zadnjeg dana svakog kalendarskog mjeseca. Prvo kamatno razdoblje započinje s danom sklapanja ove nagodbe. Posljednje kamatno razdoblje završava o dospijeću zadnjeg obroka glavnice kredita. </w:t>
      </w:r>
    </w:p>
    <w:p w:rsidRDefault="00812F3B" w:rsidP="00812F3B" w:rsidR="00812F3B" w:rsidRPr="005C20C4">
      <w:pPr>
        <w:jc w:val="both"/>
      </w:pPr>
      <w:r w:rsidRPr="005C20C4">
        <w:lastRenderedPageBreak/>
        <w:t>3.</w:t>
      </w:r>
      <w:r w:rsidRPr="005C20C4">
        <w:tab/>
        <w:t xml:space="preserve">Ako ostali sudužnici podmire Vjerovniku Raiffeisenbank Austria d.d. odjednom, najkasnije do 31.12.2014.g., dio glavnice koji je otpisan prema dužniku Premisa d.o.o., Vjerovnik Raiffeisenbank Austria d.d. je suglasan dužniku Premisa d.o.o. dodatno umanjiti njegov dio glavnice za minimalno 50% duga, što će vjerovnik i dužnik regulirati dodacima ugovorima po plasmanima iz ovog Plana. U tom slučaju dužnik Premisa d.o.o. se obvezuje tako umanjeni iznos glavnice podmiriti vjerovniku RBA d.d. dinamikom otplate u 108 jednakih mjesečnih obroka, od kojih prvi dospijeva 31.01.2016., a posljednji 31.12.2024.g., uz kamatnu stopu od 5% godišnje, a koja će se obračunavati i naplaćivati mjesečno, zadnjeg dana svakog kalendarskog mjeseca. Prvo kamatno razdoblje započinje s danom sklapanja predstečajne nagodbe. Posljednje kamatno razdoblje završava o dospijeću zadnjeg obroka glavnice kredita. </w:t>
      </w:r>
    </w:p>
    <w:p w:rsidRDefault="00812F3B" w:rsidP="00812F3B" w:rsidR="00812F3B" w:rsidRPr="005C20C4">
      <w:pPr>
        <w:jc w:val="both"/>
      </w:pPr>
      <w:r w:rsidRPr="005C20C4">
        <w:t>4.</w:t>
      </w:r>
      <w:r w:rsidRPr="005C20C4">
        <w:tab/>
        <w:t>Ako ostali sudužnici ne podmire Vjerovniku RBA odjednom, najkasnije do 31.12.2014.g., dio glavnice koji je otpisan prema dužniku Premisa d.o.o., dužnik se obvezuje obveze iz ovog Plana podmiriti sukladno točki dva (2) otplate duga prema vjerovniku RBA d.d.</w:t>
      </w:r>
    </w:p>
    <w:p w:rsidRDefault="00812F3B" w:rsidP="00812F3B" w:rsidR="00812F3B" w:rsidRPr="005C20C4">
      <w:pPr>
        <w:jc w:val="both"/>
      </w:pPr>
      <w:r w:rsidRPr="005C20C4">
        <w:t>5.</w:t>
      </w:r>
      <w:r w:rsidRPr="005C20C4">
        <w:tab/>
        <w:t>U sklopu postupka predstečajne nagodbe dužnik Premisa d.o.o. se obvezuje vjerovniku RBA d.d. dati nove instrumente osiguranja (mjenice i zadužnice) za plasmane iz ovoga Plana, sukladno zahtjevu Vjerovnika, najmanje na ukupan iznos od 50% glavnica s pripadajućim kamatama iz točke 2. otplate duga prema vjerovniku RBA d.d.</w:t>
      </w:r>
    </w:p>
    <w:p w:rsidRDefault="00812F3B" w:rsidP="00812F3B" w:rsidR="00812F3B" w:rsidRPr="005C20C4">
      <w:pPr>
        <w:jc w:val="both"/>
      </w:pPr>
    </w:p>
    <w:p w:rsidRDefault="00812F3B" w:rsidP="00812F3B" w:rsidR="00812F3B" w:rsidRPr="005C20C4">
      <w:pPr>
        <w:jc w:val="both"/>
      </w:pPr>
    </w:p>
    <w:p w:rsidRDefault="00812F3B" w:rsidP="00812F3B" w:rsidR="00812F3B" w:rsidRPr="005C20C4">
      <w:pPr>
        <w:jc w:val="center"/>
      </w:pPr>
      <w:r w:rsidRPr="005C20C4">
        <w:rPr>
          <w:b/>
        </w:rPr>
        <w:t>IX.</w:t>
      </w:r>
    </w:p>
    <w:p w:rsidRDefault="00812F3B" w:rsidP="00812F3B" w:rsidR="00812F3B" w:rsidRPr="005C20C4">
      <w:pPr>
        <w:jc w:val="both"/>
      </w:pPr>
      <w:r w:rsidRPr="005C20C4">
        <w:t xml:space="preserve">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w:t>
      </w:r>
      <w:r w:rsidRPr="005C20C4">
        <w:rPr>
          <w:b/>
        </w:rPr>
        <w:t xml:space="preserve">2.d - FINANCIJSKE INSTITUCIJE -osiguranao sa izlučnim pravom </w:t>
      </w:r>
      <w:r w:rsidRPr="005C20C4">
        <w:t>predviđeno sljedeće:</w:t>
      </w:r>
    </w:p>
    <w:p w:rsidRDefault="00812F3B" w:rsidP="00812F3B" w:rsidR="00812F3B" w:rsidRPr="005C20C4">
      <w:pPr>
        <w:jc w:val="both"/>
      </w:pPr>
      <w:r w:rsidRPr="005C20C4">
        <w:t>- Otpis 70% ukupnog iznosa obveza, otplata preostalih 30% iznosa obveza jednokratno 31.03.2016. godine, bez kamata.</w:t>
      </w:r>
    </w:p>
    <w:tbl>
      <w:tblPr>
        <w:tblW w:type="auto" w:w="0"/>
        <w:tblInd w:type="dxa" w:w="93"/>
        <w:tblLook w:val="04A0" w:noVBand="1" w:noHBand="0" w:lastColumn="0" w:firstColumn="1" w:lastRow="0" w:firstRow="1"/>
      </w:tblPr>
      <w:tblGrid>
        <w:gridCol w:w="588"/>
        <w:gridCol w:w="1660"/>
        <w:gridCol w:w="2373"/>
        <w:gridCol w:w="1379"/>
        <w:gridCol w:w="1399"/>
        <w:gridCol w:w="1720"/>
      </w:tblGrid>
      <w:tr w:rsidTr="00491574" w:rsidR="00812F3B" w:rsidRPr="005C20C4">
        <w:trPr>
          <w:trHeight w:val="300"/>
        </w:trPr>
        <w:tc>
          <w:tcPr>
            <w:tcW w:type="dxa" w:w="6000"/>
            <w:gridSpan w:val="4"/>
            <w:shd w:fill="FFFFFF" w:color="auto" w:val="clear"/>
            <w:vAlign w:val="bottom"/>
          </w:tcPr>
          <w:p w:rsidRDefault="00812F3B" w:rsidP="00491574" w:rsidR="00812F3B" w:rsidRPr="005C20C4">
            <w:pPr>
              <w:spacing w:lineRule="atLeast" w:line="100"/>
            </w:pPr>
            <w:r w:rsidRPr="005C20C4">
              <w:rPr>
                <w:b/>
                <w:bCs/>
                <w:color w:val="000000"/>
                <w:lang w:eastAsia="hr-HR"/>
              </w:rPr>
              <w:t>2.d - FINANCIJSKE INSTITUCIJE -osiguranao sa izlučnim pravom</w:t>
            </w:r>
          </w:p>
        </w:tc>
        <w:tc>
          <w:tcPr>
            <w:tcW w:type="dxa" w:w="1399"/>
            <w:shd w:fill="FFFFFF" w:color="auto" w:val="clear"/>
            <w:vAlign w:val="bottom"/>
          </w:tcPr>
          <w:p w:rsidRDefault="00812F3B" w:rsidP="00491574" w:rsidR="00812F3B" w:rsidRPr="005C20C4">
            <w:pPr>
              <w:spacing w:lineRule="atLeast" w:line="100"/>
            </w:pPr>
          </w:p>
        </w:tc>
        <w:tc>
          <w:tcPr>
            <w:tcW w:type="dxa" w:w="1720"/>
            <w:shd w:fill="FFFFFF" w:color="auto" w:val="clear"/>
            <w:vAlign w:val="bottom"/>
          </w:tcPr>
          <w:p w:rsidRDefault="00812F3B" w:rsidP="00491574" w:rsidR="00812F3B" w:rsidRPr="005C20C4">
            <w:pPr>
              <w:spacing w:lineRule="atLeast" w:line="100"/>
            </w:pPr>
          </w:p>
        </w:tc>
      </w:tr>
      <w:tr w:rsidTr="00491574" w:rsidR="00812F3B">
        <w:trPr>
          <w:trHeight w:val="129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top w:space="0" w:sz="4" w:color="000001" w:val="single"/>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OIB </w:t>
            </w:r>
          </w:p>
          <w:p w:rsidRDefault="00812F3B" w:rsidP="00491574" w:rsidR="00812F3B">
            <w:pPr>
              <w:spacing w:lineRule="atLeast" w:line="100"/>
              <w:jc w:val="center"/>
            </w:pPr>
            <w:r>
              <w:rPr>
                <w:rFonts w:hAnsi="Calibri" w:ascii="Calibri"/>
                <w:b/>
                <w:bCs/>
                <w:color w:val="000000"/>
                <w:sz w:val="22"/>
                <w:szCs w:val="22"/>
                <w:lang w:eastAsia="hr-HR"/>
              </w:rPr>
              <w:t>VJEROVNIKA</w:t>
            </w:r>
          </w:p>
        </w:tc>
        <w:tc>
          <w:tcPr>
            <w:tcW w:type="dxa" w:w="2373"/>
            <w:tcBorders>
              <w:top w:space="0" w:sz="4" w:color="000001" w:val="single"/>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1379"/>
            <w:tcBorders>
              <w:top w:space="0" w:sz="4" w:color="000001" w:val="single"/>
              <w:bottom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c>
          <w:tcPr>
            <w:tcW w:type="dxa" w:w="1399"/>
            <w:tcBorders>
              <w:top w:space="0" w:sz="4" w:color="000001" w:val="single"/>
              <w:left w:space="0" w:sz="4" w:color="000001" w:val="single"/>
              <w:bottom w:space="0" w:sz="4" w:color="000001"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OTPIS </w:t>
            </w:r>
          </w:p>
          <w:p w:rsidRDefault="00812F3B" w:rsidP="00491574" w:rsidR="00812F3B">
            <w:pPr>
              <w:spacing w:lineRule="atLeast" w:line="100"/>
              <w:jc w:val="center"/>
            </w:pPr>
            <w:r>
              <w:rPr>
                <w:rFonts w:hAnsi="Calibri" w:ascii="Calibri"/>
                <w:b/>
                <w:bCs/>
                <w:color w:val="000000"/>
                <w:sz w:val="22"/>
                <w:szCs w:val="22"/>
                <w:lang w:eastAsia="hr-HR"/>
              </w:rPr>
              <w:t>GLAVNICE 70%</w:t>
            </w:r>
          </w:p>
        </w:tc>
        <w:tc>
          <w:tcPr>
            <w:tcW w:type="dxa" w:w="1720"/>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OTPLATA </w:t>
            </w:r>
          </w:p>
          <w:p w:rsidRDefault="00812F3B" w:rsidP="00491574" w:rsidR="00812F3B">
            <w:pPr>
              <w:spacing w:lineRule="atLeast" w:line="100"/>
              <w:jc w:val="center"/>
            </w:pPr>
            <w:r>
              <w:rPr>
                <w:rFonts w:hAnsi="Calibri" w:ascii="Calibri"/>
                <w:b/>
                <w:bCs/>
                <w:color w:val="000000"/>
                <w:sz w:val="22"/>
                <w:szCs w:val="22"/>
                <w:lang w:eastAsia="hr-HR"/>
              </w:rPr>
              <w:t>JEDNOKRATNO 31.03.2016.</w:t>
            </w:r>
          </w:p>
        </w:tc>
      </w:tr>
      <w:tr w:rsidTr="00491574" w:rsidR="00812F3B">
        <w:trPr>
          <w:trHeight w:val="300"/>
        </w:trPr>
        <w:tc>
          <w:tcPr>
            <w:tcW w:type="dxa" w:w="6000"/>
            <w:gridSpan w:val="4"/>
            <w:tcBorders>
              <w:lef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FINANCIJSKE INSTITUCIJE - osigurano sa izlučnim pravom</w:t>
            </w:r>
          </w:p>
        </w:tc>
        <w:tc>
          <w:tcPr>
            <w:tcW w:type="dxa" w:w="1399"/>
            <w:shd w:fill="DAEEF3" w:color="auto" w:val="clear"/>
            <w:vAlign w:val="bottom"/>
          </w:tcPr>
          <w:p w:rsidRDefault="00812F3B" w:rsidP="00491574" w:rsidR="00812F3B">
            <w:pPr>
              <w:spacing w:lineRule="atLeast" w:line="100"/>
            </w:pPr>
            <w:r>
              <w:rPr>
                <w:rFonts w:hAnsi="Calibri" w:ascii="Calibri"/>
                <w:b/>
                <w:bCs/>
                <w:color w:val="000000"/>
                <w:sz w:val="22"/>
                <w:szCs w:val="22"/>
                <w:lang w:eastAsia="hr-HR"/>
              </w:rPr>
              <w:t> </w:t>
            </w:r>
          </w:p>
        </w:tc>
        <w:tc>
          <w:tcPr>
            <w:tcW w:type="dxa" w:w="1720"/>
            <w:tcBorders>
              <w:left w:space="0" w:sz="4" w:color="00000A" w:val="single"/>
              <w:bottom w:space="0" w:sz="4" w:color="00000A" w:val="single"/>
              <w:right w:space="0" w:sz="4" w:color="00000A"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 </w:t>
            </w:r>
          </w:p>
        </w:tc>
      </w:tr>
      <w:tr w:rsidTr="00491574" w:rsidR="00812F3B">
        <w:trPr>
          <w:trHeight w:val="60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75346450537</w:t>
            </w:r>
          </w:p>
        </w:tc>
        <w:tc>
          <w:tcPr>
            <w:tcW w:type="dxa" w:w="2373"/>
            <w:tcBorders>
              <w:top w:space="0" w:sz="4" w:color="000001" w:val="single"/>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Raiffeisen Leasing d.o.o.</w:t>
            </w:r>
          </w:p>
        </w:tc>
        <w:tc>
          <w:tcPr>
            <w:tcW w:type="dxa" w:w="1379"/>
            <w:tcBorders>
              <w:top w:space="0" w:sz="4" w:color="000001" w:val="single"/>
              <w:bottom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3.307,87</w:t>
            </w:r>
          </w:p>
        </w:tc>
        <w:tc>
          <w:tcPr>
            <w:tcW w:type="dxa" w:w="1399"/>
            <w:tcBorders>
              <w:top w:space="0" w:sz="4" w:color="00000A" w:val="single"/>
              <w:left w:space="0" w:sz="4" w:color="00000A" w:val="single"/>
              <w:bottom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2.315,51</w:t>
            </w:r>
          </w:p>
        </w:tc>
        <w:tc>
          <w:tcPr>
            <w:tcW w:type="dxa" w:w="1720"/>
            <w:tcBorders>
              <w:left w:space="0" w:sz="4" w:color="00000A" w:val="single"/>
              <w:bottom w:space="0" w:sz="4" w:color="00000A" w:val="single"/>
              <w:right w:space="0" w:sz="4" w:color="00000A"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992,36</w:t>
            </w:r>
          </w:p>
        </w:tc>
      </w:tr>
    </w:tbl>
    <w:p w:rsidRDefault="00812F3B" w:rsidP="00812F3B" w:rsidR="00812F3B">
      <w:pPr>
        <w:jc w:val="both"/>
      </w:pPr>
    </w:p>
    <w:p w:rsidRDefault="00812F3B" w:rsidP="00812F3B" w:rsidR="00812F3B" w:rsidRPr="005C20C4">
      <w:pPr>
        <w:jc w:val="center"/>
      </w:pPr>
      <w:r w:rsidRPr="005C20C4">
        <w:rPr>
          <w:b/>
          <w:bCs/>
        </w:rPr>
        <w:t>X.</w:t>
      </w:r>
    </w:p>
    <w:p w:rsidRDefault="00812F3B" w:rsidP="00812F3B" w:rsidR="00812F3B" w:rsidRPr="005C20C4">
      <w:pPr>
        <w:jc w:val="both"/>
      </w:pPr>
      <w:r w:rsidRPr="005C20C4">
        <w:t xml:space="preserve">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w:t>
      </w:r>
      <w:r w:rsidRPr="005C20C4">
        <w:rPr>
          <w:b/>
        </w:rPr>
        <w:t>za 3.a. grupa  - OSTALI VJEROVNICI - dobavljači - iznos obveza manji od</w:t>
      </w:r>
      <w:r w:rsidRPr="005C20C4">
        <w:t xml:space="preserve"> </w:t>
      </w:r>
      <w:r w:rsidRPr="005C20C4">
        <w:rPr>
          <w:b/>
        </w:rPr>
        <w:t>5.000,00 kn</w:t>
      </w:r>
      <w:r w:rsidRPr="005C20C4">
        <w:t xml:space="preserve"> predviđeno sljedeće:</w:t>
      </w:r>
    </w:p>
    <w:p w:rsidRDefault="00812F3B" w:rsidP="00812F3B" w:rsidR="00812F3B" w:rsidRPr="005C20C4">
      <w:pPr>
        <w:jc w:val="both"/>
      </w:pPr>
      <w:r w:rsidRPr="005C20C4">
        <w:lastRenderedPageBreak/>
        <w:t>- Otpis 70% ukupnog iznosa obveza, otplata preostalih 30% iznosa obveza jednokratno 31.03.2016. godine, bez kamata.</w:t>
      </w:r>
    </w:p>
    <w:tbl>
      <w:tblPr>
        <w:tblW w:type="auto" w:w="0"/>
        <w:tblInd w:type="dxa" w:w="93"/>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588"/>
        <w:gridCol w:w="1660"/>
        <w:gridCol w:w="2402"/>
        <w:gridCol w:w="1380"/>
        <w:gridCol w:w="1398"/>
        <w:gridCol w:w="1691"/>
      </w:tblGrid>
      <w:tr w:rsidTr="00491574" w:rsidR="00812F3B">
        <w:trPr>
          <w:trHeight w:val="300"/>
        </w:trPr>
        <w:tc>
          <w:tcPr>
            <w:tcW w:type="dxa" w:w="9119"/>
            <w:gridSpan w:val="6"/>
            <w:tcBorders>
              <w:top w:space="0" w:sz="4" w:color="000001" w:val="single"/>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3.a grupa - OSTALI VJEROVNICI - tažbine do 5.000,00 kn</w:t>
            </w:r>
          </w:p>
        </w:tc>
      </w:tr>
      <w:tr w:rsidTr="00491574" w:rsidR="00812F3B">
        <w:trPr>
          <w:trHeight w:val="1673"/>
        </w:trPr>
        <w:tc>
          <w:tcPr>
            <w:tcW w:type="dxa" w:w="588"/>
            <w:tcBorders>
              <w:left w:space="0" w:sz="4" w:color="000001" w:val="single"/>
              <w:bottom w:space="0" w:sz="4" w:color="000001" w:val="single"/>
              <w:right w:space="0" w:sz="4" w:color="000001"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RBR</w:t>
            </w:r>
          </w:p>
        </w:tc>
        <w:tc>
          <w:tcPr>
            <w:tcW w:type="dxa" w:w="1660"/>
            <w:tcBorders>
              <w:bottom w:space="0" w:sz="4" w:color="000001" w:val="single"/>
              <w:right w:space="0" w:sz="4" w:color="000001" w:val="single"/>
            </w:tcBorders>
            <w:shd w:fill="FFFFFF" w:color="auto" w:val="clear"/>
            <w:vAlign w:val="center"/>
          </w:tcPr>
          <w:p w:rsidRDefault="00812F3B" w:rsidP="00491574" w:rsidR="00812F3B">
            <w:pPr>
              <w:spacing w:lineRule="atLeast" w:line="100"/>
            </w:pPr>
            <w:r>
              <w:rPr>
                <w:rFonts w:hAnsi="Calibri" w:ascii="Calibri"/>
                <w:b/>
                <w:bCs/>
                <w:color w:val="000000"/>
                <w:sz w:val="22"/>
                <w:szCs w:val="22"/>
                <w:lang w:eastAsia="hr-HR"/>
              </w:rPr>
              <w:t>OIB VJEROVNIKA</w:t>
            </w:r>
          </w:p>
        </w:tc>
        <w:tc>
          <w:tcPr>
            <w:tcW w:type="dxa" w:w="2402"/>
            <w:tcBorders>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NAZIV VJEROVNIKA</w:t>
            </w:r>
          </w:p>
        </w:tc>
        <w:tc>
          <w:tcPr>
            <w:tcW w:type="dxa" w:w="1380"/>
            <w:tcBorders>
              <w:bottom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 xml:space="preserve"> UTVRĐENI IZNOS TRAŽBINE KN </w:t>
            </w:r>
          </w:p>
        </w:tc>
        <w:tc>
          <w:tcPr>
            <w:tcW w:type="dxa" w:w="1398"/>
            <w:tcBorders>
              <w:left w:space="0" w:sz="4" w:color="000001" w:val="single"/>
              <w:bottom w:space="0" w:sz="4" w:color="000001" w:val="single"/>
              <w:right w:space="0" w:sz="4" w:color="000001" w:val="single"/>
            </w:tcBorders>
            <w:shd w:fill="FFFFFF" w:color="auto" w:val="clear"/>
            <w:tcMar>
              <w:left w:type="dxa" w:w="103"/>
            </w:tcMar>
            <w:vAlign w:val="center"/>
          </w:tcPr>
          <w:p w:rsidRDefault="00812F3B" w:rsidP="00491574" w:rsidR="00812F3B">
            <w:pPr>
              <w:spacing w:lineRule="atLeast" w:line="100"/>
              <w:jc w:val="center"/>
            </w:pPr>
            <w:r>
              <w:rPr>
                <w:rFonts w:hAnsi="Calibri" w:ascii="Calibri"/>
                <w:b/>
                <w:bCs/>
                <w:color w:val="000000"/>
                <w:sz w:val="22"/>
                <w:szCs w:val="22"/>
                <w:lang w:eastAsia="hr-HR"/>
              </w:rPr>
              <w:t>OTPIS GLAVNICE 70%</w:t>
            </w:r>
          </w:p>
        </w:tc>
        <w:tc>
          <w:tcPr>
            <w:tcW w:type="dxa" w:w="1691"/>
            <w:tcBorders>
              <w:bottom w:space="0" w:sz="4" w:color="000001" w:val="single"/>
              <w:right w:space="0" w:sz="4" w:color="000001" w:val="single"/>
            </w:tcBorders>
            <w:shd w:fill="FFFFFF" w:color="auto" w:val="clear"/>
            <w:vAlign w:val="center"/>
          </w:tcPr>
          <w:p w:rsidRDefault="00812F3B" w:rsidP="00491574" w:rsidR="00812F3B">
            <w:pPr>
              <w:spacing w:lineRule="atLeast" w:line="100"/>
              <w:jc w:val="center"/>
            </w:pPr>
            <w:r>
              <w:rPr>
                <w:rFonts w:hAnsi="Calibri" w:ascii="Calibri"/>
                <w:b/>
                <w:bCs/>
                <w:color w:val="000000"/>
                <w:sz w:val="22"/>
                <w:szCs w:val="22"/>
                <w:lang w:eastAsia="hr-HR"/>
              </w:rPr>
              <w:t>OTPLATA JEDNOKRATNO 31.03.2016.</w:t>
            </w:r>
          </w:p>
        </w:tc>
      </w:tr>
      <w:tr w:rsidTr="00491574" w:rsidR="00812F3B">
        <w:trPr>
          <w:trHeight w:val="300"/>
        </w:trPr>
        <w:tc>
          <w:tcPr>
            <w:tcW w:type="dxa" w:w="9119"/>
            <w:gridSpan w:val="6"/>
            <w:tcBorders>
              <w:top w:space="0" w:sz="4" w:color="000001" w:val="single"/>
              <w:left w:space="0" w:sz="4" w:color="000001" w:val="single"/>
              <w:bottom w:space="0" w:sz="4" w:color="000001" w:val="single"/>
              <w:righ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b/>
                <w:bCs/>
                <w:color w:val="000000"/>
                <w:sz w:val="22"/>
                <w:szCs w:val="22"/>
                <w:lang w:eastAsia="hr-HR"/>
              </w:rPr>
              <w:t>OSTALI VJEROVNICI - tažbine do 5.000,00 kn</w:t>
            </w:r>
          </w:p>
        </w:tc>
      </w:tr>
      <w:tr w:rsidTr="00491574" w:rsidR="00812F3B">
        <w:trPr>
          <w:trHeight w:val="63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B&amp;B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1.168,56</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817,99</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350,57</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41749818471</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Belina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2.214,00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1.549,80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664,20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68071156663</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Bilić Danijel</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3.000,00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2.100,00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900,00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35020937823</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Blažičko Ivan</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1.050,00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450,00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06785674428</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Briefing e-servisi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1.518,75</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1.063,13</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455,63</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84106995231</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Colić Violeta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490,00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210,00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92022972125</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DD-elektroakustika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2.700,00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1.890,00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810,00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83396107694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Digitel komunikacije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1.478,92</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1.035,24</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443,68</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31636773186</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Domijenak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2.767,50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1.937,25</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830,25</w:t>
            </w:r>
          </w:p>
        </w:tc>
      </w:tr>
      <w:tr w:rsidTr="00491574" w:rsidR="00812F3B">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79517545745</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Europapress holding d.o.o. </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2.496,14</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1.747,30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748,84</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42271745602</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Fin comm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22,10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15,47</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6,63</w:t>
            </w:r>
          </w:p>
        </w:tc>
      </w:tr>
      <w:tr w:rsidTr="00491574" w:rsidR="00812F3B">
        <w:trPr>
          <w:trHeight w:val="342"/>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49158686202</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Gornji grad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3.188,31</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2.231,82</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956,49</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07234402735</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HARD-3D45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2.662,50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1.863,75</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798,75</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Helios Media GmbH</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915,18</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640,63</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274,55</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81793146560</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sz w:val="22"/>
                <w:szCs w:val="22"/>
                <w:lang w:eastAsia="hr-HR"/>
              </w:rPr>
              <w:t>Hrvatski Telekom d.d.</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sz w:val="22"/>
                <w:szCs w:val="22"/>
                <w:lang w:eastAsia="hr-HR"/>
              </w:rPr>
              <w:t>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0,00</w:t>
            </w:r>
          </w:p>
        </w:tc>
      </w:tr>
      <w:tr w:rsidTr="00491574" w:rsidR="00812F3B">
        <w:trPr>
          <w:trHeight w:val="9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41367565219</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HUKA-Hrvatska udruga komunikacijskih agencija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1.250,00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875,00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375,00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69813148946</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Izvorno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1.378,22</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964,75</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413,47</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70678197740</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Kalista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2.625,00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1.837,50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787,50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19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69053608298</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Kljaić Maja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1.050,00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450,00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sz w:val="22"/>
                <w:szCs w:val="22"/>
                <w:lang w:eastAsia="hr-HR"/>
              </w:rPr>
              <w:t>85458842174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Kovač Mario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5.000,00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3.500,00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r>
      <w:tr w:rsidTr="00491574" w:rsidR="00812F3B">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38016445738</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Metro Cash &amp; Carry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82,68</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57,88</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24,80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14215456897</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Modrinić Duško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777,46</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544,22</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233,24</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47429091963</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Naša kužina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1.025,00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717,50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307,50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center"/>
            </w:pPr>
            <w:r>
              <w:rPr>
                <w:rFonts w:hAnsi="Calibri" w:ascii="Calibri"/>
                <w:color w:val="000000"/>
                <w:sz w:val="22"/>
                <w:szCs w:val="22"/>
                <w:lang w:eastAsia="hr-HR"/>
              </w:rPr>
              <w:t>24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93333512314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Nosić Lorena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3.484,83</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2.439,38</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1.045,45</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lastRenderedPageBreak/>
              <w:t>24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75921782798</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Novi Poduzetnik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3.312,50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2.318,75</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993,75</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97094288115</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Njavro Dario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825,00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577,50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247,50</w:t>
            </w:r>
          </w:p>
        </w:tc>
      </w:tr>
      <w:tr w:rsidTr="00491574" w:rsidR="00812F3B">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40350876747</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Obrt za izdavaštvo "Riba"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770,00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330,00</w:t>
            </w:r>
          </w:p>
        </w:tc>
      </w:tr>
      <w:tr w:rsidTr="00491574" w:rsidR="00812F3B">
        <w:trPr>
          <w:trHeight w:val="12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66236207089</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Odvjetnik Petar Petrić iz zajedničkog odvj.ured Petar Petrić &amp; Ana-Marija Kajić</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2.800,42</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1.960,29</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840,13</w:t>
            </w:r>
          </w:p>
        </w:tc>
      </w:tr>
      <w:tr w:rsidTr="00491574" w:rsidR="00812F3B">
        <w:trPr>
          <w:trHeight w:val="9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19533348353</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Ordinacija opće medicine - Marija Petrovčić</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52,00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36,40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15,60</w:t>
            </w:r>
          </w:p>
        </w:tc>
      </w:tr>
      <w:tr w:rsidTr="00491574" w:rsidR="00812F3B">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29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67251518774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 xml:space="preserve">PJ Obrt za fotografske usluge </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4.700,00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3.290,00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1.410,00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48343886965</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Pleso prijevoz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1.875,00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1.312,50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562,50</w:t>
            </w:r>
          </w:p>
        </w:tc>
      </w:tr>
      <w:tr w:rsidTr="00491574" w:rsidR="00812F3B">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 </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Pristop MK d.o.o. Skopje</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611,01</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427,71</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183,30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32</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47858160205</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RETON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280,12</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196,08</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84,04</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33</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55331464944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Retro studio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1.112,50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778,75</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333,75</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34</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47945243564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Runjaić Siniša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1.326,16</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928,31</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397,85</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35</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30287965513</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Shift-grafičke usluge</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4.500,00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3.150,00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1.350,00</w:t>
            </w:r>
          </w:p>
        </w:tc>
      </w:tr>
      <w:tr w:rsidTr="00491574" w:rsidR="00812F3B">
        <w:trPr>
          <w:trHeight w:val="9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36</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58335400167</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Studentski centar Karlovac -podružnica Zagreb</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1.745,74</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1.222,02</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523,72</w:t>
            </w:r>
          </w:p>
        </w:tc>
      </w:tr>
      <w:tr w:rsidTr="00491574" w:rsidR="00812F3B">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37</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39618704213</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Styria Hrvatska-medijski servisi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3.971,25</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2.779,88</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1.191,38</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38</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29524210204</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VIPnet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37,00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25,90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11,10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39</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54422176480</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Vox Zagreb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4.975,00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3.482,50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1.492,50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40</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13072345122</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Vrajić Marija</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1.050,00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450,00</w:t>
            </w:r>
          </w:p>
        </w:tc>
      </w:tr>
      <w:tr w:rsidTr="00491574" w:rsidR="00812F3B">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812F3B" w:rsidP="00491574" w:rsidR="00812F3B">
            <w:pPr>
              <w:spacing w:lineRule="atLeast" w:line="100"/>
              <w:jc w:val="right"/>
            </w:pPr>
            <w:r>
              <w:rPr>
                <w:rFonts w:hAnsi="Calibri" w:ascii="Calibri"/>
                <w:color w:val="000000"/>
                <w:sz w:val="22"/>
                <w:szCs w:val="22"/>
                <w:lang w:eastAsia="hr-HR"/>
              </w:rPr>
              <w:t>41</w:t>
            </w:r>
          </w:p>
        </w:tc>
        <w:tc>
          <w:tcPr>
            <w:tcW w:type="dxa" w:w="1660"/>
            <w:tcBorders>
              <w:bottom w:space="0" w:sz="4" w:color="000001" w:val="single"/>
              <w:right w:space="0" w:sz="4" w:color="000001" w:val="single"/>
            </w:tcBorders>
            <w:shd w:fill="FFFFFF" w:color="auto" w:val="clear"/>
            <w:vAlign w:val="bottom"/>
          </w:tcPr>
          <w:p w:rsidRDefault="00812F3B" w:rsidP="00491574" w:rsidR="00812F3B">
            <w:pPr>
              <w:spacing w:lineRule="atLeast" w:line="100"/>
              <w:jc w:val="center"/>
            </w:pPr>
            <w:r>
              <w:rPr>
                <w:rFonts w:hAnsi="Calibri" w:ascii="Calibri"/>
                <w:color w:val="000000"/>
                <w:sz w:val="22"/>
                <w:szCs w:val="22"/>
                <w:lang w:eastAsia="hr-HR"/>
              </w:rPr>
              <w:t>68563760676</w:t>
            </w:r>
          </w:p>
        </w:tc>
        <w:tc>
          <w:tcPr>
            <w:tcW w:type="dxa" w:w="2402"/>
            <w:tcBorders>
              <w:bottom w:space="0" w:sz="4" w:color="000001" w:val="single"/>
              <w:right w:space="0" w:sz="4" w:color="000001" w:val="single"/>
            </w:tcBorders>
            <w:shd w:fill="FFFFFF" w:color="auto" w:val="clear"/>
            <w:vAlign w:val="bottom"/>
          </w:tcPr>
          <w:p w:rsidRDefault="00812F3B" w:rsidP="00491574" w:rsidR="00812F3B">
            <w:pPr>
              <w:spacing w:lineRule="atLeast" w:line="100"/>
            </w:pPr>
            <w:r>
              <w:rPr>
                <w:rFonts w:hAnsi="Calibri" w:ascii="Calibri"/>
                <w:color w:val="000000"/>
                <w:sz w:val="22"/>
                <w:szCs w:val="22"/>
                <w:lang w:eastAsia="hr-HR"/>
              </w:rPr>
              <w:t>Yammat d.o.o.</w:t>
            </w:r>
          </w:p>
        </w:tc>
        <w:tc>
          <w:tcPr>
            <w:tcW w:type="dxa" w:w="1380"/>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5.000,00</w:t>
            </w:r>
          </w:p>
        </w:tc>
        <w:tc>
          <w:tcPr>
            <w:tcW w:type="dxa" w:w="1398"/>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3.500,00</w:t>
            </w:r>
          </w:p>
        </w:tc>
        <w:tc>
          <w:tcPr>
            <w:tcW w:type="dxa" w:w="1691"/>
            <w:tcBorders>
              <w:bottom w:space="0" w:sz="4" w:color="000001" w:val="single"/>
              <w:right w:space="0" w:sz="4" w:color="000001" w:val="single"/>
            </w:tcBorders>
            <w:shd w:fill="FFFFFF" w:color="auto" w:val="clear"/>
            <w:vAlign w:val="bottom"/>
          </w:tcPr>
          <w:p w:rsidRDefault="00812F3B" w:rsidP="00491574" w:rsidR="00812F3B">
            <w:pPr>
              <w:spacing w:lineRule="atLeast" w:line="100"/>
              <w:jc w:val="right"/>
            </w:pPr>
            <w:r>
              <w:rPr>
                <w:rFonts w:hAnsi="Calibri" w:ascii="Calibri"/>
                <w:color w:val="000000"/>
                <w:sz w:val="22"/>
                <w:szCs w:val="22"/>
                <w:lang w:eastAsia="hr-HR"/>
              </w:rPr>
              <w:t>1.500,00</w:t>
            </w:r>
          </w:p>
        </w:tc>
      </w:tr>
      <w:tr w:rsidTr="00491574" w:rsidR="00812F3B">
        <w:trPr>
          <w:trHeight w:val="300"/>
        </w:trPr>
        <w:tc>
          <w:tcPr>
            <w:tcW w:type="dxa" w:w="588"/>
            <w:shd w:fill="FFFFFF" w:color="auto" w:val="clear"/>
            <w:vAlign w:val="bottom"/>
          </w:tcPr>
          <w:p w:rsidRDefault="00812F3B" w:rsidP="00491574" w:rsidR="00812F3B">
            <w:pPr>
              <w:spacing w:lineRule="atLeast" w:line="100"/>
            </w:pPr>
          </w:p>
        </w:tc>
        <w:tc>
          <w:tcPr>
            <w:tcW w:type="dxa" w:w="1660"/>
            <w:shd w:fill="FFFFFF" w:color="auto" w:val="clear"/>
            <w:vAlign w:val="bottom"/>
          </w:tcPr>
          <w:p w:rsidRDefault="00812F3B" w:rsidP="00491574" w:rsidR="00812F3B">
            <w:pPr>
              <w:spacing w:lineRule="atLeast" w:line="100"/>
            </w:pPr>
          </w:p>
        </w:tc>
        <w:tc>
          <w:tcPr>
            <w:tcW w:type="dxa" w:w="2402"/>
            <w:tcBorders>
              <w:left w:space="0" w:sz="4" w:color="000001" w:val="single"/>
              <w:bottom w:space="0" w:sz="4" w:color="000001" w:val="single"/>
              <w:right w:space="0" w:sz="4" w:color="000001" w:val="single"/>
            </w:tcBorders>
            <w:shd w:fill="DAEEF3" w:color="auto" w:val="clear"/>
            <w:tcMar>
              <w:left w:type="dxa" w:w="103"/>
            </w:tcMar>
            <w:vAlign w:val="bottom"/>
          </w:tcPr>
          <w:p w:rsidRDefault="00812F3B" w:rsidP="00491574" w:rsidR="00812F3B">
            <w:pPr>
              <w:spacing w:lineRule="atLeast" w:line="100"/>
            </w:pPr>
            <w:r>
              <w:rPr>
                <w:rFonts w:hAnsi="Calibri" w:ascii="Calibri"/>
                <w:color w:val="000000"/>
                <w:sz w:val="22"/>
                <w:szCs w:val="22"/>
                <w:lang w:eastAsia="hr-HR"/>
              </w:rPr>
              <w:t xml:space="preserve">Ukupno: </w:t>
            </w:r>
          </w:p>
        </w:tc>
        <w:tc>
          <w:tcPr>
            <w:tcW w:type="dxa" w:w="1380"/>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83.178,85</w:t>
            </w:r>
          </w:p>
        </w:tc>
        <w:tc>
          <w:tcPr>
            <w:tcW w:type="dxa" w:w="1398"/>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58.225,20</w:t>
            </w:r>
          </w:p>
        </w:tc>
        <w:tc>
          <w:tcPr>
            <w:tcW w:type="dxa" w:w="1691"/>
            <w:tcBorders>
              <w:bottom w:space="0" w:sz="4" w:color="000001" w:val="single"/>
              <w:right w:space="0" w:sz="4" w:color="000001" w:val="single"/>
            </w:tcBorders>
            <w:shd w:fill="DAEEF3" w:color="auto" w:val="clear"/>
            <w:vAlign w:val="bottom"/>
          </w:tcPr>
          <w:p w:rsidRDefault="00812F3B" w:rsidP="00491574" w:rsidR="00812F3B">
            <w:pPr>
              <w:spacing w:lineRule="atLeast" w:line="100"/>
              <w:jc w:val="right"/>
            </w:pPr>
            <w:r>
              <w:rPr>
                <w:rFonts w:hAnsi="Calibri" w:ascii="Calibri"/>
                <w:color w:val="000000"/>
                <w:sz w:val="22"/>
                <w:szCs w:val="22"/>
                <w:lang w:eastAsia="hr-HR"/>
              </w:rPr>
              <w:t>24.953,66</w:t>
            </w:r>
          </w:p>
        </w:tc>
      </w:tr>
    </w:tbl>
    <w:p w:rsidRDefault="00812F3B" w:rsidP="00812F3B" w:rsidR="00812F3B">
      <w:pPr>
        <w:jc w:val="center"/>
        <w:rPr>
          <w:rFonts w:cs="Calibri" w:hAnsi="Calibri" w:ascii="Calibri"/>
          <w:b/>
          <w:bCs/>
          <w:sz w:val="22"/>
          <w:szCs w:val="22"/>
        </w:rPr>
      </w:pPr>
    </w:p>
    <w:p w:rsidRDefault="00812F3B" w:rsidP="00812F3B" w:rsidR="00812F3B">
      <w:pPr>
        <w:jc w:val="center"/>
      </w:pPr>
      <w:r>
        <w:rPr>
          <w:rFonts w:cs="Calibri" w:hAnsi="Calibri" w:ascii="Calibri"/>
          <w:b/>
          <w:bCs/>
          <w:sz w:val="22"/>
          <w:szCs w:val="22"/>
        </w:rPr>
        <w:t>XI.</w:t>
      </w:r>
    </w:p>
    <w:p w:rsidRDefault="00812F3B" w:rsidP="00812F3B" w:rsidR="00812F3B" w:rsidRPr="00D353D9">
      <w:pPr>
        <w:jc w:val="both"/>
      </w:pPr>
      <w:r w:rsidRPr="00D353D9">
        <w:t xml:space="preserve">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w:t>
      </w:r>
      <w:r w:rsidRPr="00D353D9">
        <w:rPr>
          <w:b/>
        </w:rPr>
        <w:t>3.b. grupa  - OSTALI VJEROVNICI - dobavljači - iznos obveza iznad</w:t>
      </w:r>
      <w:r w:rsidRPr="00D353D9">
        <w:t xml:space="preserve"> </w:t>
      </w:r>
      <w:r w:rsidRPr="00D353D9">
        <w:rPr>
          <w:b/>
        </w:rPr>
        <w:t>5.000,00 kn</w:t>
      </w:r>
      <w:r w:rsidRPr="00D353D9">
        <w:t xml:space="preserve"> predviđeno sljedeće:</w:t>
      </w:r>
    </w:p>
    <w:p w:rsidRDefault="00812F3B" w:rsidP="00812F3B" w:rsidR="00812F3B" w:rsidRPr="00D353D9">
      <w:pPr>
        <w:jc w:val="both"/>
      </w:pPr>
      <w:r w:rsidRPr="00D353D9">
        <w:t xml:space="preserve">- Otpis 70% ukupnog iznosa obveza, otplata preostalih 30% iznosa obveza u 4 godine uz 1 godinu počeka (1+3), 12 jednakih tromjesečnih rata, prva rata dospijeva 31.12.2015., na iznos </w:t>
      </w:r>
      <w:r w:rsidRPr="00D353D9">
        <w:lastRenderedPageBreak/>
        <w:t xml:space="preserve">neotplaćene glavnice obračunava se kamata po stopi 4,5%, počevši od dana </w:t>
      </w:r>
      <w:r w:rsidRPr="00D353D9">
        <w:rPr>
          <w:color w:val="FF0000"/>
        </w:rPr>
        <w:t>pravomoćnosti</w:t>
      </w:r>
      <w:r w:rsidRPr="00D353D9">
        <w:t xml:space="preserve"> nagodbe upisane kod nadležnog Trgovačkog suda, kamata se plaća zajedno s  glavnicom.</w:t>
      </w:r>
    </w:p>
    <w:tbl>
      <w:tblPr>
        <w:tblW w:type="dxa" w:w="9654"/>
        <w:tblInd w:type="dxa" w:w="93"/>
        <w:tblLook w:val="04A0" w:noVBand="1" w:noHBand="0" w:lastColumn="0" w:firstColumn="1" w:lastRow="0" w:firstRow="1"/>
      </w:tblPr>
      <w:tblGrid>
        <w:gridCol w:w="588"/>
        <w:gridCol w:w="1443"/>
        <w:gridCol w:w="2511"/>
        <w:gridCol w:w="1386"/>
        <w:gridCol w:w="1600"/>
        <w:gridCol w:w="2126"/>
      </w:tblGrid>
      <w:tr w:rsidTr="00491574" w:rsidR="00812F3B" w:rsidRPr="00D353D9">
        <w:trPr>
          <w:trHeight w:val="300"/>
        </w:trPr>
        <w:tc>
          <w:tcPr>
            <w:tcW w:type="dxa" w:w="5928"/>
            <w:gridSpan w:val="4"/>
            <w:tcBorders>
              <w:top w:val="nil"/>
              <w:left w:val="nil"/>
              <w:bottom w:space="0" w:sz="4" w:color="auto" w:val="single"/>
              <w:right w:val="nil"/>
            </w:tcBorders>
            <w:shd w:fill="auto" w:color="auto" w:val="clear"/>
            <w:noWrap/>
            <w:vAlign w:val="bottom"/>
            <w:hideMark/>
          </w:tcPr>
          <w:p w:rsidRDefault="00812F3B" w:rsidP="00491574" w:rsidR="00812F3B" w:rsidRPr="00D353D9">
            <w:pPr>
              <w:rPr>
                <w:b/>
                <w:bCs/>
                <w:color w:val="000000"/>
                <w:lang w:eastAsia="hr-HR"/>
              </w:rPr>
            </w:pPr>
            <w:r w:rsidRPr="00D353D9">
              <w:rPr>
                <w:b/>
                <w:bCs/>
                <w:color w:val="000000"/>
                <w:lang w:eastAsia="hr-HR"/>
              </w:rPr>
              <w:t>3.b grupa - OSTALI VJEROVNICI - tražbine iznad 5.000,00 kn</w:t>
            </w:r>
          </w:p>
        </w:tc>
        <w:tc>
          <w:tcPr>
            <w:tcW w:type="dxa" w:w="1600"/>
            <w:tcBorders>
              <w:top w:val="nil"/>
              <w:left w:val="nil"/>
              <w:bottom w:space="0" w:sz="4" w:color="auto" w:val="single"/>
              <w:right w:val="nil"/>
            </w:tcBorders>
            <w:shd w:fill="auto" w:color="auto" w:val="clear"/>
            <w:noWrap/>
            <w:vAlign w:val="bottom"/>
            <w:hideMark/>
          </w:tcPr>
          <w:p w:rsidRDefault="00812F3B" w:rsidP="00491574" w:rsidR="00812F3B" w:rsidRPr="00D353D9">
            <w:pPr>
              <w:rPr>
                <w:b/>
                <w:bCs/>
                <w:color w:val="000000"/>
                <w:lang w:eastAsia="hr-HR"/>
              </w:rPr>
            </w:pPr>
            <w:r w:rsidRPr="00D353D9">
              <w:rPr>
                <w:b/>
                <w:bCs/>
                <w:color w:val="000000"/>
                <w:lang w:eastAsia="hr-HR"/>
              </w:rPr>
              <w:t> </w:t>
            </w:r>
          </w:p>
        </w:tc>
        <w:tc>
          <w:tcPr>
            <w:tcW w:type="dxa" w:w="2126"/>
            <w:tcBorders>
              <w:top w:val="nil"/>
              <w:left w:val="nil"/>
              <w:bottom w:space="0" w:sz="4" w:color="auto" w:val="single"/>
              <w:right w:val="nil"/>
            </w:tcBorders>
            <w:shd w:fill="auto" w:color="auto" w:val="clear"/>
            <w:noWrap/>
            <w:vAlign w:val="bottom"/>
            <w:hideMark/>
          </w:tcPr>
          <w:p w:rsidRDefault="00812F3B" w:rsidP="00491574" w:rsidR="00812F3B" w:rsidRPr="00D353D9">
            <w:pPr>
              <w:rPr>
                <w:b/>
                <w:bCs/>
                <w:color w:val="000000"/>
                <w:lang w:eastAsia="hr-HR"/>
              </w:rPr>
            </w:pPr>
            <w:r w:rsidRPr="00D353D9">
              <w:rPr>
                <w:b/>
                <w:bCs/>
                <w:color w:val="000000"/>
                <w:lang w:eastAsia="hr-HR"/>
              </w:rPr>
              <w:t> </w:t>
            </w:r>
          </w:p>
        </w:tc>
      </w:tr>
      <w:tr w:rsidTr="00491574" w:rsidR="00812F3B" w:rsidRPr="00C70980">
        <w:trPr>
          <w:trHeight w:val="1681"/>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812F3B" w:rsidP="00491574" w:rsidR="00812F3B" w:rsidRPr="00C70980">
            <w:pPr>
              <w:jc w:val="center"/>
              <w:rPr>
                <w:rFonts w:hAnsi="Calibri" w:ascii="Calibri"/>
                <w:b/>
                <w:bCs/>
                <w:color w:val="000000"/>
                <w:lang w:eastAsia="hr-HR"/>
              </w:rPr>
            </w:pPr>
            <w:r w:rsidRPr="00C70980">
              <w:rPr>
                <w:rFonts w:hAnsi="Calibri" w:ascii="Calibri"/>
                <w:b/>
                <w:bCs/>
                <w:color w:val="000000"/>
                <w:sz w:val="22"/>
                <w:szCs w:val="22"/>
                <w:lang w:eastAsia="hr-HR"/>
              </w:rPr>
              <w:t>RBR</w:t>
            </w:r>
          </w:p>
        </w:tc>
        <w:tc>
          <w:tcPr>
            <w:tcW w:type="dxa" w:w="1443"/>
            <w:tcBorders>
              <w:top w:val="nil"/>
              <w:left w:val="nil"/>
              <w:bottom w:space="0" w:sz="4" w:color="auto" w:val="single"/>
              <w:right w:space="0" w:sz="4" w:color="auto" w:val="single"/>
            </w:tcBorders>
            <w:shd w:fill="auto" w:color="auto" w:val="clear"/>
            <w:vAlign w:val="center"/>
            <w:hideMark/>
          </w:tcPr>
          <w:p w:rsidRDefault="00812F3B" w:rsidP="00491574" w:rsidR="00812F3B" w:rsidRPr="00C70980">
            <w:pPr>
              <w:jc w:val="center"/>
              <w:rPr>
                <w:rFonts w:hAnsi="Calibri" w:ascii="Calibri"/>
                <w:b/>
                <w:bCs/>
                <w:color w:val="000000"/>
                <w:lang w:eastAsia="hr-HR"/>
              </w:rPr>
            </w:pPr>
            <w:r w:rsidRPr="00C70980">
              <w:rPr>
                <w:rFonts w:hAnsi="Calibri" w:ascii="Calibri"/>
                <w:b/>
                <w:bCs/>
                <w:color w:val="000000"/>
                <w:sz w:val="22"/>
                <w:szCs w:val="22"/>
                <w:lang w:eastAsia="hr-HR"/>
              </w:rPr>
              <w:t>OIB VJEROVNIKA</w:t>
            </w:r>
          </w:p>
        </w:tc>
        <w:tc>
          <w:tcPr>
            <w:tcW w:type="dxa" w:w="2511"/>
            <w:tcBorders>
              <w:top w:val="nil"/>
              <w:left w:val="nil"/>
              <w:bottom w:space="0" w:sz="4" w:color="auto" w:val="single"/>
              <w:right w:space="0" w:sz="4" w:color="auto" w:val="single"/>
            </w:tcBorders>
            <w:shd w:fill="auto" w:color="auto" w:val="clear"/>
            <w:vAlign w:val="center"/>
            <w:hideMark/>
          </w:tcPr>
          <w:p w:rsidRDefault="00812F3B" w:rsidP="00491574" w:rsidR="00812F3B" w:rsidRPr="00C70980">
            <w:pPr>
              <w:jc w:val="center"/>
              <w:rPr>
                <w:rFonts w:hAnsi="Calibri" w:ascii="Calibri"/>
                <w:b/>
                <w:bCs/>
                <w:color w:val="000000"/>
                <w:lang w:eastAsia="hr-HR"/>
              </w:rPr>
            </w:pPr>
            <w:r w:rsidRPr="00C70980">
              <w:rPr>
                <w:rFonts w:hAnsi="Calibri" w:ascii="Calibri"/>
                <w:b/>
                <w:bCs/>
                <w:color w:val="000000"/>
                <w:sz w:val="22"/>
                <w:szCs w:val="22"/>
                <w:lang w:eastAsia="hr-HR"/>
              </w:rPr>
              <w:t>NAZIV VJEROVNIKA</w:t>
            </w:r>
          </w:p>
        </w:tc>
        <w:tc>
          <w:tcPr>
            <w:tcW w:type="dxa" w:w="1386"/>
            <w:tcBorders>
              <w:top w:val="nil"/>
              <w:left w:val="nil"/>
              <w:bottom w:space="0" w:sz="4" w:color="auto" w:val="single"/>
              <w:right w:space="0" w:sz="4" w:color="auto" w:val="single"/>
            </w:tcBorders>
            <w:shd w:fill="auto" w:color="auto" w:val="clear"/>
            <w:vAlign w:val="center"/>
            <w:hideMark/>
          </w:tcPr>
          <w:p w:rsidRDefault="00812F3B" w:rsidP="00491574" w:rsidR="00812F3B" w:rsidRPr="00C70980">
            <w:pPr>
              <w:jc w:val="center"/>
              <w:rPr>
                <w:rFonts w:hAnsi="Calibri" w:ascii="Calibri"/>
                <w:b/>
                <w:bCs/>
                <w:color w:val="000000"/>
                <w:lang w:eastAsia="hr-HR"/>
              </w:rPr>
            </w:pPr>
            <w:r w:rsidRPr="00C70980">
              <w:rPr>
                <w:rFonts w:hAnsi="Calibri" w:ascii="Calibri"/>
                <w:b/>
                <w:bCs/>
                <w:color w:val="000000"/>
                <w:sz w:val="22"/>
                <w:szCs w:val="22"/>
                <w:lang w:eastAsia="hr-HR"/>
              </w:rPr>
              <w:t xml:space="preserve"> UTVRĐENI IZNOS TRAŽBINE KN </w:t>
            </w:r>
          </w:p>
        </w:tc>
        <w:tc>
          <w:tcPr>
            <w:tcW w:type="dxa" w:w="1600"/>
            <w:tcBorders>
              <w:top w:val="nil"/>
              <w:left w:val="nil"/>
              <w:bottom w:space="0" w:sz="4" w:color="auto" w:val="single"/>
              <w:right w:space="0" w:sz="4" w:color="auto" w:val="single"/>
            </w:tcBorders>
            <w:shd w:fill="auto" w:color="auto" w:val="clear"/>
            <w:vAlign w:val="center"/>
            <w:hideMark/>
          </w:tcPr>
          <w:p w:rsidRDefault="00812F3B" w:rsidP="00491574" w:rsidR="00812F3B" w:rsidRPr="00C70980">
            <w:pPr>
              <w:jc w:val="center"/>
              <w:rPr>
                <w:rFonts w:hAnsi="Calibri" w:ascii="Calibri"/>
                <w:b/>
                <w:bCs/>
                <w:color w:val="000000"/>
                <w:lang w:eastAsia="hr-HR"/>
              </w:rPr>
            </w:pPr>
            <w:r w:rsidRPr="00C70980">
              <w:rPr>
                <w:rFonts w:hAnsi="Calibri" w:ascii="Calibri"/>
                <w:b/>
                <w:bCs/>
                <w:color w:val="000000"/>
                <w:sz w:val="22"/>
                <w:szCs w:val="22"/>
                <w:lang w:eastAsia="hr-HR"/>
              </w:rPr>
              <w:t>OTPIS GLAVNICE 70%</w:t>
            </w:r>
          </w:p>
        </w:tc>
        <w:tc>
          <w:tcPr>
            <w:tcW w:type="dxa" w:w="2126"/>
            <w:tcBorders>
              <w:top w:val="nil"/>
              <w:left w:val="nil"/>
              <w:bottom w:space="0" w:sz="4" w:color="auto" w:val="single"/>
              <w:right w:space="0" w:sz="4" w:color="auto" w:val="single"/>
            </w:tcBorders>
            <w:shd w:fill="auto" w:color="auto" w:val="clear"/>
            <w:vAlign w:val="center"/>
            <w:hideMark/>
          </w:tcPr>
          <w:p w:rsidRDefault="00812F3B" w:rsidP="00491574" w:rsidR="00812F3B" w:rsidRPr="00C70980">
            <w:pPr>
              <w:jc w:val="center"/>
              <w:rPr>
                <w:rFonts w:hAnsi="Calibri" w:ascii="Calibri"/>
                <w:b/>
                <w:bCs/>
                <w:color w:val="000000"/>
                <w:lang w:eastAsia="hr-HR"/>
              </w:rPr>
            </w:pPr>
            <w:r w:rsidRPr="00C70980">
              <w:rPr>
                <w:rFonts w:hAnsi="Calibri" w:ascii="Calibri"/>
                <w:b/>
                <w:bCs/>
                <w:color w:val="000000"/>
                <w:sz w:val="22"/>
                <w:szCs w:val="22"/>
                <w:lang w:eastAsia="hr-HR"/>
              </w:rPr>
              <w:t>OTPLATA U 4 GODINA UZ 4,5% KAMATE, POČEK 1 godina, 1. rata 31.XII 2015. RATE TROMJESEČNE</w:t>
            </w:r>
          </w:p>
        </w:tc>
      </w:tr>
      <w:tr w:rsidTr="00491574" w:rsidR="00812F3B" w:rsidRPr="00C70980">
        <w:trPr>
          <w:trHeight w:val="300"/>
        </w:trPr>
        <w:tc>
          <w:tcPr>
            <w:tcW w:type="dxa" w:w="9654"/>
            <w:gridSpan w:val="6"/>
            <w:tcBorders>
              <w:top w:space="0" w:sz="4" w:color="auto" w:val="single"/>
              <w:left w:space="0" w:sz="4" w:color="auto" w:val="single"/>
              <w:bottom w:space="0" w:sz="4" w:color="auto" w:val="single"/>
              <w:right w:val="nil"/>
            </w:tcBorders>
            <w:shd w:fill="DAEEF3" w:color="FFFF00" w:val="clear"/>
            <w:noWrap/>
            <w:vAlign w:val="bottom"/>
            <w:hideMark/>
          </w:tcPr>
          <w:p w:rsidRDefault="00812F3B" w:rsidP="00491574" w:rsidR="00812F3B" w:rsidRPr="00C70980">
            <w:pPr>
              <w:rPr>
                <w:rFonts w:hAnsi="Calibri" w:ascii="Calibri"/>
                <w:b/>
                <w:bCs/>
                <w:color w:val="000000"/>
                <w:lang w:eastAsia="hr-HR"/>
              </w:rPr>
            </w:pPr>
            <w:r w:rsidRPr="00C70980">
              <w:rPr>
                <w:rFonts w:hAnsi="Calibri" w:ascii="Calibri"/>
                <w:b/>
                <w:bCs/>
                <w:color w:val="000000"/>
                <w:sz w:val="22"/>
                <w:szCs w:val="22"/>
                <w:lang w:eastAsia="hr-HR"/>
              </w:rPr>
              <w:t>OSTALI VJEROVNICI - tražbine iznad 5.000,00 kn</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97920101596</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Arhivanalitika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40.364,21</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28.254,95</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12.109,26</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69565927095</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Auto Gašparić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6.468,56</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4.527,99</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1.940,57</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32501868321</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Bombica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6.880,00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4.816,00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2.064,00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82332777696</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Bošnjak Hrvoje</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18.824,83</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13.177,38</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5.647,45</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05122452158</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Digital print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12.117,30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8.482,11</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3.635,19</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82822613519</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Digitel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8.457,80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5.920,46</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2.537,34</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79306339792</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Digitel grupa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60.925,20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42.647,64</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18.277,56</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37059122743</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Digitel medijski servisi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61.684,40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43.179,08</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18.505,32</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9</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59110363850</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Digitel projekt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144.239,83</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100.967,88</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43.271,95</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10</w:t>
            </w:r>
          </w:p>
        </w:tc>
        <w:tc>
          <w:tcPr>
            <w:tcW w:type="dxa" w:w="1443"/>
            <w:tcBorders>
              <w:top w:val="nil"/>
              <w:left w:val="nil"/>
              <w:bottom w:space="0" w:sz="4" w:color="auto" w:val="single"/>
              <w:right w:space="0" w:sz="4" w:color="auto" w:val="single"/>
            </w:tcBorders>
            <w:shd w:fill="FFFFFF" w:color="FFFFCC" w:val="clear"/>
            <w:noWrap/>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65984921080</w:t>
            </w:r>
          </w:p>
        </w:tc>
        <w:tc>
          <w:tcPr>
            <w:tcW w:type="dxa" w:w="2511"/>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rPr>
                <w:rFonts w:hAnsi="Calibri" w:ascii="Calibri"/>
                <w:lang w:eastAsia="hr-HR"/>
              </w:rPr>
            </w:pPr>
            <w:r w:rsidRPr="00C70980">
              <w:rPr>
                <w:rFonts w:hAnsi="Calibri" w:ascii="Calibri"/>
                <w:sz w:val="22"/>
                <w:szCs w:val="22"/>
                <w:lang w:eastAsia="hr-HR"/>
              </w:rPr>
              <w:t>Emporion Centar d.o.o.</w:t>
            </w:r>
          </w:p>
        </w:tc>
        <w:tc>
          <w:tcPr>
            <w:tcW w:type="dxa" w:w="138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lang w:eastAsia="hr-HR"/>
              </w:rPr>
            </w:pPr>
            <w:r w:rsidRPr="00C70980">
              <w:rPr>
                <w:rFonts w:hAnsi="Calibri" w:ascii="Calibri"/>
                <w:sz w:val="22"/>
                <w:szCs w:val="22"/>
                <w:lang w:eastAsia="hr-HR"/>
              </w:rPr>
              <w:t>12.000,51</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8.400,36</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3.600,15</w:t>
            </w:r>
          </w:p>
        </w:tc>
      </w:tr>
      <w:tr w:rsidTr="00491574" w:rsidR="00812F3B" w:rsidRPr="00C70980">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11</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 </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 xml:space="preserve">Grecom poslovne komunikacije </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43.112,97</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30.179,08</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12.933,89</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22113144510</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Igrec Boris</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7.125,00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4.987,50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2.137,50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13</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 </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ImagePR</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7.103,01</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4.972,11</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2.130,90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14</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01710734686</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Ipsos Puls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21.000,00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9.000,00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15</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91380060617</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Jasno&amp;glasno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6.250,00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4.375,00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1.875,00</w:t>
            </w:r>
          </w:p>
        </w:tc>
      </w:tr>
      <w:tr w:rsidTr="00491574" w:rsidR="00812F3B" w:rsidRPr="00C70980">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16</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44743025078</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Javni bilježnik Lisonek Ilinka</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5.927,50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4.149,25</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1.778,25</w:t>
            </w:r>
          </w:p>
        </w:tc>
      </w:tr>
      <w:tr w:rsidTr="00491574" w:rsidR="00812F3B" w:rsidRPr="00C70980">
        <w:trPr>
          <w:trHeight w:val="655"/>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17</w:t>
            </w:r>
          </w:p>
        </w:tc>
        <w:tc>
          <w:tcPr>
            <w:tcW w:type="dxa" w:w="1443"/>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30439563044</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Komunikacijski ured Colić, Laco i partneri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25.000,00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17.500,00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7.500,00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w:t>
            </w:r>
          </w:p>
        </w:tc>
        <w:tc>
          <w:tcPr>
            <w:tcW w:type="dxa" w:w="1443"/>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41890718034</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Kula 3 j.d.o.o.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18.944,90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13.261,43</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5.683,47</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19</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90034071582</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Lider Press d.d.</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12.285,00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8.599,50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3.685,50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20</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44238521139</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MCA Grupa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31.045,89</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21.732,12</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9.313,77</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21</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60259436947</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Media net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7.072,10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4.950,47</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2.121,63</w:t>
            </w:r>
          </w:p>
        </w:tc>
      </w:tr>
      <w:tr w:rsidTr="00491574" w:rsidR="00812F3B" w:rsidRPr="00C70980">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w:t>
            </w:r>
          </w:p>
        </w:tc>
        <w:tc>
          <w:tcPr>
            <w:tcW w:type="dxa" w:w="1443"/>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79446233150</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Međunarodna zračna luka Zagreb d.d.</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73.799,65</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51.659,76</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22.139,90</w:t>
            </w:r>
          </w:p>
        </w:tc>
      </w:tr>
      <w:tr w:rsidTr="00491574" w:rsidR="00812F3B" w:rsidRPr="00C70980">
        <w:trPr>
          <w:trHeight w:val="548"/>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23</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96975639984</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Meglabyte produkcija obrt, vl. Irena Meglajec</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24.126,52</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16.888,56</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7.237,96</w:t>
            </w:r>
          </w:p>
        </w:tc>
      </w:tr>
      <w:tr w:rsidTr="00491574" w:rsidR="00812F3B" w:rsidRPr="00C70980">
        <w:trPr>
          <w:trHeight w:val="57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lastRenderedPageBreak/>
              <w:t>24</w:t>
            </w:r>
          </w:p>
        </w:tc>
        <w:tc>
          <w:tcPr>
            <w:tcW w:type="dxa" w:w="1443"/>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17080997510</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Mercedes-Benz Leasing Hrvatska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12.682,15</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8.877,51</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3.804,65</w:t>
            </w:r>
          </w:p>
        </w:tc>
      </w:tr>
      <w:tr w:rsidTr="00491574" w:rsidR="00812F3B" w:rsidRPr="00C70980">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25</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47916293380</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MZLZ - Ugostiteljstvo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12.843,00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8.990,10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3.852,90</w:t>
            </w:r>
          </w:p>
        </w:tc>
      </w:tr>
      <w:tr w:rsidTr="00491574" w:rsidR="00812F3B" w:rsidRPr="00C70980">
        <w:trPr>
          <w:trHeight w:val="516"/>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26</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69479484932</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Obrt za videoprodukciju LEPTIR</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10.518,75</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7.363,13</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3.155,63</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27</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52995203888</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Pixel Media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28.481,01</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19.936,71</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8.544,30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28</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34672089688</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Presscut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650.306,44</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455.214,51</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195.091,93</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29</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 </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Pristop BH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22.305,43</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15.613,80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6.691,63</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30</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 </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Pristop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7.637,64</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5.346,35</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2.291,29</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31</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91861900919</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Ragusea j.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22.530,00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15.771,00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6.759,00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32</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76623458918</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Rizol media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5.437,50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3.806,25</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1.631,25</w:t>
            </w:r>
          </w:p>
        </w:tc>
      </w:tr>
      <w:tr w:rsidTr="00491574" w:rsidR="00812F3B" w:rsidRPr="00C70980">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33</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24661628248</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Šareni artikl - obrt za grafički dizajn</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18.090,00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12.663,00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5.427,00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34</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61216646173</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Trbović Daniela</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14.000,00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6.000,00</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35</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33486399992</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Vergl d.o.o.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22.110,20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15.477,14</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6.633,06</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36</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29656442019</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Vukoje Rmuš Svetlana</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31.836,61</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22.285,63</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9.550,98</w:t>
            </w:r>
          </w:p>
        </w:tc>
      </w:tr>
      <w:tr w:rsidTr="00491574" w:rsidR="00812F3B" w:rsidRPr="00C70980">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37</w:t>
            </w:r>
          </w:p>
        </w:tc>
        <w:tc>
          <w:tcPr>
            <w:tcW w:type="dxa" w:w="1443"/>
            <w:tcBorders>
              <w:top w:val="nil"/>
              <w:left w:val="nil"/>
              <w:bottom w:space="0" w:sz="4" w:color="auto" w:val="single"/>
              <w:right w:space="0" w:sz="4" w:color="auto" w:val="single"/>
            </w:tcBorders>
            <w:shd w:fill="FFFFFF" w:color="FFFFCC" w:val="clear"/>
            <w:vAlign w:val="bottom"/>
            <w:hideMark/>
          </w:tcPr>
          <w:p w:rsidRDefault="00812F3B" w:rsidP="00491574" w:rsidR="00812F3B" w:rsidRPr="00C70980">
            <w:pPr>
              <w:jc w:val="center"/>
              <w:rPr>
                <w:rFonts w:hAnsi="Calibri" w:ascii="Calibri"/>
                <w:color w:val="000000"/>
                <w:lang w:eastAsia="hr-HR"/>
              </w:rPr>
            </w:pPr>
            <w:r w:rsidRPr="00C70980">
              <w:rPr>
                <w:rFonts w:hAnsi="Calibri" w:ascii="Calibri"/>
                <w:color w:val="000000"/>
                <w:sz w:val="22"/>
                <w:szCs w:val="22"/>
                <w:lang w:eastAsia="hr-HR"/>
              </w:rPr>
              <w:t>63905479534</w:t>
            </w:r>
          </w:p>
        </w:tc>
        <w:tc>
          <w:tcPr>
            <w:tcW w:type="dxa" w:w="2511"/>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Živković Drago</w:t>
            </w:r>
          </w:p>
        </w:tc>
        <w:tc>
          <w:tcPr>
            <w:tcW w:type="dxa" w:w="1386"/>
            <w:tcBorders>
              <w:top w:val="nil"/>
              <w:left w:val="nil"/>
              <w:bottom w:space="0" w:sz="4" w:color="auto" w:val="single"/>
              <w:right w:space="0" w:sz="4" w:color="auto" w:val="single"/>
            </w:tcBorders>
            <w:shd w:fill="auto" w:color="auto" w:val="clear"/>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6.000,00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4.200,00</w:t>
            </w:r>
          </w:p>
        </w:tc>
        <w:tc>
          <w:tcPr>
            <w:tcW w:type="dxa" w:w="212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1.800,00</w:t>
            </w:r>
          </w:p>
        </w:tc>
      </w:tr>
      <w:tr w:rsidTr="00491574" w:rsidR="00812F3B" w:rsidRPr="00C70980">
        <w:trPr>
          <w:trHeight w:val="300"/>
        </w:trPr>
        <w:tc>
          <w:tcPr>
            <w:tcW w:type="dxa" w:w="588"/>
            <w:tcBorders>
              <w:top w:val="nil"/>
              <w:left w:val="nil"/>
              <w:bottom w:val="nil"/>
              <w:right w:val="nil"/>
            </w:tcBorders>
            <w:shd w:fill="auto" w:color="auto" w:val="clear"/>
            <w:noWrap/>
            <w:vAlign w:val="bottom"/>
            <w:hideMark/>
          </w:tcPr>
          <w:p w:rsidRDefault="00812F3B" w:rsidP="00491574" w:rsidR="00812F3B" w:rsidRPr="00C70980">
            <w:pPr>
              <w:rPr>
                <w:rFonts w:hAnsi="Calibri" w:ascii="Calibri"/>
                <w:color w:val="000000"/>
                <w:lang w:eastAsia="hr-HR"/>
              </w:rPr>
            </w:pPr>
          </w:p>
        </w:tc>
        <w:tc>
          <w:tcPr>
            <w:tcW w:type="dxa" w:w="1443"/>
            <w:tcBorders>
              <w:top w:val="nil"/>
              <w:left w:val="nil"/>
              <w:bottom w:val="nil"/>
              <w:right w:val="nil"/>
            </w:tcBorders>
            <w:shd w:fill="auto" w:color="auto" w:val="clear"/>
            <w:noWrap/>
            <w:vAlign w:val="bottom"/>
            <w:hideMark/>
          </w:tcPr>
          <w:p w:rsidRDefault="00812F3B" w:rsidP="00491574" w:rsidR="00812F3B" w:rsidRPr="00C70980">
            <w:pPr>
              <w:rPr>
                <w:rFonts w:hAnsi="Calibri" w:ascii="Calibri"/>
                <w:color w:val="000000"/>
                <w:lang w:eastAsia="hr-HR"/>
              </w:rPr>
            </w:pPr>
          </w:p>
        </w:tc>
        <w:tc>
          <w:tcPr>
            <w:tcW w:type="dxa" w:w="2511"/>
            <w:tcBorders>
              <w:top w:val="nil"/>
              <w:left w:space="0" w:sz="4" w:color="auto" w:val="single"/>
              <w:bottom w:space="0" w:sz="4" w:color="auto" w:val="single"/>
              <w:right w:space="0" w:sz="4" w:color="auto" w:val="single"/>
            </w:tcBorders>
            <w:shd w:fill="DAEEF3" w:color="FFFF00" w:val="clear"/>
            <w:vAlign w:val="bottom"/>
            <w:hideMark/>
          </w:tcPr>
          <w:p w:rsidRDefault="00812F3B" w:rsidP="00491574" w:rsidR="00812F3B" w:rsidRPr="00C70980">
            <w:pPr>
              <w:rPr>
                <w:rFonts w:hAnsi="Calibri" w:ascii="Calibri"/>
                <w:color w:val="000000"/>
                <w:lang w:eastAsia="hr-HR"/>
              </w:rPr>
            </w:pPr>
            <w:r w:rsidRPr="00C70980">
              <w:rPr>
                <w:rFonts w:hAnsi="Calibri" w:ascii="Calibri"/>
                <w:color w:val="000000"/>
                <w:sz w:val="22"/>
                <w:szCs w:val="22"/>
                <w:lang w:eastAsia="hr-HR"/>
              </w:rPr>
              <w:t xml:space="preserve">Ukupno: </w:t>
            </w:r>
          </w:p>
        </w:tc>
        <w:tc>
          <w:tcPr>
            <w:tcW w:type="dxa" w:w="1386"/>
            <w:tcBorders>
              <w:top w:val="nil"/>
              <w:left w:val="nil"/>
              <w:bottom w:space="0" w:sz="4" w:color="auto" w:val="single"/>
              <w:right w:space="0" w:sz="4" w:color="auto" w:val="single"/>
            </w:tcBorders>
            <w:shd w:fill="DAEEF3" w:color="FFFF00"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1.534.533,91</w:t>
            </w:r>
          </w:p>
        </w:tc>
        <w:tc>
          <w:tcPr>
            <w:tcW w:type="dxa" w:w="1600"/>
            <w:tcBorders>
              <w:top w:val="nil"/>
              <w:left w:val="nil"/>
              <w:bottom w:space="0" w:sz="4" w:color="auto" w:val="single"/>
              <w:right w:space="0" w:sz="4" w:color="auto" w:val="single"/>
            </w:tcBorders>
            <w:shd w:fill="DAEEF3" w:color="000000"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1.074.173,74</w:t>
            </w:r>
          </w:p>
        </w:tc>
        <w:tc>
          <w:tcPr>
            <w:tcW w:type="dxa" w:w="2126"/>
            <w:tcBorders>
              <w:top w:val="nil"/>
              <w:left w:val="nil"/>
              <w:bottom w:space="0" w:sz="4" w:color="auto" w:val="single"/>
              <w:right w:space="0" w:sz="4" w:color="auto" w:val="single"/>
            </w:tcBorders>
            <w:shd w:fill="DAEEF3" w:color="000000" w:val="clear"/>
            <w:noWrap/>
            <w:vAlign w:val="bottom"/>
            <w:hideMark/>
          </w:tcPr>
          <w:p w:rsidRDefault="00812F3B" w:rsidP="00491574" w:rsidR="00812F3B" w:rsidRPr="00C70980">
            <w:pPr>
              <w:jc w:val="right"/>
              <w:rPr>
                <w:rFonts w:hAnsi="Calibri" w:ascii="Calibri"/>
                <w:color w:val="000000"/>
                <w:lang w:eastAsia="hr-HR"/>
              </w:rPr>
            </w:pPr>
            <w:r w:rsidRPr="00C70980">
              <w:rPr>
                <w:rFonts w:hAnsi="Calibri" w:ascii="Calibri"/>
                <w:color w:val="000000"/>
                <w:sz w:val="22"/>
                <w:szCs w:val="22"/>
                <w:lang w:eastAsia="hr-HR"/>
              </w:rPr>
              <w:t>460.360,17</w:t>
            </w:r>
          </w:p>
        </w:tc>
      </w:tr>
    </w:tbl>
    <w:p w:rsidRDefault="00812F3B" w:rsidP="00812F3B" w:rsidR="00812F3B">
      <w:pPr>
        <w:jc w:val="cente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ARHIVANALITIKA D.O.O.  OIB: 97920101596 namiriti 30% ukupne utvrđene tražbine sa osnova glavnice iz točke 2. ove Nagodbe, dok se kamate otpisuju u cijelosti  (100%), te da smanjena tražbina vjerovnika ARHIVANALITIKA D.O.O. OIB: 97920101596 iznosi  </w:t>
      </w:r>
      <w:r w:rsidRPr="00D353D9">
        <w:rPr>
          <w:color w:val="000000"/>
          <w:kern w:val="1"/>
          <w:lang w:eastAsia="hr-HR"/>
        </w:rPr>
        <w:t>12.109,26</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ARHIVANALITIKA D.O.O.  OIB: 97920101596, izvršiti na način kako slijedi:</w:t>
      </w:r>
    </w:p>
    <w:tbl>
      <w:tblPr>
        <w:tblW w:type="dxa" w:w="9371"/>
        <w:tblInd w:type="dxa" w:w="93"/>
        <w:tblLook w:val="04A0" w:noVBand="1" w:noHBand="0" w:lastColumn="0" w:firstColumn="1" w:lastRow="0" w:firstRow="1"/>
      </w:tblPr>
      <w:tblGrid>
        <w:gridCol w:w="1140"/>
        <w:gridCol w:w="1240"/>
        <w:gridCol w:w="160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136,23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136,23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136,23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13.376,37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Dužnik PREMISA d.o.o. za komunikacijski menadžment,  Heinzelova 62/a, 10000 Zagreb, OIB 16777514719, obvezuje se vjerovniku AUTO GAŠPARIĆ D.O.O., OIB: 69565927095 namiriti 30% ukupne utvrđene tražbine sa osnova glavnice iz točke 2. ove Nagodbe, dok se kamate otpisuju u cijelosti  (100%), te da smanjena tražbina vjerovnika AUTO GAŠPARIĆ D.O.O., OIB: 69565927095  iznosi  1.940,57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AUTO GAŠPARIĆ D.O.O., OIB: 69565927095,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21,83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21,83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21,83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2.143,63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Bombica d.o.o.</w:t>
      </w:r>
      <w:r w:rsidRPr="00D353D9">
        <w:rPr>
          <w:kern w:val="1"/>
        </w:rPr>
        <w:t xml:space="preserve">, OIB: </w:t>
      </w:r>
      <w:r w:rsidRPr="00D353D9">
        <w:rPr>
          <w:color w:val="000000"/>
          <w:kern w:val="1"/>
          <w:lang w:eastAsia="hr-HR"/>
        </w:rPr>
        <w:t>32501868321</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Bombica d.o.o.</w:t>
      </w:r>
      <w:r w:rsidRPr="00D353D9">
        <w:rPr>
          <w:kern w:val="1"/>
        </w:rPr>
        <w:t xml:space="preserve">, OIB: </w:t>
      </w:r>
      <w:r w:rsidRPr="00D353D9">
        <w:rPr>
          <w:color w:val="000000"/>
          <w:kern w:val="1"/>
          <w:lang w:eastAsia="hr-HR"/>
        </w:rPr>
        <w:t>32501868321</w:t>
      </w:r>
      <w:r w:rsidRPr="00D353D9">
        <w:rPr>
          <w:kern w:val="1"/>
        </w:rPr>
        <w:t xml:space="preserve">  iznosi  2.064,00 kn, a da će navedenu smanjenu tražbinu dužnik PREMISA d.o.o. za komunikacijski menadžment,  Heinzelova 62/a, 10000 Zagreb, OIB 16777514719, otplaćivati u  4 godine uz 1 godinu počeka (1+3), u 12 jednakih tromjesečnih obroka (anuiteta) vjerovniku, uz plaćanje kamata za vrijeme </w:t>
      </w:r>
      <w:r w:rsidRPr="00D353D9">
        <w:rPr>
          <w:kern w:val="1"/>
        </w:rPr>
        <w:lastRenderedPageBreak/>
        <w:t xml:space="preserve">počeka i otplate uz godišnju kamatnu stopu od 4,5%, te otplatu prvog tromjesečnog anuiteta prosinac 2015. g. vjerovniku </w:t>
      </w:r>
      <w:r w:rsidRPr="00D353D9">
        <w:rPr>
          <w:color w:val="000000"/>
          <w:kern w:val="1"/>
          <w:lang w:eastAsia="hr-HR"/>
        </w:rPr>
        <w:t>Bombica d.o.o.</w:t>
      </w:r>
      <w:r w:rsidRPr="00D353D9">
        <w:rPr>
          <w:kern w:val="1"/>
        </w:rPr>
        <w:t xml:space="preserve">, OIB: </w:t>
      </w:r>
      <w:r w:rsidRPr="00D353D9">
        <w:rPr>
          <w:color w:val="000000"/>
          <w:kern w:val="1"/>
          <w:lang w:eastAsia="hr-HR"/>
        </w:rPr>
        <w:t>32501868321</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23,22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23,22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23,22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2.279,98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 xml:space="preserve">Bošnjak Hrvoje </w:t>
      </w:r>
      <w:r w:rsidRPr="00D353D9">
        <w:rPr>
          <w:kern w:val="1"/>
        </w:rPr>
        <w:t xml:space="preserve">, OIB: </w:t>
      </w:r>
      <w:r w:rsidRPr="00D353D9">
        <w:rPr>
          <w:color w:val="000000"/>
          <w:kern w:val="1"/>
          <w:lang w:eastAsia="hr-HR"/>
        </w:rPr>
        <w:t>82332777696</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Bošnjak Hrvoje</w:t>
      </w:r>
      <w:r w:rsidRPr="00D353D9">
        <w:rPr>
          <w:kern w:val="1"/>
        </w:rPr>
        <w:t xml:space="preserve">, OIB: </w:t>
      </w:r>
      <w:r w:rsidRPr="00D353D9">
        <w:rPr>
          <w:color w:val="000000"/>
          <w:kern w:val="1"/>
          <w:lang w:eastAsia="hr-HR"/>
        </w:rPr>
        <w:t>82332777696</w:t>
      </w:r>
      <w:r w:rsidRPr="00D353D9">
        <w:rPr>
          <w:kern w:val="1"/>
        </w:rPr>
        <w:t xml:space="preserve">  iznosi  </w:t>
      </w:r>
      <w:r w:rsidRPr="00D353D9">
        <w:rPr>
          <w:color w:val="000000"/>
          <w:kern w:val="1"/>
          <w:lang w:eastAsia="hr-HR"/>
        </w:rPr>
        <w:t>5.647,45</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kern w:val="1"/>
          <w:lang w:eastAsia="hr-HR"/>
        </w:rPr>
        <w:t>Bošnjak Hrvoje</w:t>
      </w:r>
      <w:r w:rsidRPr="00D353D9">
        <w:rPr>
          <w:kern w:val="1"/>
        </w:rPr>
        <w:t xml:space="preserve">, OIB: </w:t>
      </w:r>
      <w:r w:rsidRPr="00D353D9">
        <w:rPr>
          <w:color w:val="000000"/>
          <w:kern w:val="1"/>
          <w:lang w:eastAsia="hr-HR"/>
        </w:rPr>
        <w:t>82332777696</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63,53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63,53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63,53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6.238,39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Digital print d.o.o.</w:t>
      </w:r>
      <w:r w:rsidRPr="00D353D9">
        <w:rPr>
          <w:kern w:val="1"/>
        </w:rPr>
        <w:t xml:space="preserve">, OIB: </w:t>
      </w:r>
      <w:r w:rsidRPr="00D353D9">
        <w:rPr>
          <w:color w:val="000000"/>
          <w:kern w:val="1"/>
          <w:lang w:eastAsia="hr-HR"/>
        </w:rPr>
        <w:t>05122452158</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Digital print d.o.o.</w:t>
      </w:r>
      <w:r w:rsidRPr="00D353D9">
        <w:rPr>
          <w:kern w:val="1"/>
        </w:rPr>
        <w:t xml:space="preserve">, OIB: </w:t>
      </w:r>
      <w:r w:rsidRPr="00D353D9">
        <w:rPr>
          <w:color w:val="000000"/>
          <w:kern w:val="1"/>
          <w:lang w:eastAsia="hr-HR"/>
        </w:rPr>
        <w:t>05122452158</w:t>
      </w:r>
      <w:r w:rsidRPr="00D353D9">
        <w:rPr>
          <w:kern w:val="1"/>
        </w:rPr>
        <w:t xml:space="preserve">  iznosi  </w:t>
      </w:r>
      <w:r w:rsidRPr="00D353D9">
        <w:rPr>
          <w:color w:val="000000"/>
          <w:kern w:val="1"/>
          <w:lang w:eastAsia="hr-HR"/>
        </w:rPr>
        <w:t>3.635,19</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kern w:val="1"/>
          <w:lang w:eastAsia="hr-HR"/>
        </w:rPr>
        <w:t>Digital print d.o.o.</w:t>
      </w:r>
      <w:r w:rsidRPr="00D353D9">
        <w:rPr>
          <w:kern w:val="1"/>
        </w:rPr>
        <w:t xml:space="preserve">, OIB: </w:t>
      </w:r>
      <w:r w:rsidRPr="00D353D9">
        <w:rPr>
          <w:color w:val="000000"/>
          <w:kern w:val="1"/>
          <w:lang w:eastAsia="hr-HR"/>
        </w:rPr>
        <w:t>05122452158</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40,90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4.015,57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Digital  d.o.o.</w:t>
      </w:r>
      <w:r w:rsidRPr="00D353D9">
        <w:rPr>
          <w:kern w:val="1"/>
        </w:rPr>
        <w:t xml:space="preserve">, OIB: </w:t>
      </w:r>
      <w:r w:rsidRPr="00D353D9">
        <w:rPr>
          <w:color w:val="000000"/>
          <w:kern w:val="1"/>
          <w:lang w:eastAsia="hr-HR"/>
        </w:rPr>
        <w:t>82822613519</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Digital  d.o.o.</w:t>
      </w:r>
      <w:r w:rsidRPr="00D353D9">
        <w:rPr>
          <w:kern w:val="1"/>
        </w:rPr>
        <w:t xml:space="preserve">, OIB: </w:t>
      </w:r>
      <w:r w:rsidRPr="00D353D9">
        <w:rPr>
          <w:color w:val="000000"/>
          <w:kern w:val="1"/>
          <w:lang w:eastAsia="hr-HR"/>
        </w:rPr>
        <w:t>82822613519</w:t>
      </w:r>
      <w:r w:rsidRPr="00D353D9">
        <w:rPr>
          <w:kern w:val="1"/>
        </w:rPr>
        <w:t xml:space="preserve">  iznosi  </w:t>
      </w:r>
      <w:r w:rsidRPr="00D353D9">
        <w:rPr>
          <w:color w:val="000000"/>
          <w:kern w:val="1"/>
          <w:lang w:eastAsia="hr-HR"/>
        </w:rPr>
        <w:t>2.537,34</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kern w:val="1"/>
          <w:lang w:eastAsia="hr-HR"/>
        </w:rPr>
        <w:t>Digital d.o.o.</w:t>
      </w:r>
      <w:r w:rsidRPr="00D353D9">
        <w:rPr>
          <w:kern w:val="1"/>
        </w:rPr>
        <w:t xml:space="preserve">, OIB: </w:t>
      </w:r>
      <w:r w:rsidRPr="00D353D9">
        <w:rPr>
          <w:color w:val="000000"/>
          <w:kern w:val="1"/>
          <w:lang w:eastAsia="hr-HR"/>
        </w:rPr>
        <w:t>82822613519</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28,55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2.802,85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spacing w:lineRule="atLeast" w:line="100"/>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Digitel grupa d.o.o.</w:t>
      </w:r>
      <w:r w:rsidRPr="00D353D9">
        <w:rPr>
          <w:kern w:val="1"/>
        </w:rPr>
        <w:t xml:space="preserve">, OIB: </w:t>
      </w:r>
      <w:r w:rsidRPr="00D353D9">
        <w:rPr>
          <w:color w:val="000000"/>
          <w:kern w:val="1"/>
          <w:lang w:eastAsia="hr-HR"/>
        </w:rPr>
        <w:t>79306339792</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Digitel grupa d.o.o.</w:t>
      </w:r>
      <w:r w:rsidRPr="00D353D9">
        <w:rPr>
          <w:kern w:val="1"/>
        </w:rPr>
        <w:t xml:space="preserve">, OIB: </w:t>
      </w:r>
      <w:r w:rsidRPr="00D353D9">
        <w:rPr>
          <w:color w:val="000000"/>
          <w:kern w:val="1"/>
          <w:lang w:eastAsia="hr-HR"/>
        </w:rPr>
        <w:t>79306339792</w:t>
      </w:r>
      <w:r w:rsidRPr="00D353D9">
        <w:rPr>
          <w:kern w:val="1"/>
        </w:rPr>
        <w:t xml:space="preserve">  iznosi  </w:t>
      </w:r>
      <w:r w:rsidRPr="00D353D9">
        <w:rPr>
          <w:color w:val="000000"/>
          <w:kern w:val="1"/>
          <w:lang w:eastAsia="hr-HR"/>
        </w:rPr>
        <w:t>18.277,56</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kern w:val="1"/>
          <w:lang w:eastAsia="hr-HR"/>
        </w:rPr>
        <w:t>Digitel grupa d.o.o.</w:t>
      </w:r>
      <w:r w:rsidRPr="00D353D9">
        <w:rPr>
          <w:kern w:val="1"/>
        </w:rPr>
        <w:t xml:space="preserve">, OIB: </w:t>
      </w:r>
      <w:r w:rsidRPr="00D353D9">
        <w:rPr>
          <w:color w:val="000000"/>
          <w:kern w:val="1"/>
          <w:lang w:eastAsia="hr-HR"/>
        </w:rPr>
        <w:t>79306339792</w:t>
      </w:r>
      <w:r w:rsidRPr="00D353D9">
        <w:rPr>
          <w:kern w:val="1"/>
        </w:rPr>
        <w:t>, izvršiti na način kako slijedi:</w:t>
      </w:r>
    </w:p>
    <w:p w:rsidRDefault="00812F3B" w:rsidP="00812F3B" w:rsidR="00812F3B" w:rsidRPr="00551C2A">
      <w:pPr>
        <w:spacing w:lineRule="atLeast" w:line="100"/>
        <w:jc w:val="both"/>
        <w:rPr>
          <w:rFonts w:cs="Calibri" w:hAnsi="Calibri" w:ascii="Calibri"/>
          <w:kern w:val="1"/>
          <w:sz w:val="22"/>
          <w:szCs w:val="22"/>
        </w:rPr>
      </w:pPr>
    </w:p>
    <w:tbl>
      <w:tblPr>
        <w:tblW w:type="dxa" w:w="9371"/>
        <w:tblInd w:type="dxa" w:w="93"/>
        <w:tblLook w:val="04A0" w:noVBand="1" w:noHBand="0" w:lastColumn="0" w:firstColumn="1" w:lastRow="0" w:firstRow="1"/>
      </w:tblPr>
      <w:tblGrid>
        <w:gridCol w:w="1140"/>
        <w:gridCol w:w="1240"/>
        <w:gridCol w:w="160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205,62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205,62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205,62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20.190,11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spacing w:lineRule="atLeast" w:line="100"/>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Digitel medijski servisi d.o.o.</w:t>
      </w:r>
      <w:r w:rsidRPr="00D353D9">
        <w:rPr>
          <w:kern w:val="1"/>
        </w:rPr>
        <w:t xml:space="preserve">, OIB: </w:t>
      </w:r>
      <w:r w:rsidRPr="00D353D9">
        <w:rPr>
          <w:color w:val="000000"/>
          <w:kern w:val="1"/>
          <w:lang w:eastAsia="hr-HR"/>
        </w:rPr>
        <w:t>37059122743</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Digitel medijski servisi d.o.o</w:t>
      </w:r>
      <w:r w:rsidRPr="00D353D9">
        <w:rPr>
          <w:kern w:val="1"/>
        </w:rPr>
        <w:t xml:space="preserve">, OIB: </w:t>
      </w:r>
      <w:r w:rsidRPr="00D353D9">
        <w:rPr>
          <w:color w:val="000000"/>
          <w:kern w:val="1"/>
          <w:lang w:eastAsia="hr-HR"/>
        </w:rPr>
        <w:t>37059122743</w:t>
      </w:r>
      <w:r w:rsidRPr="00D353D9">
        <w:rPr>
          <w:kern w:val="1"/>
        </w:rPr>
        <w:t xml:space="preserve">  iznosi  </w:t>
      </w:r>
      <w:r w:rsidRPr="00D353D9">
        <w:rPr>
          <w:color w:val="000000"/>
          <w:kern w:val="1"/>
          <w:lang w:eastAsia="hr-HR"/>
        </w:rPr>
        <w:t>18.505,32</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kern w:val="1"/>
          <w:lang w:eastAsia="hr-HR"/>
        </w:rPr>
        <w:t>Digitel medijski servisi d.o.o.</w:t>
      </w:r>
      <w:r w:rsidRPr="00D353D9">
        <w:rPr>
          <w:kern w:val="1"/>
        </w:rPr>
        <w:t xml:space="preserve">, OIB: </w:t>
      </w:r>
      <w:r w:rsidRPr="00D353D9">
        <w:rPr>
          <w:color w:val="000000"/>
          <w:kern w:val="1"/>
          <w:lang w:eastAsia="hr-HR"/>
        </w:rPr>
        <w:t>37059122743</w:t>
      </w:r>
      <w:r w:rsidRPr="00D353D9">
        <w:rPr>
          <w:kern w:val="1"/>
        </w:rPr>
        <w:t>, izvršiti na način kako slijedi:</w:t>
      </w:r>
    </w:p>
    <w:p w:rsidRDefault="00812F3B" w:rsidP="00812F3B" w:rsidR="00812F3B" w:rsidRPr="00551C2A">
      <w:pPr>
        <w:jc w:val="both"/>
        <w:rPr>
          <w:rFonts w:cs="Calibri" w:hAnsi="Calibri" w:ascii="Calibri"/>
          <w:kern w:val="1"/>
          <w:sz w:val="22"/>
          <w:szCs w:val="22"/>
        </w:rPr>
      </w:pPr>
    </w:p>
    <w:tbl>
      <w:tblPr>
        <w:tblW w:type="dxa" w:w="9371"/>
        <w:tblInd w:type="dxa" w:w="93"/>
        <w:tblLook w:val="04A0" w:noVBand="1" w:noHBand="0" w:lastColumn="0" w:firstColumn="1" w:lastRow="0" w:firstRow="1"/>
      </w:tblPr>
      <w:tblGrid>
        <w:gridCol w:w="1140"/>
        <w:gridCol w:w="1240"/>
        <w:gridCol w:w="160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208,18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208,18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208,18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20.441,70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spacing w:lineRule="atLeast" w:line="100"/>
        <w:jc w:val="both"/>
        <w:rPr>
          <w:kern w:val="1"/>
        </w:rPr>
      </w:pPr>
      <w:r w:rsidRPr="00D353D9">
        <w:rPr>
          <w:kern w:val="1"/>
        </w:rPr>
        <w:t xml:space="preserve">Dužnik PREMISA d.o.o. za komunikacijski menadžment,  Heinzelova 62/a, 10000 Zagreb, OIB 16777514719, obvezuje se vjerovniku </w:t>
      </w:r>
      <w:r w:rsidRPr="00D353D9">
        <w:rPr>
          <w:color w:val="000000"/>
          <w:kern w:val="1"/>
          <w:lang w:eastAsia="hr-HR"/>
        </w:rPr>
        <w:t>Digitel projekt d.o.o.</w:t>
      </w:r>
      <w:r w:rsidRPr="00D353D9">
        <w:rPr>
          <w:kern w:val="1"/>
        </w:rPr>
        <w:t xml:space="preserve">, OIB: </w:t>
      </w:r>
      <w:r w:rsidRPr="00D353D9">
        <w:rPr>
          <w:color w:val="000000"/>
          <w:kern w:val="1"/>
          <w:lang w:eastAsia="hr-HR"/>
        </w:rPr>
        <w:t>59110363850</w:t>
      </w:r>
      <w:r w:rsidRPr="00D353D9">
        <w:rPr>
          <w:kern w:val="1"/>
        </w:rPr>
        <w:t xml:space="preserve"> namiriti 30% ukupne utvrđene tražbine sa osnova glavnice iz točke 2. ove Nagodbe, dok se kamate otpisuju u cijelosti  (100%), te da smanjena tražbina vjerovnika </w:t>
      </w:r>
      <w:r w:rsidRPr="00D353D9">
        <w:rPr>
          <w:color w:val="000000"/>
          <w:kern w:val="1"/>
          <w:lang w:eastAsia="hr-HR"/>
        </w:rPr>
        <w:t>Digitel projekt d.o.o.</w:t>
      </w:r>
      <w:r w:rsidRPr="00D353D9">
        <w:rPr>
          <w:kern w:val="1"/>
        </w:rPr>
        <w:t xml:space="preserve"> OIB: </w:t>
      </w:r>
      <w:r w:rsidRPr="00D353D9">
        <w:rPr>
          <w:color w:val="000000"/>
          <w:kern w:val="1"/>
          <w:lang w:eastAsia="hr-HR"/>
        </w:rPr>
        <w:t>59110363850</w:t>
      </w:r>
      <w:r w:rsidRPr="00D353D9">
        <w:rPr>
          <w:kern w:val="1"/>
        </w:rPr>
        <w:t xml:space="preserve">  iznosi </w:t>
      </w:r>
      <w:r w:rsidRPr="00D353D9">
        <w:rPr>
          <w:color w:val="000000"/>
          <w:kern w:val="1"/>
          <w:lang w:eastAsia="hr-HR"/>
        </w:rPr>
        <w:t>43.271,95</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w:t>
      </w:r>
      <w:r w:rsidRPr="00D353D9">
        <w:rPr>
          <w:kern w:val="1"/>
        </w:rPr>
        <w:lastRenderedPageBreak/>
        <w:t xml:space="preserve">tromjesečnog anuiteta prosinac 2015. g. vjerovniku </w:t>
      </w:r>
      <w:r w:rsidRPr="00D353D9">
        <w:rPr>
          <w:color w:val="000000"/>
          <w:kern w:val="1"/>
          <w:lang w:eastAsia="hr-HR"/>
        </w:rPr>
        <w:t>Digitel projekt d.o.o.</w:t>
      </w:r>
      <w:r w:rsidRPr="00D353D9">
        <w:rPr>
          <w:kern w:val="1"/>
        </w:rPr>
        <w:t xml:space="preserve">, OIB: </w:t>
      </w:r>
      <w:r w:rsidRPr="00D353D9">
        <w:rPr>
          <w:color w:val="000000"/>
          <w:kern w:val="1"/>
          <w:lang w:eastAsia="hr-HR"/>
        </w:rPr>
        <w:t>59110363850</w:t>
      </w:r>
      <w:r w:rsidRPr="00D353D9">
        <w:rPr>
          <w:kern w:val="1"/>
        </w:rPr>
        <w:t>, izvršiti na način kako slijedi:</w:t>
      </w:r>
    </w:p>
    <w:p w:rsidRDefault="00812F3B" w:rsidP="00812F3B" w:rsidR="00812F3B" w:rsidRPr="00551C2A">
      <w:pPr>
        <w:jc w:val="both"/>
        <w:rPr>
          <w:rFonts w:cs="Calibri" w:hAnsi="Calibri" w:ascii="Calibri"/>
          <w:kern w:val="1"/>
          <w:sz w:val="22"/>
          <w:szCs w:val="22"/>
        </w:rPr>
      </w:pPr>
    </w:p>
    <w:tbl>
      <w:tblPr>
        <w:tblW w:type="dxa" w:w="9371"/>
        <w:tblInd w:type="dxa" w:w="93"/>
        <w:tblLook w:val="04A0" w:noVBand="1" w:noHBand="0" w:lastColumn="0" w:firstColumn="1" w:lastRow="0" w:firstRow="1"/>
      </w:tblPr>
      <w:tblGrid>
        <w:gridCol w:w="1140"/>
        <w:gridCol w:w="1240"/>
        <w:gridCol w:w="160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486,81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486,81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486,81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47.799,89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spacing w:lineRule="atLeast" w:line="100"/>
        <w:jc w:val="both"/>
        <w:rPr>
          <w:kern w:val="1"/>
        </w:rPr>
      </w:pPr>
      <w:r w:rsidRPr="00D353D9">
        <w:rPr>
          <w:kern w:val="1"/>
        </w:rPr>
        <w:t xml:space="preserve">Dužnik PREMISA d.o.o. za komunikacijski menadžment,  Heinzelova 62/a, 10000 Zagreb, OIB 16777514719, obvezuje se vjerovniku </w:t>
      </w:r>
      <w:r w:rsidRPr="00D353D9">
        <w:rPr>
          <w:kern w:val="1"/>
          <w:lang w:eastAsia="hr-HR"/>
        </w:rPr>
        <w:t>Emporion Centar d.o.o.</w:t>
      </w:r>
      <w:r w:rsidRPr="00D353D9">
        <w:rPr>
          <w:kern w:val="1"/>
        </w:rPr>
        <w:t xml:space="preserve">, OIB: </w:t>
      </w:r>
      <w:r w:rsidRPr="00D353D9">
        <w:rPr>
          <w:color w:val="000000"/>
          <w:kern w:val="1"/>
          <w:lang w:eastAsia="hr-HR"/>
        </w:rPr>
        <w:t>65984921080</w:t>
      </w:r>
      <w:r w:rsidRPr="00D353D9">
        <w:rPr>
          <w:kern w:val="1"/>
        </w:rPr>
        <w:t xml:space="preserve"> namiriti 30% ukupne utvrđene tražbine sa osnova glavnice iz točke 2. ove Nagodbe, dok se kamate otpisuju u cijelosti  (100%), te da smanjena tražbina vjerovnika </w:t>
      </w:r>
      <w:r w:rsidRPr="00D353D9">
        <w:rPr>
          <w:kern w:val="1"/>
          <w:lang w:eastAsia="hr-HR"/>
        </w:rPr>
        <w:t>Emporion Centar d.o.o.</w:t>
      </w:r>
      <w:r w:rsidRPr="00D353D9">
        <w:rPr>
          <w:color w:val="000000"/>
          <w:kern w:val="1"/>
          <w:lang w:eastAsia="hr-HR"/>
        </w:rPr>
        <w:t xml:space="preserve"> d.o.o.</w:t>
      </w:r>
      <w:r w:rsidRPr="00D353D9">
        <w:rPr>
          <w:kern w:val="1"/>
        </w:rPr>
        <w:t xml:space="preserve"> OIB: </w:t>
      </w:r>
      <w:r w:rsidRPr="00D353D9">
        <w:rPr>
          <w:color w:val="000000"/>
          <w:kern w:val="1"/>
          <w:lang w:eastAsia="hr-HR"/>
        </w:rPr>
        <w:t>65984921080</w:t>
      </w:r>
      <w:r w:rsidRPr="00D353D9">
        <w:rPr>
          <w:kern w:val="1"/>
        </w:rPr>
        <w:t xml:space="preserve">  iznosi </w:t>
      </w:r>
      <w:r w:rsidRPr="00D353D9">
        <w:rPr>
          <w:color w:val="000000"/>
          <w:kern w:val="1"/>
          <w:lang w:eastAsia="hr-HR"/>
        </w:rPr>
        <w:t>3.600,15</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kern w:val="1"/>
          <w:lang w:eastAsia="hr-HR"/>
        </w:rPr>
        <w:t>Emporion Centar d.o.o.</w:t>
      </w:r>
      <w:r w:rsidRPr="00D353D9">
        <w:rPr>
          <w:kern w:val="1"/>
        </w:rPr>
        <w:t xml:space="preserve">, OIB: </w:t>
      </w:r>
      <w:r w:rsidRPr="00D353D9">
        <w:rPr>
          <w:color w:val="000000"/>
          <w:kern w:val="1"/>
          <w:lang w:eastAsia="hr-HR"/>
        </w:rPr>
        <w:t>65984921080</w:t>
      </w:r>
      <w:r w:rsidRPr="00D353D9">
        <w:rPr>
          <w:kern w:val="1"/>
        </w:rPr>
        <w:t>, izvršiti na način kako slijedi:</w:t>
      </w:r>
    </w:p>
    <w:p w:rsidRDefault="00812F3B" w:rsidP="00812F3B" w:rsidR="00812F3B" w:rsidRPr="00D353D9">
      <w:pPr>
        <w:jc w:val="both"/>
        <w:rPr>
          <w:kern w:val="1"/>
        </w:rPr>
      </w:pPr>
    </w:p>
    <w:tbl>
      <w:tblPr>
        <w:tblW w:type="dxa" w:w="9371"/>
        <w:tblInd w:type="dxa" w:w="93"/>
        <w:tblLook w:val="04A0" w:noVBand="1" w:noHBand="0" w:lastColumn="0" w:firstColumn="1" w:lastRow="0" w:firstRow="1"/>
      </w:tblPr>
      <w:tblGrid>
        <w:gridCol w:w="1300"/>
        <w:gridCol w:w="1120"/>
        <w:gridCol w:w="1564"/>
        <w:gridCol w:w="1418"/>
        <w:gridCol w:w="1134"/>
        <w:gridCol w:w="1559"/>
        <w:gridCol w:w="1276"/>
      </w:tblGrid>
      <w:tr w:rsidTr="00491574" w:rsidR="00812F3B" w:rsidRPr="00551C2A">
        <w:trPr>
          <w:trHeight w:val="300"/>
        </w:trPr>
        <w:tc>
          <w:tcPr>
            <w:tcW w:type="dxa" w:w="13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40,50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30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6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3.976,87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Grecom poslovne komunikacije</w:t>
      </w:r>
      <w:r w:rsidRPr="00D353D9">
        <w:rPr>
          <w:kern w:val="1"/>
        </w:rPr>
        <w:t xml:space="preserve">, OIB: ______________ namiriti 30% ukupne utvrđene tražbine sa osnova glavnice iz točke 2. ove Nagodbe, dok se kamate otpisuju u cijelosti  (100%), te da smanjena tražbina vjerovnika </w:t>
      </w:r>
      <w:r w:rsidRPr="00D353D9">
        <w:rPr>
          <w:color w:val="000000"/>
          <w:lang w:eastAsia="hr-HR"/>
        </w:rPr>
        <w:t xml:space="preserve">Grecom poslovne komunikacije </w:t>
      </w:r>
      <w:r w:rsidRPr="00D353D9">
        <w:rPr>
          <w:kern w:val="1"/>
        </w:rPr>
        <w:t xml:space="preserve"> OIB: _______________  iznosi </w:t>
      </w:r>
      <w:r w:rsidRPr="00D353D9">
        <w:rPr>
          <w:color w:val="000000"/>
          <w:lang w:eastAsia="hr-HR"/>
        </w:rPr>
        <w:t>12.933,89</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Grecom poslovne komunikacije</w:t>
      </w:r>
      <w:r w:rsidRPr="00D353D9">
        <w:rPr>
          <w:kern w:val="1"/>
        </w:rPr>
        <w:t>, OIB: ________________, izvršiti na način kako slijedi:</w:t>
      </w:r>
    </w:p>
    <w:tbl>
      <w:tblPr>
        <w:tblW w:type="dxa" w:w="9371"/>
        <w:tblInd w:type="dxa" w:w="93"/>
        <w:tblLook w:val="04A0" w:noVBand="1" w:noHBand="0" w:lastColumn="0" w:firstColumn="1" w:lastRow="0" w:firstRow="1"/>
      </w:tblPr>
      <w:tblGrid>
        <w:gridCol w:w="1140"/>
        <w:gridCol w:w="1240"/>
        <w:gridCol w:w="160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145,51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14.287,28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Igrec Boris</w:t>
      </w:r>
      <w:r w:rsidRPr="00D353D9">
        <w:rPr>
          <w:kern w:val="1"/>
        </w:rPr>
        <w:t xml:space="preserve">, OIB: </w:t>
      </w:r>
      <w:r w:rsidRPr="00D353D9">
        <w:rPr>
          <w:color w:val="000000"/>
          <w:lang w:eastAsia="hr-HR"/>
        </w:rPr>
        <w:t>22113144510</w:t>
      </w:r>
      <w:r w:rsidRPr="00D353D9">
        <w:rPr>
          <w:kern w:val="1"/>
        </w:rPr>
        <w:t xml:space="preserve"> namiriti 30% ukupne utvrđene tražbine sa osnova glavnice iz točke 2. ove Nagodbe, dok se kamate otpisuju u cijelosti  (100%), te da smanjena tražbina vjerovnika </w:t>
      </w:r>
      <w:r w:rsidRPr="00D353D9">
        <w:rPr>
          <w:color w:val="000000"/>
          <w:lang w:eastAsia="hr-HR"/>
        </w:rPr>
        <w:t xml:space="preserve">Igrec Boris </w:t>
      </w:r>
      <w:r w:rsidRPr="00D353D9">
        <w:rPr>
          <w:kern w:val="1"/>
        </w:rPr>
        <w:t xml:space="preserve"> OIB: </w:t>
      </w:r>
      <w:r w:rsidRPr="00D353D9">
        <w:rPr>
          <w:color w:val="000000"/>
          <w:lang w:eastAsia="hr-HR"/>
        </w:rPr>
        <w:t>22113144510</w:t>
      </w:r>
      <w:r w:rsidRPr="00D353D9">
        <w:rPr>
          <w:kern w:val="1"/>
        </w:rPr>
        <w:t xml:space="preserve">  iznosi </w:t>
      </w:r>
      <w:r w:rsidRPr="00D353D9">
        <w:rPr>
          <w:color w:val="000000"/>
          <w:lang w:eastAsia="hr-HR"/>
        </w:rPr>
        <w:t>2.137,50</w:t>
      </w:r>
      <w:r w:rsidRPr="00D353D9">
        <w:rPr>
          <w:kern w:val="1"/>
        </w:rPr>
        <w:t xml:space="preserve"> kn, a da će navedenu smanjenu tražbinu dužnik PREMISA d.o.o. za komunikacijski menadžment,  Heinzelova 62/a, 10000 Zagreb, OIB 16777514719, otplaćivati u  4 godine uz 1 godinu počeka </w:t>
      </w:r>
      <w:r w:rsidRPr="00D353D9">
        <w:rPr>
          <w:kern w:val="1"/>
        </w:rPr>
        <w:lastRenderedPageBreak/>
        <w:t xml:space="preserve">(1+3),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Igrec Boris,</w:t>
      </w:r>
      <w:r w:rsidRPr="00D353D9">
        <w:rPr>
          <w:kern w:val="1"/>
        </w:rPr>
        <w:t xml:space="preserve"> OIB: </w:t>
      </w:r>
      <w:r w:rsidRPr="00D353D9">
        <w:rPr>
          <w:color w:val="000000"/>
          <w:lang w:eastAsia="hr-HR"/>
        </w:rPr>
        <w:t>22113144510</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24,05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2.361,17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ImagePR</w:t>
      </w:r>
      <w:r w:rsidRPr="00D353D9">
        <w:rPr>
          <w:kern w:val="1"/>
        </w:rPr>
        <w:t xml:space="preserve">, OIB: </w:t>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r>
      <w:r w:rsidRPr="00D353D9">
        <w:rPr>
          <w:kern w:val="1"/>
        </w:rPr>
        <w:softHyphen/>
        <w:t xml:space="preserve">_____________ namiriti 30% ukupne utvrđene tražbine sa osnova glavnice iz točke 2. ove Nagodbe, dok se kamate otpisuju u cijelosti  (100%), te da smanjena tražbina vjerovnika </w:t>
      </w:r>
      <w:r w:rsidRPr="00D353D9">
        <w:rPr>
          <w:color w:val="000000"/>
          <w:lang w:eastAsia="hr-HR"/>
        </w:rPr>
        <w:t xml:space="preserve">ImagePR </w:t>
      </w:r>
      <w:r w:rsidRPr="00D353D9">
        <w:rPr>
          <w:kern w:val="1"/>
        </w:rPr>
        <w:t xml:space="preserve"> OIB: ______________  iznosi </w:t>
      </w:r>
      <w:r w:rsidRPr="00D353D9">
        <w:rPr>
          <w:color w:val="000000"/>
          <w:lang w:eastAsia="hr-HR"/>
        </w:rPr>
        <w:t>2.130,90</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ImagePR,</w:t>
      </w:r>
      <w:r w:rsidRPr="00D353D9">
        <w:rPr>
          <w:kern w:val="1"/>
        </w:rPr>
        <w:t xml:space="preserve"> OIB: _________________, izvršiti na način kako slijedi:</w:t>
      </w:r>
    </w:p>
    <w:tbl>
      <w:tblPr>
        <w:tblW w:type="dxa" w:w="9371"/>
        <w:tblInd w:type="dxa" w:w="93"/>
        <w:tblLook w:val="04A0" w:noVBand="1" w:noHBand="0" w:lastColumn="0" w:firstColumn="1" w:lastRow="0" w:firstRow="1"/>
      </w:tblPr>
      <w:tblGrid>
        <w:gridCol w:w="1140"/>
        <w:gridCol w:w="960"/>
        <w:gridCol w:w="188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23,97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23,97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23,97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96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2.353,88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Ipsos Puls d.o.o.</w:t>
      </w:r>
      <w:r w:rsidRPr="00D353D9">
        <w:rPr>
          <w:kern w:val="1"/>
        </w:rPr>
        <w:t xml:space="preserve"> OIB: </w:t>
      </w:r>
      <w:r w:rsidRPr="00D353D9">
        <w:rPr>
          <w:color w:val="000000"/>
          <w:lang w:eastAsia="hr-HR"/>
        </w:rPr>
        <w:t>01710734686</w:t>
      </w:r>
      <w:r w:rsidRPr="00D353D9">
        <w:rPr>
          <w:kern w:val="1"/>
        </w:rPr>
        <w:t xml:space="preserve"> namiriti 30% ukupne utvrđene tražbine sa osnova glavnice iz točke 2. ove Nagodbe, dok se kamate otpisuju u cijelosti  (100%), te da smanjena tražbina vjerovnika </w:t>
      </w:r>
      <w:r w:rsidRPr="00D353D9">
        <w:rPr>
          <w:color w:val="000000"/>
          <w:lang w:eastAsia="hr-HR"/>
        </w:rPr>
        <w:t>Ipsos Puls d.o.o.</w:t>
      </w:r>
      <w:r w:rsidRPr="00D353D9">
        <w:rPr>
          <w:kern w:val="1"/>
        </w:rPr>
        <w:t xml:space="preserve">OIB: </w:t>
      </w:r>
      <w:r w:rsidRPr="00D353D9">
        <w:rPr>
          <w:color w:val="000000"/>
          <w:lang w:eastAsia="hr-HR"/>
        </w:rPr>
        <w:t>01710734686</w:t>
      </w:r>
      <w:r w:rsidRPr="00D353D9">
        <w:rPr>
          <w:kern w:val="1"/>
        </w:rPr>
        <w:t xml:space="preserve"> iznosi </w:t>
      </w:r>
      <w:r w:rsidRPr="00D353D9">
        <w:rPr>
          <w:color w:val="000000"/>
          <w:lang w:eastAsia="hr-HR"/>
        </w:rPr>
        <w:t>9.000,00</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D353D9">
        <w:rPr>
          <w:color w:val="000000"/>
          <w:kern w:val="1"/>
        </w:rPr>
        <w:t xml:space="preserve"> </w:t>
      </w:r>
      <w:r w:rsidRPr="00D353D9">
        <w:rPr>
          <w:color w:val="000000"/>
          <w:lang w:eastAsia="hr-HR"/>
        </w:rPr>
        <w:t>Ipsos Puls d.o.o.,</w:t>
      </w:r>
      <w:r w:rsidRPr="00D353D9">
        <w:rPr>
          <w:kern w:val="1"/>
        </w:rPr>
        <w:t xml:space="preserve"> OIB: </w:t>
      </w:r>
      <w:r w:rsidRPr="00D353D9">
        <w:rPr>
          <w:color w:val="000000"/>
          <w:lang w:eastAsia="hr-HR"/>
        </w:rPr>
        <w:t>01710734686</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101,25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101,25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101,25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9.941,75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Jasno&amp;glasno d.o.o.</w:t>
      </w:r>
      <w:r w:rsidRPr="00D353D9">
        <w:rPr>
          <w:kern w:val="1"/>
        </w:rPr>
        <w:t xml:space="preserve"> OIB: </w:t>
      </w:r>
      <w:r w:rsidRPr="00D353D9">
        <w:rPr>
          <w:color w:val="000000"/>
          <w:lang w:eastAsia="hr-HR"/>
        </w:rPr>
        <w:t>91380060617</w:t>
      </w:r>
      <w:r w:rsidRPr="00D353D9">
        <w:rPr>
          <w:kern w:val="1"/>
        </w:rPr>
        <w:t xml:space="preserve"> namiriti 30% ukupne utvrđene tražbine sa osnova glavnice iz točke 2. ove Nagodbe, dok se kamate otpisuju u cijelosti  (100%), te da smanjena tražbina vjerovnika </w:t>
      </w:r>
      <w:r w:rsidRPr="00D353D9">
        <w:rPr>
          <w:color w:val="000000"/>
          <w:lang w:eastAsia="hr-HR"/>
        </w:rPr>
        <w:t>Jasno&amp;glasno d.o.o.</w:t>
      </w:r>
      <w:r w:rsidRPr="00D353D9">
        <w:rPr>
          <w:kern w:val="1"/>
        </w:rPr>
        <w:t xml:space="preserve">OIB: </w:t>
      </w:r>
      <w:r w:rsidRPr="00D353D9">
        <w:rPr>
          <w:color w:val="000000"/>
          <w:lang w:eastAsia="hr-HR"/>
        </w:rPr>
        <w:t>91380060617</w:t>
      </w:r>
      <w:r w:rsidRPr="00D353D9">
        <w:rPr>
          <w:kern w:val="1"/>
        </w:rPr>
        <w:t xml:space="preserve"> iznosi </w:t>
      </w:r>
      <w:r w:rsidRPr="00D353D9">
        <w:rPr>
          <w:color w:val="000000"/>
          <w:lang w:eastAsia="hr-HR"/>
        </w:rPr>
        <w:t>1.875,00</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w:t>
      </w:r>
      <w:r w:rsidRPr="00D353D9">
        <w:rPr>
          <w:kern w:val="1"/>
        </w:rPr>
        <w:lastRenderedPageBreak/>
        <w:t>tromjesečnog anuiteta prosinac 2015. g. vjerovniku</w:t>
      </w:r>
      <w:r w:rsidRPr="00D353D9">
        <w:rPr>
          <w:color w:val="000000"/>
          <w:kern w:val="1"/>
        </w:rPr>
        <w:t xml:space="preserve"> </w:t>
      </w:r>
      <w:r w:rsidRPr="00D353D9">
        <w:rPr>
          <w:color w:val="000000"/>
          <w:lang w:eastAsia="hr-HR"/>
        </w:rPr>
        <w:t>Jasno&amp;glasno d.o.o.,</w:t>
      </w:r>
      <w:r w:rsidRPr="00D353D9">
        <w:rPr>
          <w:kern w:val="1"/>
        </w:rPr>
        <w:t xml:space="preserve"> OIB: </w:t>
      </w:r>
      <w:r w:rsidRPr="00D353D9">
        <w:rPr>
          <w:color w:val="000000"/>
          <w:lang w:eastAsia="hr-HR"/>
        </w:rPr>
        <w:t>91380060617</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21,09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21,09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21,09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2.071,20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Javni bilježnik Lisonek Ilinka</w:t>
      </w:r>
      <w:r w:rsidRPr="00D353D9">
        <w:rPr>
          <w:kern w:val="1"/>
        </w:rPr>
        <w:t xml:space="preserve"> OIB: </w:t>
      </w:r>
      <w:r w:rsidRPr="00D353D9">
        <w:rPr>
          <w:color w:val="000000"/>
          <w:lang w:eastAsia="hr-HR"/>
        </w:rPr>
        <w:t>44743025078</w:t>
      </w:r>
      <w:r w:rsidRPr="00D353D9">
        <w:rPr>
          <w:kern w:val="1"/>
        </w:rPr>
        <w:t xml:space="preserve"> namiriti 30% ukupne utvrđene tražbine sa osnova glavnice iz točke 2. ove Nagodbe, dok se kamate otpisuju u cijelosti  (100%), te da smanjena tražbina vjerovnika </w:t>
      </w:r>
      <w:r w:rsidRPr="00D353D9">
        <w:rPr>
          <w:color w:val="000000"/>
          <w:lang w:eastAsia="hr-HR"/>
        </w:rPr>
        <w:t xml:space="preserve">Javni bilježnik Lisonek Ilinka </w:t>
      </w:r>
      <w:r w:rsidRPr="00D353D9">
        <w:rPr>
          <w:kern w:val="1"/>
        </w:rPr>
        <w:t xml:space="preserve">OIB: </w:t>
      </w:r>
      <w:r w:rsidRPr="00D353D9">
        <w:rPr>
          <w:color w:val="000000"/>
          <w:lang w:eastAsia="hr-HR"/>
        </w:rPr>
        <w:t>44743025078</w:t>
      </w:r>
      <w:r w:rsidRPr="00D353D9">
        <w:rPr>
          <w:kern w:val="1"/>
        </w:rPr>
        <w:t xml:space="preserve"> iznosi </w:t>
      </w:r>
      <w:r w:rsidRPr="00D353D9">
        <w:rPr>
          <w:color w:val="000000"/>
          <w:lang w:eastAsia="hr-HR"/>
        </w:rPr>
        <w:t>1.778,25</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D353D9">
        <w:rPr>
          <w:color w:val="000000"/>
          <w:kern w:val="1"/>
        </w:rPr>
        <w:t xml:space="preserve"> </w:t>
      </w:r>
      <w:r w:rsidRPr="00D353D9">
        <w:rPr>
          <w:color w:val="000000"/>
          <w:lang w:eastAsia="hr-HR"/>
        </w:rPr>
        <w:t>Javni bilježnik Lisonek Ilinka,</w:t>
      </w:r>
      <w:r w:rsidRPr="00D353D9">
        <w:rPr>
          <w:kern w:val="1"/>
        </w:rPr>
        <w:t xml:space="preserve"> OIB:</w:t>
      </w:r>
      <w:r w:rsidRPr="00D353D9">
        <w:rPr>
          <w:color w:val="000000"/>
          <w:kern w:val="1"/>
        </w:rPr>
        <w:t xml:space="preserve"> </w:t>
      </w:r>
      <w:r w:rsidRPr="00D353D9">
        <w:rPr>
          <w:color w:val="000000"/>
          <w:lang w:eastAsia="hr-HR"/>
        </w:rPr>
        <w:t>44743025078</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20,01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20,01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20,01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1.964,32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Komunikacijski ured Colić, Laco i partneri d.o.o.</w:t>
      </w:r>
      <w:r w:rsidRPr="00D353D9">
        <w:rPr>
          <w:kern w:val="1"/>
        </w:rPr>
        <w:t xml:space="preserve"> OIB: </w:t>
      </w:r>
      <w:r w:rsidRPr="00D353D9">
        <w:rPr>
          <w:color w:val="000000"/>
          <w:lang w:eastAsia="hr-HR"/>
        </w:rPr>
        <w:t>30439563044</w:t>
      </w:r>
      <w:r w:rsidRPr="00D353D9">
        <w:rPr>
          <w:kern w:val="1"/>
        </w:rPr>
        <w:t xml:space="preserve"> namiriti 30% ukupne utvrđene tražbine sa osnova glavnice iz točke 2. ove Nagodbe, dok se kamate otpisuju u cijelosti  (100%), te da smanjena tražbina vjerovnika </w:t>
      </w:r>
      <w:r w:rsidRPr="00D353D9">
        <w:rPr>
          <w:color w:val="000000"/>
          <w:lang w:eastAsia="hr-HR"/>
        </w:rPr>
        <w:t xml:space="preserve">Komunikacijski ured Colić, Laco i partneri d.o.o. </w:t>
      </w:r>
      <w:r w:rsidRPr="00D353D9">
        <w:rPr>
          <w:kern w:val="1"/>
        </w:rPr>
        <w:t xml:space="preserve">OIB: </w:t>
      </w:r>
      <w:r w:rsidRPr="00D353D9">
        <w:rPr>
          <w:color w:val="000000"/>
          <w:lang w:eastAsia="hr-HR"/>
        </w:rPr>
        <w:t>30439563044</w:t>
      </w:r>
      <w:r w:rsidRPr="00D353D9">
        <w:rPr>
          <w:kern w:val="1"/>
        </w:rPr>
        <w:t xml:space="preserve"> iznosi </w:t>
      </w:r>
      <w:r w:rsidRPr="00D353D9">
        <w:rPr>
          <w:color w:val="000000"/>
          <w:lang w:eastAsia="hr-HR"/>
        </w:rPr>
        <w:t>7.500,00</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D353D9">
        <w:rPr>
          <w:color w:val="000000"/>
          <w:kern w:val="1"/>
        </w:rPr>
        <w:t xml:space="preserve"> </w:t>
      </w:r>
      <w:r w:rsidRPr="00D353D9">
        <w:rPr>
          <w:color w:val="000000"/>
          <w:lang w:eastAsia="hr-HR"/>
        </w:rPr>
        <w:t>Komunikacijski ured Colić, Laco i partneri d.o.o.,</w:t>
      </w:r>
      <w:r w:rsidRPr="00D353D9">
        <w:rPr>
          <w:kern w:val="1"/>
        </w:rPr>
        <w:t xml:space="preserve"> OIB:</w:t>
      </w:r>
      <w:r w:rsidRPr="00D353D9">
        <w:rPr>
          <w:color w:val="000000"/>
          <w:kern w:val="1"/>
        </w:rPr>
        <w:t xml:space="preserve"> </w:t>
      </w:r>
      <w:r w:rsidRPr="00D353D9">
        <w:rPr>
          <w:color w:val="000000"/>
          <w:lang w:eastAsia="hr-HR"/>
        </w:rPr>
        <w:t>30439563044</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84,38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84,38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84,38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8.284,79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Kula 3 j.d.o.o.</w:t>
      </w:r>
      <w:r w:rsidRPr="00D353D9">
        <w:rPr>
          <w:kern w:val="1"/>
        </w:rPr>
        <w:t xml:space="preserve"> OIB: </w:t>
      </w:r>
      <w:r w:rsidRPr="00D353D9">
        <w:rPr>
          <w:color w:val="000000"/>
          <w:lang w:eastAsia="hr-HR"/>
        </w:rPr>
        <w:t xml:space="preserve">41890718034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Kula 3 j.d.o.o. </w:t>
      </w:r>
      <w:r w:rsidRPr="00D353D9">
        <w:rPr>
          <w:kern w:val="1"/>
        </w:rPr>
        <w:t xml:space="preserve">OIB: </w:t>
      </w:r>
      <w:r w:rsidRPr="00D353D9">
        <w:rPr>
          <w:color w:val="000000"/>
          <w:lang w:eastAsia="hr-HR"/>
        </w:rPr>
        <w:t>41890718034</w:t>
      </w:r>
      <w:r w:rsidRPr="00D353D9">
        <w:rPr>
          <w:kern w:val="1"/>
        </w:rPr>
        <w:t xml:space="preserve"> iznosi </w:t>
      </w:r>
      <w:r w:rsidRPr="00D353D9">
        <w:rPr>
          <w:color w:val="000000"/>
          <w:lang w:eastAsia="hr-HR"/>
        </w:rPr>
        <w:t>5.683,47</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w:t>
      </w:r>
      <w:r w:rsidRPr="00D353D9">
        <w:rPr>
          <w:kern w:val="1"/>
        </w:rPr>
        <w:lastRenderedPageBreak/>
        <w:t xml:space="preserve">počeka i otplate uz godišnju kamatnu stopu od 4,5%, te otplatu prvog tromjesečnog anuiteta prosinac 2015. g. vjerovniku </w:t>
      </w:r>
      <w:r w:rsidRPr="00D353D9">
        <w:rPr>
          <w:color w:val="000000"/>
          <w:lang w:eastAsia="hr-HR"/>
        </w:rPr>
        <w:t>Kula 3 j.d.o.o.,</w:t>
      </w:r>
      <w:r w:rsidRPr="00D353D9">
        <w:rPr>
          <w:kern w:val="1"/>
        </w:rPr>
        <w:t xml:space="preserve"> OIB:</w:t>
      </w:r>
      <w:r w:rsidRPr="00D353D9">
        <w:rPr>
          <w:color w:val="000000"/>
          <w:kern w:val="1"/>
        </w:rPr>
        <w:t xml:space="preserve"> </w:t>
      </w:r>
      <w:r w:rsidRPr="00D353D9">
        <w:rPr>
          <w:color w:val="000000"/>
          <w:lang w:eastAsia="hr-HR"/>
        </w:rPr>
        <w:t>41890718034</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63,94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63,94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63,94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6.278,18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Lider Press d.d.</w:t>
      </w:r>
      <w:r w:rsidRPr="00D353D9">
        <w:rPr>
          <w:kern w:val="1"/>
        </w:rPr>
        <w:t xml:space="preserve"> OIB: </w:t>
      </w:r>
      <w:r w:rsidRPr="00D353D9">
        <w:rPr>
          <w:color w:val="000000"/>
          <w:lang w:eastAsia="hr-HR"/>
        </w:rPr>
        <w:t xml:space="preserve">90034071582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Lider Press d.d. </w:t>
      </w:r>
      <w:r w:rsidRPr="00D353D9">
        <w:rPr>
          <w:kern w:val="1"/>
        </w:rPr>
        <w:t xml:space="preserve">OIB: </w:t>
      </w:r>
      <w:r w:rsidRPr="00D353D9">
        <w:rPr>
          <w:color w:val="000000"/>
          <w:lang w:eastAsia="hr-HR"/>
        </w:rPr>
        <w:t>90034071582</w:t>
      </w:r>
      <w:r w:rsidRPr="00D353D9">
        <w:rPr>
          <w:kern w:val="1"/>
        </w:rPr>
        <w:t xml:space="preserve"> iznosi </w:t>
      </w:r>
      <w:r w:rsidRPr="00D353D9">
        <w:rPr>
          <w:color w:val="000000"/>
          <w:lang w:eastAsia="hr-HR"/>
        </w:rPr>
        <w:t>3.685,50</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Lider Press d.d.,</w:t>
      </w:r>
      <w:r w:rsidRPr="00D353D9">
        <w:rPr>
          <w:kern w:val="1"/>
        </w:rPr>
        <w:t xml:space="preserve"> OIB:</w:t>
      </w:r>
      <w:r w:rsidRPr="00D353D9">
        <w:rPr>
          <w:color w:val="000000"/>
          <w:kern w:val="1"/>
        </w:rPr>
        <w:t xml:space="preserve"> </w:t>
      </w:r>
      <w:r w:rsidRPr="00D353D9">
        <w:rPr>
          <w:color w:val="000000"/>
          <w:lang w:eastAsia="hr-HR"/>
        </w:rPr>
        <w:t>90034071582</w:t>
      </w:r>
      <w:r w:rsidRPr="00D353D9">
        <w:rPr>
          <w:kern w:val="1"/>
        </w:rPr>
        <w:t>, izvršiti na način kako slijedi:</w:t>
      </w:r>
    </w:p>
    <w:tbl>
      <w:tblPr>
        <w:tblW w:type="dxa" w:w="9371"/>
        <w:tblInd w:type="dxa" w:w="93"/>
        <w:tblLook w:val="04A0" w:noVBand="1" w:noHBand="0" w:lastColumn="0" w:firstColumn="1" w:lastRow="0" w:firstRow="1"/>
      </w:tblPr>
      <w:tblGrid>
        <w:gridCol w:w="1140"/>
        <w:gridCol w:w="960"/>
        <w:gridCol w:w="188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41,46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41,46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41,46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96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4.071,15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MCA Grupa d.o.o.</w:t>
      </w:r>
      <w:r w:rsidRPr="00D353D9">
        <w:rPr>
          <w:kern w:val="1"/>
        </w:rPr>
        <w:t xml:space="preserve"> OIB: </w:t>
      </w:r>
      <w:r w:rsidRPr="00D353D9">
        <w:rPr>
          <w:color w:val="000000"/>
          <w:lang w:eastAsia="hr-HR"/>
        </w:rPr>
        <w:t xml:space="preserve">44238521139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MCA Grupa d.o.o. </w:t>
      </w:r>
      <w:r w:rsidRPr="00D353D9">
        <w:rPr>
          <w:kern w:val="1"/>
        </w:rPr>
        <w:t xml:space="preserve">OIB: </w:t>
      </w:r>
      <w:r w:rsidRPr="00D353D9">
        <w:rPr>
          <w:color w:val="000000"/>
          <w:lang w:eastAsia="hr-HR"/>
        </w:rPr>
        <w:t>44238521139</w:t>
      </w:r>
      <w:r w:rsidRPr="00D353D9">
        <w:rPr>
          <w:kern w:val="1"/>
        </w:rPr>
        <w:t xml:space="preserve"> iznosi </w:t>
      </w:r>
      <w:r w:rsidRPr="00D353D9">
        <w:rPr>
          <w:color w:val="000000"/>
          <w:lang w:eastAsia="hr-HR"/>
        </w:rPr>
        <w:t>9.313,77</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MCA Grupa d.o.o.,</w:t>
      </w:r>
      <w:r w:rsidRPr="00D353D9">
        <w:rPr>
          <w:kern w:val="1"/>
        </w:rPr>
        <w:t xml:space="preserve"> OIB:</w:t>
      </w:r>
      <w:r w:rsidRPr="00D353D9">
        <w:rPr>
          <w:color w:val="000000"/>
          <w:kern w:val="1"/>
        </w:rPr>
        <w:t xml:space="preserve"> </w:t>
      </w:r>
      <w:r w:rsidRPr="00D353D9">
        <w:rPr>
          <w:color w:val="000000"/>
          <w:lang w:eastAsia="hr-HR"/>
        </w:rPr>
        <w:t>44238521139</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104,78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10.288,35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Media net d.o.o.</w:t>
      </w:r>
      <w:r w:rsidRPr="00D353D9">
        <w:rPr>
          <w:kern w:val="1"/>
        </w:rPr>
        <w:t xml:space="preserve"> OIB: </w:t>
      </w:r>
      <w:r w:rsidRPr="00D353D9">
        <w:rPr>
          <w:color w:val="000000"/>
          <w:lang w:eastAsia="hr-HR"/>
        </w:rPr>
        <w:t xml:space="preserve">60259436947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Media net d.o.o. </w:t>
      </w:r>
      <w:r w:rsidRPr="00D353D9">
        <w:rPr>
          <w:kern w:val="1"/>
        </w:rPr>
        <w:t xml:space="preserve">OIB: </w:t>
      </w:r>
      <w:r w:rsidRPr="00D353D9">
        <w:rPr>
          <w:color w:val="000000"/>
          <w:lang w:eastAsia="hr-HR"/>
        </w:rPr>
        <w:t>60259436947</w:t>
      </w:r>
      <w:r w:rsidRPr="00D353D9">
        <w:rPr>
          <w:kern w:val="1"/>
        </w:rPr>
        <w:t xml:space="preserve"> iznosi </w:t>
      </w:r>
      <w:r w:rsidRPr="00D353D9">
        <w:rPr>
          <w:color w:val="000000"/>
          <w:lang w:eastAsia="hr-HR"/>
        </w:rPr>
        <w:t>2.121,63</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Media net d.o.o.,  OIB: 60259436947,</w:t>
      </w:r>
      <w:r w:rsidRPr="00D353D9">
        <w:rPr>
          <w:kern w:val="1"/>
        </w:rPr>
        <w:t xml:space="preserve">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23,87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23,87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23,87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2.343,64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Međunarodna zračna luka Zagreb d.d.</w:t>
      </w:r>
      <w:r w:rsidRPr="00D353D9">
        <w:rPr>
          <w:kern w:val="1"/>
        </w:rPr>
        <w:t xml:space="preserve"> OIB: 79446233150 </w:t>
      </w:r>
      <w:r w:rsidRPr="00D353D9">
        <w:rPr>
          <w:color w:val="000000"/>
          <w:lang w:eastAsia="hr-HR"/>
        </w:rPr>
        <w:t xml:space="preserve">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Međunarodna zračna luka Zagreb d.d. </w:t>
      </w:r>
      <w:r w:rsidRPr="00D353D9">
        <w:rPr>
          <w:kern w:val="1"/>
        </w:rPr>
        <w:t xml:space="preserve">OIB: 79446233150 iznosi 22.139,90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Međunarodna zračna luka Zagreb d.d.,</w:t>
      </w:r>
      <w:r w:rsidRPr="00D353D9">
        <w:rPr>
          <w:kern w:val="1"/>
        </w:rPr>
        <w:t xml:space="preserve"> OIB:</w:t>
      </w:r>
      <w:r w:rsidRPr="00D353D9">
        <w:rPr>
          <w:color w:val="000000"/>
          <w:kern w:val="1"/>
        </w:rPr>
        <w:t xml:space="preserve"> 79446233150</w:t>
      </w:r>
      <w:r w:rsidRPr="00D353D9">
        <w:rPr>
          <w:kern w:val="1"/>
        </w:rPr>
        <w:t>, izvršiti na način kako slijedi:</w:t>
      </w:r>
    </w:p>
    <w:tbl>
      <w:tblPr>
        <w:tblW w:type="dxa" w:w="9371"/>
        <w:tblInd w:type="dxa" w:w="93"/>
        <w:tblLook w:val="04A0" w:noVBand="1" w:noHBand="0" w:lastColumn="0" w:firstColumn="1" w:lastRow="0" w:firstRow="1"/>
      </w:tblPr>
      <w:tblGrid>
        <w:gridCol w:w="1140"/>
        <w:gridCol w:w="1240"/>
        <w:gridCol w:w="160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249,07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249,07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249,07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24.456,60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Meglabyte produkcija obrt, vl. Irena Meglajec,</w:t>
      </w:r>
      <w:r w:rsidRPr="00D353D9">
        <w:rPr>
          <w:kern w:val="1"/>
        </w:rPr>
        <w:t xml:space="preserve"> OIB: </w:t>
      </w:r>
      <w:r w:rsidRPr="00D353D9">
        <w:rPr>
          <w:color w:val="000000"/>
          <w:lang w:eastAsia="hr-HR"/>
        </w:rPr>
        <w:t xml:space="preserve">96975639984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Meglabyte produkcija obrt, vl. Irena Meglajec </w:t>
      </w:r>
      <w:r w:rsidRPr="00D353D9">
        <w:rPr>
          <w:kern w:val="1"/>
        </w:rPr>
        <w:t xml:space="preserve">OIB: </w:t>
      </w:r>
      <w:r w:rsidRPr="00D353D9">
        <w:rPr>
          <w:color w:val="000000"/>
          <w:lang w:eastAsia="hr-HR"/>
        </w:rPr>
        <w:t>96975639984</w:t>
      </w:r>
      <w:r w:rsidRPr="00D353D9">
        <w:rPr>
          <w:kern w:val="1"/>
        </w:rPr>
        <w:t xml:space="preserve"> iznosi 7.237,96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D353D9">
        <w:rPr>
          <w:color w:val="000000"/>
          <w:lang w:eastAsia="hr-HR"/>
        </w:rPr>
        <w:t>Meglabyte produkcija obrt, vl. Irena Meglajec,</w:t>
      </w:r>
      <w:r w:rsidRPr="00D353D9">
        <w:rPr>
          <w:kern w:val="1"/>
        </w:rPr>
        <w:t xml:space="preserve"> OIB:</w:t>
      </w:r>
      <w:r w:rsidRPr="00D353D9">
        <w:rPr>
          <w:color w:val="000000"/>
          <w:kern w:val="1"/>
        </w:rPr>
        <w:t xml:space="preserve"> </w:t>
      </w:r>
      <w:r w:rsidRPr="00D353D9">
        <w:rPr>
          <w:color w:val="000000"/>
          <w:lang w:eastAsia="hr-HR"/>
        </w:rPr>
        <w:t>96975639984</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81,43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7.995,33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Mercedes-Benz Leasing Hrvatska d.o.o.,</w:t>
      </w:r>
      <w:r w:rsidRPr="00D353D9">
        <w:rPr>
          <w:kern w:val="1"/>
        </w:rPr>
        <w:t xml:space="preserve"> OIB: </w:t>
      </w:r>
      <w:r w:rsidRPr="00D353D9">
        <w:rPr>
          <w:color w:val="000000"/>
          <w:lang w:eastAsia="hr-HR"/>
        </w:rPr>
        <w:t xml:space="preserve">17080997510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Mercedes-Benz Leasing Hrvatska d.o.o. </w:t>
      </w:r>
      <w:r w:rsidRPr="00D353D9">
        <w:rPr>
          <w:kern w:val="1"/>
        </w:rPr>
        <w:t xml:space="preserve">OIB: </w:t>
      </w:r>
      <w:r w:rsidRPr="00D353D9">
        <w:rPr>
          <w:color w:val="000000"/>
          <w:lang w:eastAsia="hr-HR"/>
        </w:rPr>
        <w:t>17080997510</w:t>
      </w:r>
      <w:r w:rsidRPr="00D353D9">
        <w:rPr>
          <w:kern w:val="1"/>
        </w:rPr>
        <w:t xml:space="preserve"> iznosi </w:t>
      </w:r>
      <w:r w:rsidRPr="00D353D9">
        <w:rPr>
          <w:color w:val="000000"/>
          <w:lang w:eastAsia="hr-HR"/>
        </w:rPr>
        <w:t>3.804,65</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w:t>
      </w:r>
      <w:r w:rsidRPr="00D353D9">
        <w:rPr>
          <w:kern w:val="1"/>
        </w:rPr>
        <w:lastRenderedPageBreak/>
        <w:t xml:space="preserve">2015. g. vjerovniku </w:t>
      </w:r>
      <w:r w:rsidRPr="00D353D9">
        <w:rPr>
          <w:color w:val="000000"/>
          <w:lang w:eastAsia="hr-HR"/>
        </w:rPr>
        <w:t>Mercedes-Benz Leasing Hrvatska d.o.o.,</w:t>
      </w:r>
      <w:r w:rsidRPr="00D353D9">
        <w:rPr>
          <w:kern w:val="1"/>
        </w:rPr>
        <w:t xml:space="preserve"> OIB:</w:t>
      </w:r>
      <w:r w:rsidRPr="00D353D9">
        <w:rPr>
          <w:color w:val="000000"/>
          <w:kern w:val="1"/>
        </w:rPr>
        <w:t xml:space="preserve"> </w:t>
      </w:r>
      <w:r w:rsidRPr="00D353D9">
        <w:rPr>
          <w:color w:val="000000"/>
          <w:lang w:eastAsia="hr-HR"/>
        </w:rPr>
        <w:t>17080997510</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42,80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42,80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42,80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4.202,76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MZLZ - Ugostiteljstvo d.o.o.,</w:t>
      </w:r>
      <w:r w:rsidRPr="00D353D9">
        <w:rPr>
          <w:kern w:val="1"/>
        </w:rPr>
        <w:t xml:space="preserve"> OIB: </w:t>
      </w:r>
      <w:r w:rsidRPr="00D353D9">
        <w:rPr>
          <w:color w:val="000000"/>
          <w:lang w:eastAsia="hr-HR"/>
        </w:rPr>
        <w:t xml:space="preserve">47916293380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MZLZ - Ugostiteljstvo d.o.o. </w:t>
      </w:r>
      <w:r w:rsidRPr="00D353D9">
        <w:rPr>
          <w:kern w:val="1"/>
        </w:rPr>
        <w:t xml:space="preserve">OIB: </w:t>
      </w:r>
      <w:r w:rsidRPr="00D353D9">
        <w:rPr>
          <w:color w:val="000000"/>
          <w:lang w:eastAsia="hr-HR"/>
        </w:rPr>
        <w:t>47916293380</w:t>
      </w:r>
      <w:r w:rsidRPr="00D353D9">
        <w:rPr>
          <w:kern w:val="1"/>
        </w:rPr>
        <w:t xml:space="preserve"> iznosi </w:t>
      </w:r>
      <w:r w:rsidRPr="00D353D9">
        <w:rPr>
          <w:color w:val="000000"/>
          <w:lang w:eastAsia="hr-HR"/>
        </w:rPr>
        <w:t>3.852,90</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D353D9">
        <w:rPr>
          <w:color w:val="000000"/>
          <w:kern w:val="1"/>
        </w:rPr>
        <w:t xml:space="preserve"> </w:t>
      </w:r>
      <w:r w:rsidRPr="00D353D9">
        <w:rPr>
          <w:color w:val="000000"/>
          <w:lang w:eastAsia="hr-HR"/>
        </w:rPr>
        <w:t>MZLZ - Ugostiteljstvo d.o.o.,</w:t>
      </w:r>
      <w:r w:rsidRPr="00D353D9">
        <w:rPr>
          <w:kern w:val="1"/>
        </w:rPr>
        <w:t xml:space="preserve"> OIB:</w:t>
      </w:r>
      <w:r w:rsidRPr="00D353D9">
        <w:rPr>
          <w:color w:val="000000"/>
          <w:kern w:val="1"/>
        </w:rPr>
        <w:t xml:space="preserve"> </w:t>
      </w:r>
      <w:r w:rsidRPr="00D353D9">
        <w:rPr>
          <w:color w:val="000000"/>
          <w:lang w:eastAsia="hr-HR"/>
        </w:rPr>
        <w:t>47916293380</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43,35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43,35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43,35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4.256,06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pPr>
        <w:jc w:val="both"/>
        <w:rPr>
          <w:rFonts w:cs="Calibri" w:hAnsi="Calibri" w:ascii="Calibri"/>
          <w:kern w:val="1"/>
          <w:sz w:val="22"/>
          <w:szCs w:val="22"/>
        </w:rPr>
      </w:pPr>
    </w:p>
    <w:p w:rsidRDefault="00812F3B" w:rsidP="00812F3B" w:rsidR="00812F3B" w:rsidRPr="00D353D9">
      <w:pPr>
        <w:jc w:val="both"/>
        <w:rPr>
          <w:kern w:val="1"/>
        </w:rPr>
      </w:pPr>
      <w:r w:rsidRPr="00D353D9">
        <w:rPr>
          <w:kern w:val="1"/>
        </w:rPr>
        <w:t xml:space="preserve">Dužnik PREMISA d.o.o. za komunikacijski menadžment, Heinzelova 62/a, 10000 Zagreb, OIB 16777514719, obvezuje se vjerovniku </w:t>
      </w:r>
      <w:r w:rsidRPr="00D353D9">
        <w:rPr>
          <w:color w:val="000000"/>
          <w:lang w:eastAsia="hr-HR"/>
        </w:rPr>
        <w:t>Obrt za videoprodukciju LEPTIR,</w:t>
      </w:r>
      <w:r w:rsidRPr="00D353D9">
        <w:rPr>
          <w:kern w:val="1"/>
        </w:rPr>
        <w:t xml:space="preserve"> OIB: </w:t>
      </w:r>
      <w:r w:rsidRPr="00D353D9">
        <w:rPr>
          <w:color w:val="000000"/>
          <w:lang w:eastAsia="hr-HR"/>
        </w:rPr>
        <w:t xml:space="preserve">69479484932 </w:t>
      </w:r>
      <w:r w:rsidRPr="00D353D9">
        <w:rPr>
          <w:kern w:val="1"/>
        </w:rPr>
        <w:t xml:space="preserve">namiriti 30% ukupne utvrđene tražbine sa osnova glavnice iz točke 2. ove Nagodbe, dok se kamate otpisuju u cijelosti  (100%), te da smanjena tražbina vjerovnika </w:t>
      </w:r>
      <w:r w:rsidRPr="00D353D9">
        <w:rPr>
          <w:color w:val="000000"/>
          <w:lang w:eastAsia="hr-HR"/>
        </w:rPr>
        <w:t xml:space="preserve">Obrt za videoprodukciju LEPTIR, </w:t>
      </w:r>
      <w:r w:rsidRPr="00D353D9">
        <w:rPr>
          <w:kern w:val="1"/>
        </w:rPr>
        <w:t xml:space="preserve">OIB: </w:t>
      </w:r>
      <w:r w:rsidRPr="00D353D9">
        <w:rPr>
          <w:color w:val="000000"/>
          <w:lang w:eastAsia="hr-HR"/>
        </w:rPr>
        <w:t>69479484932</w:t>
      </w:r>
      <w:r w:rsidRPr="00D353D9">
        <w:rPr>
          <w:kern w:val="1"/>
        </w:rPr>
        <w:t xml:space="preserve"> iznosi </w:t>
      </w:r>
      <w:r w:rsidRPr="00D353D9">
        <w:rPr>
          <w:color w:val="000000"/>
          <w:lang w:eastAsia="hr-HR"/>
        </w:rPr>
        <w:t>3.155,63</w:t>
      </w:r>
      <w:r w:rsidRPr="00D353D9">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D353D9">
        <w:rPr>
          <w:color w:val="000000"/>
          <w:kern w:val="1"/>
        </w:rPr>
        <w:t xml:space="preserve"> </w:t>
      </w:r>
      <w:r w:rsidRPr="00D353D9">
        <w:rPr>
          <w:color w:val="000000"/>
          <w:lang w:eastAsia="hr-HR"/>
        </w:rPr>
        <w:t>Obrt za videoprodukciju LEPTIR,</w:t>
      </w:r>
      <w:r w:rsidRPr="00D353D9">
        <w:rPr>
          <w:kern w:val="1"/>
        </w:rPr>
        <w:t xml:space="preserve"> OIB:</w:t>
      </w:r>
      <w:r w:rsidRPr="00D353D9">
        <w:rPr>
          <w:color w:val="000000"/>
          <w:kern w:val="1"/>
        </w:rPr>
        <w:t xml:space="preserve"> </w:t>
      </w:r>
      <w:r w:rsidRPr="00D353D9">
        <w:rPr>
          <w:color w:val="000000"/>
          <w:lang w:eastAsia="hr-HR"/>
        </w:rPr>
        <w:t>69479484932</w:t>
      </w:r>
      <w:r w:rsidRPr="00D353D9">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35,50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35,50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35,50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3.485,83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Pixel Media d.o.o.,</w:t>
      </w:r>
      <w:r w:rsidRPr="00B43C25">
        <w:rPr>
          <w:kern w:val="1"/>
        </w:rPr>
        <w:t xml:space="preserve"> OIB: </w:t>
      </w:r>
      <w:r w:rsidRPr="00B43C25">
        <w:rPr>
          <w:color w:val="000000"/>
          <w:lang w:eastAsia="hr-HR"/>
        </w:rPr>
        <w:t xml:space="preserve">52995203888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Pixel Media d.o.o., </w:t>
      </w:r>
      <w:r w:rsidRPr="00B43C25">
        <w:rPr>
          <w:kern w:val="1"/>
        </w:rPr>
        <w:t xml:space="preserve">OIB: </w:t>
      </w:r>
      <w:r w:rsidRPr="00B43C25">
        <w:rPr>
          <w:color w:val="000000"/>
          <w:lang w:eastAsia="hr-HR"/>
        </w:rPr>
        <w:t>52995203888</w:t>
      </w:r>
      <w:r w:rsidRPr="00B43C25">
        <w:rPr>
          <w:kern w:val="1"/>
        </w:rPr>
        <w:t xml:space="preserve"> iznosi </w:t>
      </w:r>
      <w:r w:rsidRPr="00B43C25">
        <w:rPr>
          <w:color w:val="000000"/>
          <w:lang w:eastAsia="hr-HR"/>
        </w:rPr>
        <w:t>8.544,30</w:t>
      </w:r>
      <w:r w:rsidRPr="00B43C25">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w:t>
      </w:r>
      <w:r w:rsidRPr="00B43C25">
        <w:rPr>
          <w:kern w:val="1"/>
        </w:rPr>
        <w:lastRenderedPageBreak/>
        <w:t>tromjesečnog anuiteta prosinac 2015. g. vjerovniku</w:t>
      </w:r>
      <w:r w:rsidRPr="00B43C25">
        <w:rPr>
          <w:color w:val="000000"/>
          <w:kern w:val="1"/>
        </w:rPr>
        <w:t xml:space="preserve"> </w:t>
      </w:r>
      <w:r w:rsidRPr="00B43C25">
        <w:rPr>
          <w:color w:val="000000"/>
          <w:lang w:eastAsia="hr-HR"/>
        </w:rPr>
        <w:t>Pixel Media d.o.o.,</w:t>
      </w:r>
      <w:r w:rsidRPr="00B43C25">
        <w:rPr>
          <w:kern w:val="1"/>
        </w:rPr>
        <w:t xml:space="preserve"> OIB:</w:t>
      </w:r>
      <w:r w:rsidRPr="00B43C25">
        <w:rPr>
          <w:color w:val="000000"/>
          <w:kern w:val="1"/>
        </w:rPr>
        <w:t xml:space="preserve"> </w:t>
      </w:r>
      <w:r w:rsidRPr="00B43C25">
        <w:rPr>
          <w:color w:val="000000"/>
          <w:lang w:eastAsia="hr-HR"/>
        </w:rPr>
        <w:t>52995203888</w:t>
      </w:r>
      <w:r w:rsidRPr="00B43C25">
        <w:rPr>
          <w:kern w:val="1"/>
        </w:rPr>
        <w:t>, izvršiti na način kako slijedi:</w:t>
      </w:r>
    </w:p>
    <w:tbl>
      <w:tblPr>
        <w:tblW w:type="dxa" w:w="9371"/>
        <w:tblInd w:type="dxa" w:w="93"/>
        <w:tblLook w:val="04A0" w:noVBand="1" w:noHBand="0" w:lastColumn="0" w:firstColumn="1" w:lastRow="0" w:firstRow="1"/>
      </w:tblPr>
      <w:tblGrid>
        <w:gridCol w:w="1140"/>
        <w:gridCol w:w="1120"/>
        <w:gridCol w:w="1724"/>
        <w:gridCol w:w="1418"/>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96,12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96,12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96,12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9.438,37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Presscut d.o.o.,</w:t>
      </w:r>
      <w:r w:rsidRPr="00B43C25">
        <w:rPr>
          <w:kern w:val="1"/>
        </w:rPr>
        <w:t xml:space="preserve"> OIB: </w:t>
      </w:r>
      <w:r w:rsidRPr="00B43C25">
        <w:rPr>
          <w:color w:val="000000"/>
          <w:lang w:eastAsia="hr-HR"/>
        </w:rPr>
        <w:t xml:space="preserve">34672089688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Presscut d.o.o., </w:t>
      </w:r>
      <w:r w:rsidRPr="00B43C25">
        <w:rPr>
          <w:kern w:val="1"/>
        </w:rPr>
        <w:t xml:space="preserve">OIB: </w:t>
      </w:r>
      <w:r w:rsidRPr="00B43C25">
        <w:rPr>
          <w:color w:val="000000"/>
          <w:lang w:eastAsia="hr-HR"/>
        </w:rPr>
        <w:t>34672089688</w:t>
      </w:r>
      <w:r w:rsidRPr="00B43C25">
        <w:rPr>
          <w:kern w:val="1"/>
        </w:rPr>
        <w:t xml:space="preserve"> iznosi </w:t>
      </w:r>
      <w:r w:rsidRPr="00B43C25">
        <w:rPr>
          <w:color w:val="000000"/>
          <w:lang w:eastAsia="hr-HR"/>
        </w:rPr>
        <w:t>195.091,93</w:t>
      </w:r>
      <w:r w:rsidRPr="00B43C25">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w:t>
      </w:r>
      <w:r w:rsidRPr="00B43C25">
        <w:rPr>
          <w:color w:val="000000"/>
          <w:lang w:eastAsia="hr-HR"/>
        </w:rPr>
        <w:t>Presscut d.o.o.,</w:t>
      </w:r>
      <w:r w:rsidRPr="00B43C25">
        <w:rPr>
          <w:kern w:val="1"/>
        </w:rPr>
        <w:t xml:space="preserve"> OIB:</w:t>
      </w:r>
      <w:r w:rsidRPr="00B43C25">
        <w:rPr>
          <w:color w:val="000000"/>
          <w:kern w:val="1"/>
        </w:rPr>
        <w:t xml:space="preserve"> </w:t>
      </w:r>
      <w:r w:rsidRPr="00B43C25">
        <w:rPr>
          <w:color w:val="000000"/>
          <w:lang w:eastAsia="hr-HR"/>
        </w:rPr>
        <w:t>34672089688</w:t>
      </w:r>
      <w:r w:rsidRPr="00B43C25">
        <w:rPr>
          <w:kern w:val="1"/>
        </w:rPr>
        <w:t>, izvršiti na način kako slijedi:</w:t>
      </w:r>
    </w:p>
    <w:tbl>
      <w:tblPr>
        <w:tblW w:type="dxa" w:w="9371"/>
        <w:tblInd w:type="dxa" w:w="93"/>
        <w:tblLook w:val="04A0" w:noVBand="1" w:noHBand="0" w:lastColumn="0" w:firstColumn="1" w:lastRow="0" w:firstRow="1"/>
      </w:tblPr>
      <w:tblGrid>
        <w:gridCol w:w="1140"/>
        <w:gridCol w:w="1340"/>
        <w:gridCol w:w="136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34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2.194,78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2.194,78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2.194,78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trinaesti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3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36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215.506,21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Pristop BH d.o.o.,</w:t>
      </w:r>
      <w:r w:rsidRPr="00B43C25">
        <w:rPr>
          <w:kern w:val="1"/>
        </w:rPr>
        <w:t xml:space="preserve"> OIB: </w:t>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t>_____________</w:t>
      </w:r>
      <w:r w:rsidRPr="00B43C25">
        <w:rPr>
          <w:color w:val="000000"/>
          <w:lang w:eastAsia="hr-HR"/>
        </w:rPr>
        <w:t xml:space="preserve">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Pristop BH d.o.o., </w:t>
      </w:r>
      <w:r w:rsidRPr="00B43C25">
        <w:rPr>
          <w:kern w:val="1"/>
        </w:rPr>
        <w:t>OIB: ____________ iznosi 6.691,63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w:t>
      </w:r>
      <w:r w:rsidRPr="00B43C25">
        <w:rPr>
          <w:color w:val="000000"/>
          <w:lang w:eastAsia="hr-HR"/>
        </w:rPr>
        <w:t>Pristop BH d.o.o.,</w:t>
      </w:r>
      <w:r w:rsidRPr="00B43C25">
        <w:rPr>
          <w:kern w:val="1"/>
        </w:rPr>
        <w:t xml:space="preserve"> OIB:</w:t>
      </w:r>
      <w:r w:rsidRPr="00B43C25">
        <w:rPr>
          <w:color w:val="000000"/>
          <w:kern w:val="1"/>
        </w:rPr>
        <w:t xml:space="preserve"> </w:t>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t>____________</w:t>
      </w:r>
      <w:r w:rsidRPr="00B43C25">
        <w:rPr>
          <w:kern w:val="1"/>
        </w:rPr>
        <w:t>, izvršiti na način kako slijedi:</w:t>
      </w:r>
    </w:p>
    <w:tbl>
      <w:tblPr>
        <w:tblW w:type="dxa" w:w="9371"/>
        <w:tblInd w:type="dxa" w:w="93"/>
        <w:tblLook w:val="04A0" w:noVBand="1" w:noHBand="0" w:lastColumn="0" w:firstColumn="1" w:lastRow="0" w:firstRow="1"/>
      </w:tblPr>
      <w:tblGrid>
        <w:gridCol w:w="1140"/>
        <w:gridCol w:w="960"/>
        <w:gridCol w:w="174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75,28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75,28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75,28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96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74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7.391,84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Pristop  d.o.o.,</w:t>
      </w:r>
      <w:r w:rsidRPr="00B43C25">
        <w:rPr>
          <w:kern w:val="1"/>
        </w:rPr>
        <w:t xml:space="preserve"> OIB: </w:t>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r>
      <w:r w:rsidRPr="00B43C25">
        <w:rPr>
          <w:kern w:val="1"/>
        </w:rPr>
        <w:softHyphen/>
        <w:t>_____________</w:t>
      </w:r>
      <w:r w:rsidRPr="00B43C25">
        <w:rPr>
          <w:color w:val="000000"/>
          <w:lang w:eastAsia="hr-HR"/>
        </w:rPr>
        <w:t xml:space="preserve">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Pristop d.o.o., </w:t>
      </w:r>
      <w:r w:rsidRPr="00B43C25">
        <w:rPr>
          <w:kern w:val="1"/>
        </w:rPr>
        <w:t>OIB: ____________ iznosi 2.291,29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w:t>
      </w:r>
      <w:r w:rsidRPr="00B43C25">
        <w:rPr>
          <w:color w:val="000000"/>
          <w:lang w:eastAsia="hr-HR"/>
        </w:rPr>
        <w:t>Pristop  d.o.o.,</w:t>
      </w:r>
      <w:r w:rsidRPr="00B43C25">
        <w:rPr>
          <w:kern w:val="1"/>
        </w:rPr>
        <w:t xml:space="preserve"> OIB:</w:t>
      </w:r>
      <w:r w:rsidRPr="00B43C25">
        <w:rPr>
          <w:color w:val="000000"/>
          <w:kern w:val="1"/>
        </w:rPr>
        <w:t xml:space="preserve"> </w:t>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r>
      <w:r w:rsidRPr="00B43C25">
        <w:rPr>
          <w:color w:val="000000"/>
          <w:kern w:val="1"/>
        </w:rPr>
        <w:softHyphen/>
        <w:t>____________</w:t>
      </w:r>
      <w:r w:rsidRPr="00B43C25">
        <w:rPr>
          <w:kern w:val="1"/>
        </w:rPr>
        <w:t>,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25,78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2.531,05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Ragusea j. d.o.o.,</w:t>
      </w:r>
      <w:r w:rsidRPr="00B43C25">
        <w:rPr>
          <w:kern w:val="1"/>
        </w:rPr>
        <w:t xml:space="preserve"> OIB: </w:t>
      </w:r>
      <w:r w:rsidRPr="00B43C25">
        <w:rPr>
          <w:color w:val="000000"/>
          <w:lang w:eastAsia="hr-HR"/>
        </w:rPr>
        <w:t xml:space="preserve">91861900919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Ragusea j. d.o.o., </w:t>
      </w:r>
      <w:r w:rsidRPr="00B43C25">
        <w:rPr>
          <w:kern w:val="1"/>
        </w:rPr>
        <w:t xml:space="preserve">OIB: </w:t>
      </w:r>
      <w:r w:rsidRPr="00B43C25">
        <w:rPr>
          <w:color w:val="000000"/>
          <w:lang w:eastAsia="hr-HR"/>
        </w:rPr>
        <w:t>91861900919</w:t>
      </w:r>
      <w:r w:rsidRPr="00B43C25">
        <w:rPr>
          <w:kern w:val="1"/>
        </w:rPr>
        <w:t xml:space="preserve"> iznosi </w:t>
      </w:r>
      <w:r w:rsidRPr="00B43C25">
        <w:rPr>
          <w:color w:val="000000"/>
          <w:lang w:eastAsia="hr-HR"/>
        </w:rPr>
        <w:t>6.759,00</w:t>
      </w:r>
      <w:r w:rsidRPr="00B43C25">
        <w:rPr>
          <w:kern w:val="1"/>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w:t>
      </w:r>
      <w:r w:rsidRPr="00B43C25">
        <w:rPr>
          <w:color w:val="000000"/>
          <w:lang w:eastAsia="hr-HR"/>
        </w:rPr>
        <w:t>Ragusea j. d.o.o.,</w:t>
      </w:r>
      <w:r w:rsidRPr="00B43C25">
        <w:rPr>
          <w:kern w:val="1"/>
        </w:rPr>
        <w:t xml:space="preserve"> OIB: </w:t>
      </w:r>
      <w:r w:rsidRPr="00B43C25">
        <w:rPr>
          <w:color w:val="000000"/>
          <w:lang w:eastAsia="hr-HR"/>
        </w:rPr>
        <w:t>91861900919</w:t>
      </w:r>
      <w:r w:rsidRPr="00B43C25">
        <w:rPr>
          <w:kern w:val="1"/>
        </w:rPr>
        <w:t>,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76,04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76,04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76,04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7.466,26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Rizol media d.o.o.,</w:t>
      </w:r>
      <w:r w:rsidRPr="00B43C25">
        <w:rPr>
          <w:kern w:val="1"/>
        </w:rPr>
        <w:t xml:space="preserve"> OIB: </w:t>
      </w:r>
      <w:r w:rsidRPr="00B43C25">
        <w:rPr>
          <w:color w:val="000000"/>
          <w:lang w:eastAsia="hr-HR"/>
        </w:rPr>
        <w:t xml:space="preserve">76623458918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Rizol media d.o.o., </w:t>
      </w:r>
      <w:r w:rsidRPr="00B43C25">
        <w:rPr>
          <w:kern w:val="1"/>
        </w:rPr>
        <w:t xml:space="preserve">OIB: </w:t>
      </w:r>
      <w:r w:rsidRPr="00B43C25">
        <w:rPr>
          <w:color w:val="000000"/>
          <w:lang w:eastAsia="hr-HR"/>
        </w:rPr>
        <w:t>76623458918</w:t>
      </w:r>
      <w:r w:rsidRPr="00B43C25">
        <w:rPr>
          <w:kern w:val="1"/>
        </w:rPr>
        <w:t xml:space="preserve"> iznosi 1.631,25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w:t>
      </w:r>
      <w:r w:rsidRPr="00B43C25">
        <w:rPr>
          <w:color w:val="000000"/>
          <w:lang w:eastAsia="hr-HR"/>
        </w:rPr>
        <w:t>Rizol media d.o.o.,</w:t>
      </w:r>
      <w:r w:rsidRPr="00B43C25">
        <w:rPr>
          <w:kern w:val="1"/>
        </w:rPr>
        <w:t xml:space="preserve"> OIB: </w:t>
      </w:r>
      <w:r w:rsidRPr="00B43C25">
        <w:rPr>
          <w:color w:val="000000"/>
          <w:lang w:eastAsia="hr-HR"/>
        </w:rPr>
        <w:t>76623458918</w:t>
      </w:r>
      <w:r w:rsidRPr="00B43C25">
        <w:rPr>
          <w:kern w:val="1"/>
        </w:rPr>
        <w:t>,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18,35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1.801,94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 xml:space="preserve">Dužnik PREMISA d.o.o. za komunikacijski menadžment, Heinzelova 62/a, 10000 Zagreb, OIB 16777514719, obvezuje se vjerovniku </w:t>
      </w:r>
      <w:r w:rsidRPr="00B43C25">
        <w:rPr>
          <w:color w:val="000000"/>
          <w:lang w:eastAsia="hr-HR"/>
        </w:rPr>
        <w:t>Šareni artikl - obrt za grafički dizajn,</w:t>
      </w:r>
      <w:r w:rsidRPr="00B43C25">
        <w:rPr>
          <w:kern w:val="1"/>
        </w:rPr>
        <w:t xml:space="preserve"> OIB: </w:t>
      </w:r>
      <w:r w:rsidRPr="00B43C25">
        <w:rPr>
          <w:color w:val="000000"/>
          <w:lang w:eastAsia="hr-HR"/>
        </w:rPr>
        <w:t xml:space="preserve">24661628248 </w:t>
      </w:r>
      <w:r w:rsidRPr="00B43C25">
        <w:rPr>
          <w:kern w:val="1"/>
        </w:rPr>
        <w:t xml:space="preserve">namiriti 30% ukupne utvrđene tražbine sa osnova glavnice iz točke 2. ove Nagodbe, dok se kamate otpisuju u cijelosti  (100%), te da smanjena tražbina vjerovnika </w:t>
      </w:r>
      <w:r w:rsidRPr="00B43C25">
        <w:rPr>
          <w:color w:val="000000"/>
          <w:lang w:eastAsia="hr-HR"/>
        </w:rPr>
        <w:t xml:space="preserve">Šareni artikl - obrt za grafički dizajn, </w:t>
      </w:r>
      <w:r w:rsidRPr="00B43C25">
        <w:rPr>
          <w:kern w:val="1"/>
        </w:rPr>
        <w:t xml:space="preserve">OIB: </w:t>
      </w:r>
      <w:r w:rsidRPr="00B43C25">
        <w:rPr>
          <w:color w:val="000000"/>
          <w:lang w:eastAsia="hr-HR"/>
        </w:rPr>
        <w:t>24661628248</w:t>
      </w:r>
      <w:r w:rsidRPr="00B43C25">
        <w:rPr>
          <w:kern w:val="1"/>
        </w:rPr>
        <w:t xml:space="preserve"> iznosi 5.427,00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w:t>
      </w:r>
      <w:r w:rsidRPr="00B43C25">
        <w:rPr>
          <w:color w:val="000000"/>
          <w:lang w:eastAsia="hr-HR"/>
        </w:rPr>
        <w:t>Šareni artikl - obrt za grafički dizajn,</w:t>
      </w:r>
      <w:r w:rsidRPr="00B43C25">
        <w:rPr>
          <w:kern w:val="1"/>
        </w:rPr>
        <w:t xml:space="preserve"> OIB: </w:t>
      </w:r>
      <w:r w:rsidRPr="00B43C25">
        <w:rPr>
          <w:color w:val="000000"/>
          <w:lang w:eastAsia="hr-HR"/>
        </w:rPr>
        <w:t>24661628248</w:t>
      </w:r>
      <w:r w:rsidRPr="00B43C25">
        <w:rPr>
          <w:kern w:val="1"/>
        </w:rPr>
        <w:t>,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61,05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61,05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61,05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5.994,88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Dužnik PREMISA d.o.o. za komunikacijski menadžment, Heinzelova 62/a, 10000 Zagreb, OIB 16777514719, obvezuje se vjerovniku Trbović Daniela</w:t>
      </w:r>
      <w:r w:rsidRPr="00B43C25">
        <w:rPr>
          <w:color w:val="000000"/>
          <w:lang w:eastAsia="hr-HR"/>
        </w:rPr>
        <w:t>,</w:t>
      </w:r>
      <w:r w:rsidRPr="00B43C25">
        <w:rPr>
          <w:kern w:val="1"/>
        </w:rPr>
        <w:t xml:space="preserve"> OIB: 61216646173</w:t>
      </w:r>
      <w:r w:rsidRPr="00B43C25">
        <w:rPr>
          <w:color w:val="000000"/>
          <w:lang w:eastAsia="hr-HR"/>
        </w:rPr>
        <w:t xml:space="preserve"> </w:t>
      </w:r>
      <w:r w:rsidRPr="00B43C25">
        <w:rPr>
          <w:kern w:val="1"/>
        </w:rPr>
        <w:t>namiriti 30% ukupne utvrđene tražbine sa osnova glavnice iz točke 2. ove Nagodbe, dok se kamate otpisuju u cijelosti  (100%), te da smanjena tražbina vjerovnika Trbović Daniela</w:t>
      </w:r>
      <w:r w:rsidRPr="00B43C25">
        <w:rPr>
          <w:color w:val="000000"/>
          <w:lang w:eastAsia="hr-HR"/>
        </w:rPr>
        <w:t xml:space="preserve">, </w:t>
      </w:r>
      <w:r w:rsidRPr="00B43C25">
        <w:rPr>
          <w:kern w:val="1"/>
        </w:rPr>
        <w:t>OIB: 61216646173 iznosi 6.000,00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Trbović Daniela</w:t>
      </w:r>
      <w:r w:rsidRPr="00B43C25">
        <w:rPr>
          <w:kern w:val="1"/>
        </w:rPr>
        <w:t xml:space="preserve"> OIB: 61216646173,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67,50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67,50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67,50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6.627,84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Dužnik PREMISA d.o.o. za komunikacijski menadžment, Heinzelova 62/a, 10000 Zagreb, OIB 16777514719, obvezuje se vjerovniku Vergl d.o.o.</w:t>
      </w:r>
      <w:r w:rsidRPr="00B43C25">
        <w:rPr>
          <w:color w:val="000000"/>
          <w:lang w:eastAsia="hr-HR"/>
        </w:rPr>
        <w:t>,</w:t>
      </w:r>
      <w:r w:rsidRPr="00B43C25">
        <w:rPr>
          <w:kern w:val="1"/>
        </w:rPr>
        <w:t xml:space="preserve"> OIB: 33486399992</w:t>
      </w:r>
      <w:r w:rsidRPr="00B43C25">
        <w:rPr>
          <w:color w:val="000000"/>
          <w:lang w:eastAsia="hr-HR"/>
        </w:rPr>
        <w:t xml:space="preserve"> </w:t>
      </w:r>
      <w:r w:rsidRPr="00B43C25">
        <w:rPr>
          <w:kern w:val="1"/>
        </w:rPr>
        <w:t>namiriti 30% ukupne utvrđene tražbine sa osnova glavnice iz točke 2. ove Nagodbe, dok se kamate otpisuju u cijelosti  (100%), te da smanjena tražbina vjerovnika Vergl d.o.o.</w:t>
      </w:r>
      <w:r w:rsidRPr="00B43C25">
        <w:rPr>
          <w:color w:val="000000"/>
          <w:lang w:eastAsia="hr-HR"/>
        </w:rPr>
        <w:t xml:space="preserve">, </w:t>
      </w:r>
      <w:r w:rsidRPr="00B43C25">
        <w:rPr>
          <w:kern w:val="1"/>
        </w:rPr>
        <w:t>OIB: 33486399992 iznosi 6.633,06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Vergl d.o.o.</w:t>
      </w:r>
      <w:r w:rsidRPr="00B43C25">
        <w:rPr>
          <w:kern w:val="1"/>
        </w:rPr>
        <w:t xml:space="preserve"> OIB: 33486399992,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74,62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74,62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74,62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7.327,14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rsidRPr="00B43C25">
      <w:pPr>
        <w:jc w:val="both"/>
        <w:rPr>
          <w:kern w:val="1"/>
        </w:rPr>
      </w:pPr>
      <w:r w:rsidRPr="00B43C25">
        <w:rPr>
          <w:kern w:val="1"/>
        </w:rPr>
        <w:t>Dužnik PREMISA d.o.o. za komunikacijski menadžment, Heinzelova 62/a, 10000 Zagreb, OIB 16777514719, obvezuje se vjerovniku Vukoje Rmuš Svetlana</w:t>
      </w:r>
      <w:r w:rsidRPr="00B43C25">
        <w:rPr>
          <w:color w:val="000000"/>
          <w:lang w:eastAsia="hr-HR"/>
        </w:rPr>
        <w:t>,</w:t>
      </w:r>
      <w:r w:rsidRPr="00B43C25">
        <w:rPr>
          <w:kern w:val="1"/>
        </w:rPr>
        <w:t xml:space="preserve"> OIB: 29656442019</w:t>
      </w:r>
      <w:r w:rsidRPr="00B43C25">
        <w:rPr>
          <w:color w:val="000000"/>
          <w:lang w:eastAsia="hr-HR"/>
        </w:rPr>
        <w:t xml:space="preserve"> </w:t>
      </w:r>
      <w:r w:rsidRPr="00B43C25">
        <w:rPr>
          <w:kern w:val="1"/>
        </w:rPr>
        <w:t>namiriti 30% ukupne utvrđene tražbine sa osnova glavnice iz točke 2. ove Nagodbe, dok se kamate otpisuju u cijelosti  (100%), te da smanjena tražbina vjerovnika Vukoje Rmuš Svetlana</w:t>
      </w:r>
      <w:r w:rsidRPr="00B43C25">
        <w:rPr>
          <w:color w:val="000000"/>
          <w:lang w:eastAsia="hr-HR"/>
        </w:rPr>
        <w:t xml:space="preserve">, </w:t>
      </w:r>
      <w:r w:rsidRPr="00B43C25">
        <w:rPr>
          <w:kern w:val="1"/>
        </w:rPr>
        <w:t>OIB: 29656442019 iznosi 9.550,98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w:t>
      </w:r>
      <w:r w:rsidRPr="00B43C25">
        <w:rPr>
          <w:color w:val="000000"/>
          <w:kern w:val="1"/>
        </w:rPr>
        <w:t xml:space="preserve"> Vukoje Rmuš Svetlana,</w:t>
      </w:r>
      <w:r w:rsidRPr="00B43C25">
        <w:rPr>
          <w:kern w:val="1"/>
        </w:rPr>
        <w:t xml:space="preserve"> OIB: 29656442019, izvršiti na način kako slijedi:</w:t>
      </w:r>
    </w:p>
    <w:p w:rsidRDefault="00812F3B" w:rsidP="00812F3B" w:rsidR="00812F3B" w:rsidRPr="00551C2A">
      <w:pPr>
        <w:jc w:val="both"/>
        <w:rPr>
          <w:rFonts w:cs="Calibri" w:hAnsi="Calibri" w:ascii="Calibri"/>
          <w:kern w:val="1"/>
          <w:sz w:val="22"/>
          <w:szCs w:val="22"/>
        </w:rPr>
      </w:pP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107,45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107,45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lastRenderedPageBreak/>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107,45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10.550,39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B43C25">
      <w:pPr>
        <w:jc w:val="both"/>
        <w:rPr>
          <w:kern w:val="1"/>
        </w:rPr>
      </w:pPr>
    </w:p>
    <w:p w:rsidRDefault="00812F3B" w:rsidP="00812F3B" w:rsidR="00812F3B" w:rsidRPr="00B43C25">
      <w:pPr>
        <w:jc w:val="both"/>
        <w:rPr>
          <w:kern w:val="1"/>
        </w:rPr>
      </w:pPr>
      <w:r w:rsidRPr="00B43C25">
        <w:rPr>
          <w:kern w:val="1"/>
        </w:rPr>
        <w:t>Dužnik PREMISA d.o.o. za komunikacijski menadžment, Heinzelova 62/a, 10000 Zagreb, OIB 16777514719, obvezuje se vjerovniku Živković Drago, OIB: 63905479534 namiriti 30% ukupne utvrđene tražbine sa osnova glavnice iz točke 2. ove Nagodbe, dok se kamate otpisuju u cijelosti  (100%), te da smanjena tražbina vjerovnika Živković Drago, OIB: 63905479534 iznosi 1.800,00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Živković Drago, OIB: 63905479534, izvršiti na način kako slijedi:</w:t>
      </w:r>
    </w:p>
    <w:tbl>
      <w:tblPr>
        <w:tblW w:type="dxa" w:w="9371"/>
        <w:tblInd w:type="dxa" w:w="93"/>
        <w:tblLook w:val="04A0" w:noVBand="1" w:noHBand="0" w:lastColumn="0" w:firstColumn="1" w:lastRow="0" w:firstRow="1"/>
      </w:tblPr>
      <w:tblGrid>
        <w:gridCol w:w="1140"/>
        <w:gridCol w:w="1120"/>
        <w:gridCol w:w="1583"/>
        <w:gridCol w:w="1559"/>
        <w:gridCol w:w="1134"/>
        <w:gridCol w:w="1559"/>
        <w:gridCol w:w="1276"/>
      </w:tblGrid>
      <w:tr w:rsidTr="00491574" w:rsidR="00812F3B" w:rsidRPr="00551C2A">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20,25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20,25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lang w:eastAsia="hr-HR"/>
              </w:rPr>
            </w:pPr>
            <w:r w:rsidRPr="00551C2A">
              <w:rPr>
                <w:rFonts w:hAnsi="Calibri" w:ascii="Calibri"/>
                <w:sz w:val="22"/>
                <w:szCs w:val="22"/>
                <w:lang w:eastAsia="hr-HR"/>
              </w:rPr>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godine</w:t>
            </w:r>
          </w:p>
        </w:tc>
      </w:tr>
      <w:tr w:rsidTr="00491574" w:rsidR="00812F3B" w:rsidRPr="00551C2A">
        <w:trPr>
          <w:trHeight w:val="300"/>
        </w:trPr>
        <w:tc>
          <w:tcPr>
            <w:tcW w:type="dxa" w:w="114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812F3B" w:rsidP="00491574" w:rsidR="00812F3B" w:rsidRPr="00551C2A">
            <w:pPr>
              <w:rPr>
                <w:rFonts w:hAnsi="Calibri" w:ascii="Calibri"/>
                <w:color w:val="000000"/>
                <w:lang w:eastAsia="hr-HR"/>
              </w:rPr>
            </w:pPr>
            <w:r w:rsidRPr="00551C2A">
              <w:rPr>
                <w:rFonts w:hAnsi="Calibri" w:ascii="Calibri"/>
                <w:color w:val="000000"/>
                <w:sz w:val="22"/>
                <w:szCs w:val="22"/>
                <w:lang w:eastAsia="hr-HR"/>
              </w:rPr>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812F3B" w:rsidP="00491574" w:rsidR="00812F3B" w:rsidRPr="00551C2A">
            <w:pPr>
              <w:jc w:val="right"/>
              <w:rPr>
                <w:rFonts w:hAnsi="Calibri" w:ascii="Calibri"/>
                <w:color w:val="000000"/>
                <w:lang w:eastAsia="hr-HR"/>
              </w:rPr>
            </w:pPr>
            <w:r w:rsidRPr="00551C2A">
              <w:rPr>
                <w:rFonts w:hAnsi="Calibri" w:ascii="Calibri"/>
                <w:color w:val="000000"/>
                <w:sz w:val="22"/>
                <w:szCs w:val="22"/>
                <w:lang w:eastAsia="hr-HR"/>
              </w:rPr>
              <w:t>1.988,35 kn</w:t>
            </w:r>
          </w:p>
        </w:tc>
        <w:tc>
          <w:tcPr>
            <w:tcW w:type="dxa" w:w="1134"/>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812F3B" w:rsidP="00491574" w:rsidR="00812F3B" w:rsidRPr="00551C2A">
            <w:pPr>
              <w:rPr>
                <w:rFonts w:hAnsi="Calibri" w:ascii="Calibri"/>
                <w:color w:val="000000"/>
                <w:lang w:eastAsia="hr-HR"/>
              </w:rPr>
            </w:pPr>
          </w:p>
        </w:tc>
      </w:tr>
    </w:tbl>
    <w:p w:rsidRDefault="00812F3B" w:rsidP="00812F3B" w:rsidR="00812F3B" w:rsidRPr="00551C2A">
      <w:pPr>
        <w:jc w:val="both"/>
        <w:rPr>
          <w:rFonts w:cs="Calibri" w:hAnsi="Calibri" w:ascii="Calibri"/>
          <w:kern w:val="1"/>
          <w:sz w:val="22"/>
          <w:szCs w:val="22"/>
        </w:rPr>
      </w:pPr>
    </w:p>
    <w:p w:rsidRDefault="00812F3B" w:rsidP="00812F3B" w:rsidR="00812F3B">
      <w:pPr>
        <w:jc w:val="center"/>
      </w:pPr>
      <w:r>
        <w:rPr>
          <w:rFonts w:cs="Calibri" w:hAnsi="Calibri" w:ascii="Calibri"/>
          <w:b/>
          <w:sz w:val="22"/>
          <w:szCs w:val="22"/>
        </w:rPr>
        <w:t xml:space="preserve">XII. </w:t>
      </w:r>
    </w:p>
    <w:p w:rsidRDefault="00812F3B" w:rsidP="00812F3B" w:rsidR="00812F3B" w:rsidRPr="00B43C25">
      <w:pPr>
        <w:jc w:val="both"/>
      </w:pPr>
      <w:r w:rsidRPr="00B43C25">
        <w:t>Stranke suglasno utvrđuju da ova Nagodba ima snagu ovršne isprave za sve vjerovnike čije su tražbine utvrđene u postupku predstečajne nagodbe koji se vodio nad dužnikom  PREMISA d.o.o. za komunikacijski menadžment, OIB 16777514719, Heinzelova 62/a, 10000 Zagreb</w:t>
      </w:r>
      <w:r w:rsidRPr="00B43C25">
        <w:rPr>
          <w:rFonts w:eastAsia="Arial"/>
        </w:rPr>
        <w:t xml:space="preserve">, </w:t>
      </w:r>
      <w:r w:rsidRPr="00B43C25">
        <w:t xml:space="preserve"> pred Financijskom agencijom pod Klasom  UP - I/110/07/14-01/6637 </w:t>
      </w:r>
    </w:p>
    <w:p w:rsidRDefault="00812F3B" w:rsidP="00812F3B" w:rsidR="00812F3B" w:rsidRPr="00B43C25">
      <w:pPr>
        <w:jc w:val="both"/>
      </w:pPr>
      <w:r w:rsidRPr="00B43C25">
        <w:t>Stranke suglasno utvrđuju da ova Nagodba ima snagu i pravne učinke ovršne isprave temeljem koje svaki vjerovnik iz ove Nagodbe može ostvariti tražbinu u smislu točke IV. do XI. ove Nagodbe prema dužniku  PREMISA d.o.o. za komunikacijski menadžment, OIB 16777514719, Heinzelova 62/a, 10000 Zagreb</w:t>
      </w:r>
      <w:r w:rsidRPr="00B43C25">
        <w:rPr>
          <w:rFonts w:eastAsia="Arial"/>
        </w:rPr>
        <w:t xml:space="preserve">, </w:t>
      </w:r>
      <w:r w:rsidRPr="00B43C25">
        <w:t xml:space="preserve"> te da svi vjerovnici zajedno ili svaki pojedinačno mogu ostvariti tražbine u smislu točke IV. do XI. ove Nagodbe prema dužniku PREMISA d.o.o. za komunikacijski menadžment, OIB 16777514719, Heinzelova 62/a, 10000 Zagreb</w:t>
      </w:r>
      <w:r w:rsidRPr="00B43C25">
        <w:rPr>
          <w:rFonts w:eastAsia="Arial"/>
        </w:rPr>
        <w:t>.</w:t>
      </w:r>
    </w:p>
    <w:p w:rsidRDefault="00812F3B" w:rsidP="00812F3B" w:rsidR="00812F3B" w:rsidRPr="00B43C25">
      <w:pPr>
        <w:jc w:val="both"/>
      </w:pPr>
      <w:r w:rsidRPr="00B43C25">
        <w:t xml:space="preserve">Stranke suglasno utvrđuju da se dužnik  PREMISA d.o.o. za komunikacijski menadžment, OIB 16777514719, Heinzelova 62/a, 10000 Zagreb </w:t>
      </w:r>
      <w:r w:rsidRPr="00B43C25">
        <w:rPr>
          <w:rFonts w:eastAsia="Arial"/>
        </w:rPr>
        <w:t xml:space="preserve">, </w:t>
      </w:r>
      <w:r w:rsidRPr="00B43C25">
        <w:t xml:space="preserve">oslobođa od obveza namirenja tražbina vjerovnika iz Nagodbe  ako namiri tražbine u skladu s točkom IV. do XI . ove Nagodbe. </w:t>
      </w:r>
    </w:p>
    <w:p w:rsidRDefault="00812F3B" w:rsidP="00812F3B" w:rsidR="00812F3B" w:rsidRPr="00B43C25">
      <w:pPr>
        <w:jc w:val="both"/>
      </w:pPr>
      <w:r w:rsidRPr="00B43C25">
        <w:t>Stranke suglasno utvrđuju da se dužnik  PREMISA d.o.o. za komunikacijski menadžment, OIB 16777514719, Heinzelova 62/a, 10000 Zagreb</w:t>
      </w:r>
      <w:r w:rsidRPr="00B43C25">
        <w:rPr>
          <w:rFonts w:eastAsia="Arial"/>
        </w:rPr>
        <w:t xml:space="preserve">, </w:t>
      </w:r>
      <w:r w:rsidRPr="00B43C25">
        <w:t xml:space="preserve"> na temelju ove Nagodbe oslobađa od obveze da vjerovnicima isplati iznos koji je veći od postotka prihvaćenog u ovoj Nagodbi odnosno koji je veći od iznosa tražbina u smislu točke IV . do XI . ove Nagodbe, a rokovi plaćanja se odgađaju u skladu s ovom Nagodbom.</w:t>
      </w:r>
    </w:p>
    <w:p w:rsidRDefault="00812F3B" w:rsidP="00812F3B" w:rsidR="00812F3B" w:rsidRPr="00B43C25">
      <w:pPr>
        <w:jc w:val="both"/>
      </w:pPr>
      <w:r w:rsidRPr="00B43C25">
        <w:t>Stranke utvrđuju da nakon pravomoćnosti rješenja o potvrdi ove Nagodbe nije dopušteno pokretanje ovršnog, upravnog ili parničnog postupka protiv dužnika  PREMISA d.o.o. za komunikacijski menadžment, OIB 16777514719, Heinzelova 62/a, 10000 Zagreb</w:t>
      </w:r>
      <w:r w:rsidRPr="00B43C25">
        <w:rPr>
          <w:rFonts w:eastAsia="Arial"/>
        </w:rPr>
        <w:t xml:space="preserve">, </w:t>
      </w:r>
      <w:r w:rsidRPr="00B43C25">
        <w:t>radi utvrđenja i ostvarenja tražbine koja je nastala prije otvaranja postupka predstečajne nagodbe koji se nad dužnikom  PREMISA d.o.o. za komunikacijski menadžment, OIB 16777514719, Heinzelova 62/a, 10000 Zagreb</w:t>
      </w:r>
      <w:r w:rsidRPr="00B43C25">
        <w:rPr>
          <w:rFonts w:eastAsia="Arial"/>
        </w:rPr>
        <w:t xml:space="preserve">, </w:t>
      </w:r>
      <w:r w:rsidRPr="00B43C25">
        <w:t>vodio pred Financijskom agencijom pod Klasom  UP - I/110/07/14-01/6637, a u tom postupku nije prijavljena od strane vjerovnika niti je tu tražbinu dužnik uvrstio u popis obveza prema vjerovnicima iz članka 60. stavka 3. ovoga Zakona.</w:t>
      </w:r>
    </w:p>
    <w:p w:rsidRDefault="00812F3B" w:rsidP="00812F3B" w:rsidR="00812F3B" w:rsidRPr="00B43C25">
      <w:pPr>
        <w:jc w:val="both"/>
      </w:pPr>
      <w:r w:rsidRPr="00B43C25">
        <w:t xml:space="preserve">U odnosu na tražbine vjerovnika utvrđene u postupku predstečajne nagodbe koji se nad dužnikom  PREMISA d.o.o. za komunikacijski menadžment, OIB 16777514719, Heinzelova 62/a, 10000 Zagreb </w:t>
      </w:r>
      <w:r w:rsidRPr="00B43C25">
        <w:rPr>
          <w:rFonts w:eastAsia="Arial"/>
        </w:rPr>
        <w:t xml:space="preserve">, </w:t>
      </w:r>
      <w:r w:rsidRPr="00B43C25">
        <w:t>vodio  pred Financijskom agencijom pod Klasom  UP - I/110/07/14-01/6637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812F3B" w:rsidP="00812F3B" w:rsidR="00812F3B" w:rsidRPr="00B43C25">
      <w:pPr>
        <w:jc w:val="both"/>
      </w:pPr>
      <w:r w:rsidRPr="00B43C25">
        <w:t>Ovršne isprave koje se odnose na tražbine iz ove Nagodbe gube pravnu snagu u odnosu na dužnika  PREMISA d.o.o. za komunikacijski menadžment, OIB 16777514719, Heinzelova 62/a, 10000 Zagreb .</w:t>
      </w:r>
    </w:p>
    <w:p w:rsidRDefault="00812F3B" w:rsidP="00812F3B" w:rsidR="00812F3B" w:rsidRPr="00B43C25">
      <w:pPr>
        <w:pStyle w:val="Tijeloteksta3"/>
        <w:jc w:val="both"/>
        <w:rPr>
          <w:rFonts w:cs="Times New Roman" w:hAnsi="Times New Roman" w:ascii="Times New Roman"/>
        </w:rPr>
      </w:pPr>
      <w:r w:rsidRPr="00B43C25">
        <w:rPr>
          <w:rFonts w:cs="Times New Roman" w:hAnsi="Times New Roman" w:ascii="Times New Roman"/>
        </w:rPr>
        <w:t>Ovršne isprave razlučnih vjerovnika ne gube pravnu snagu glede namirenja na predmetu na kojem postoji razlučno pravo.</w:t>
      </w:r>
    </w:p>
    <w:p w:rsidRDefault="00812F3B" w:rsidP="00812F3B" w:rsidR="00812F3B" w:rsidRPr="00B43C25">
      <w:pPr>
        <w:jc w:val="both"/>
      </w:pPr>
      <w:r w:rsidRPr="00B43C25">
        <w:t>Izjave o odricanju od prava na odvojeno namirenje razlučnih vjerovnika dane u postupku predstečajne nagodbe koji se nad dužnikom  PREMISA d.o.o. za komunikacijski menadžment, OIB 16777514719, Heinzelova 62/a, 10000 Zagreb</w:t>
      </w:r>
      <w:r w:rsidRPr="00B43C25">
        <w:rPr>
          <w:rFonts w:eastAsia="Arial"/>
        </w:rPr>
        <w:t xml:space="preserve">, </w:t>
      </w:r>
      <w:r w:rsidRPr="00B43C25">
        <w:t xml:space="preserve"> vodio  pred Financijskom agencijom pod </w:t>
      </w:r>
      <w:r w:rsidRPr="00B43C25">
        <w:lastRenderedPageBreak/>
        <w:t>Klasom  UP - I/110/07/14-01/6637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PREMISA d.o.o. za komunikacijski menadžment, OIB 16777514719, Heinzelova 62/a, 10000 Zagreb</w:t>
      </w:r>
      <w:r w:rsidRPr="00B43C25">
        <w:rPr>
          <w:rFonts w:eastAsia="Arial"/>
        </w:rPr>
        <w:t xml:space="preserve">, </w:t>
      </w:r>
      <w:r w:rsidRPr="00B43C25">
        <w:t>vodio  pred Financijskom agencijom pod Klasom  UP - I/110/07/14-01/6637  odrekli prava na odvojeno namirenje, imaju pravo namiriti svoje tražbine iz predmeta razlučnog prava neovisno o danoj izjavi o odricanju od prava na odvojeno namirenje.</w:t>
      </w:r>
    </w:p>
    <w:p w:rsidRDefault="00812F3B" w:rsidP="00812F3B" w:rsidR="00812F3B" w:rsidRPr="00B43C25">
      <w:pPr>
        <w:pStyle w:val="Tijeloteksta3"/>
        <w:jc w:val="both"/>
        <w:rPr>
          <w:rFonts w:cs="Times New Roman" w:hAnsi="Times New Roman" w:ascii="Times New Roman"/>
        </w:rPr>
      </w:pPr>
      <w:r w:rsidRPr="00B43C25">
        <w:rPr>
          <w:rFonts w:cs="Times New Roman" w:hAnsi="Times New Roman" w:ascii="Times New Roman"/>
        </w:rPr>
        <w:t>Ako se ova Nagodba potpuno ne izvrši, vjerovnici koji su namireni u smislu točke III. ove Nagodbe nisu dužni vratiti ono što su primili, a tražbine tih vjerovnika smatrat će se potpuno namirenim ako su namireni iznosi utvrđeni u točki IV. do XI. ove Nagodbe.</w:t>
      </w:r>
    </w:p>
    <w:p w:rsidRDefault="00812F3B" w:rsidP="00812F3B" w:rsidR="00812F3B" w:rsidRPr="00B43C25">
      <w:pPr>
        <w:jc w:val="both"/>
      </w:pPr>
      <w:r w:rsidRPr="00B43C25">
        <w:t xml:space="preserve">Vjerovnici koji su djelomično namireni u smislu točke IV do XI. ove Nagodbe mogu prijaviti u stečajnom postupku koji bi se vodio nad dužnikom  PREMISA d.o.o. za komunikacijski menadžment, OIB 16777514719, Heinzelova 62/a, 10000 Zagreb </w:t>
      </w:r>
      <w:r w:rsidRPr="00B43C25">
        <w:rPr>
          <w:rFonts w:eastAsia="Arial"/>
        </w:rPr>
        <w:t xml:space="preserve">, </w:t>
      </w:r>
      <w:r w:rsidRPr="00B43C25">
        <w:t xml:space="preserve"> ukupnu smanjenu tražbinu iz točke IV. do XI. ove Nagodbe umanjenu za iznos koji se smatra da je po ovoj Nagodbi namiren.</w:t>
      </w:r>
    </w:p>
    <w:p w:rsidRDefault="00812F3B" w:rsidP="00812F3B" w:rsidR="00812F3B" w:rsidRPr="00B43C25">
      <w:pPr>
        <w:jc w:val="both"/>
      </w:pPr>
      <w:r w:rsidRPr="00B43C25">
        <w:t xml:space="preserve">Vjerovnici koji ni djelomično nisu namireni u smislu točke IV. do XI. ove Nagodbe mogu prijaviti u stečajnom postupku koji bi se vodio nad dužnikom  PREMISA d.o.o. za komunikacijski menadžment, OIB 16777514719, Heinzelova 62/a, 10000 Zagreb </w:t>
      </w:r>
      <w:r w:rsidRPr="00B43C25">
        <w:rPr>
          <w:rFonts w:eastAsia="Arial"/>
        </w:rPr>
        <w:t xml:space="preserve">, </w:t>
      </w:r>
      <w:r w:rsidRPr="00B43C25">
        <w:t>tražbine samo u smanjenim iznosima iz točke IV. do XI. ove Nagodbe.</w:t>
      </w:r>
    </w:p>
    <w:p w:rsidRDefault="00812F3B" w:rsidP="00812F3B" w:rsidR="00812F3B" w:rsidRPr="00B43C25">
      <w:pPr>
        <w:jc w:val="center"/>
        <w:rPr>
          <w:b/>
        </w:rPr>
      </w:pPr>
    </w:p>
    <w:p w:rsidRDefault="00812F3B" w:rsidP="00812F3B" w:rsidR="00812F3B" w:rsidRPr="00B43C25">
      <w:pPr>
        <w:jc w:val="center"/>
      </w:pPr>
      <w:r w:rsidRPr="00B43C25">
        <w:rPr>
          <w:b/>
        </w:rPr>
        <w:t>VIII.</w:t>
      </w:r>
    </w:p>
    <w:p w:rsidRDefault="00812F3B" w:rsidP="00812F3B" w:rsidR="00812F3B" w:rsidRPr="00B43C25">
      <w:pPr>
        <w:pStyle w:val="TextBody"/>
        <w:jc w:val="both"/>
        <w:rPr>
          <w:rFonts w:cs="Times New Roman"/>
        </w:rPr>
      </w:pPr>
      <w:r w:rsidRPr="00B43C25">
        <w:rPr>
          <w:rFonts w:cs="Times New Roman"/>
        </w:rPr>
        <w:t>U znak prihvata prava i obveza koje za njih iz ove Nagodbe proistječu, stranke ove Nagodbe vlastoručno potpisuju zapisnik o ovoj Nagodbi.</w:t>
      </w:r>
    </w:p>
    <w:p w:rsidRDefault="00383415" w:rsidP="00383415" w:rsidR="002B2714" w:rsidRPr="00B43C25">
      <w:pPr>
        <w:suppressAutoHyphens/>
        <w:rPr>
          <w:lang w:eastAsia="hr-HR"/>
        </w:rPr>
      </w:pPr>
      <w:r w:rsidRPr="00B43C25">
        <w:rPr>
          <w:lang w:eastAsia="ar-SA"/>
        </w:rPr>
        <w:t xml:space="preserve">                                                             </w:t>
      </w:r>
    </w:p>
    <w:p w:rsidRDefault="006C5F44" w:rsidP="006C5F44" w:rsidR="006C5F44" w:rsidRPr="00B43C25">
      <w:pPr>
        <w:jc w:val="both"/>
        <w:rPr>
          <w:lang w:eastAsia="hr-HR"/>
        </w:rPr>
      </w:pPr>
      <w:r w:rsidRPr="00B43C25">
        <w:rPr>
          <w:lang w:eastAsia="hr-HR"/>
        </w:rPr>
        <w:t>Nakon što su stranke pročitale tekst Nagodbe, suglasile se s njegovim sadržajem, potvrđuju vlastoručnim potpisima kojim aktom je Nagodba zaključena.</w:t>
      </w:r>
    </w:p>
    <w:p w:rsidRDefault="006C5F44" w:rsidP="006C5F44" w:rsidR="006C5F44" w:rsidRPr="00B43C25">
      <w:pPr>
        <w:rPr>
          <w:lang w:eastAsia="hr-HR"/>
        </w:rPr>
      </w:pPr>
    </w:p>
    <w:p w:rsidRDefault="002B2714" w:rsidP="002B2714" w:rsidR="002B2714" w:rsidRPr="00B43C25">
      <w:pPr>
        <w:widowControl w:val="false"/>
        <w:autoSpaceDE w:val="false"/>
        <w:autoSpaceDN w:val="false"/>
        <w:adjustRightInd w:val="false"/>
        <w:spacing w:after="80"/>
        <w:jc w:val="both"/>
      </w:pPr>
      <w:r w:rsidRPr="00B43C25">
        <w:t>Nakon toga sud ističe i slijedeće:</w:t>
      </w:r>
    </w:p>
    <w:p w:rsidRDefault="002B2714" w:rsidP="002B2714" w:rsidR="002B2714" w:rsidRPr="00B43C25">
      <w:pPr>
        <w:widowControl w:val="false"/>
        <w:autoSpaceDE w:val="false"/>
        <w:autoSpaceDN w:val="false"/>
        <w:adjustRightInd w:val="false"/>
        <w:spacing w:after="80"/>
        <w:jc w:val="both"/>
      </w:pPr>
      <w:r w:rsidRPr="00B43C25">
        <w:t>Predstečajna nagodba ima snagu ovršne isprave za sve vjerovnike čije su tražbine utvrđene.</w:t>
      </w:r>
    </w:p>
    <w:p w:rsidRDefault="002B2714" w:rsidP="002B2714" w:rsidR="002B2714" w:rsidRPr="00B43C25">
      <w:pPr>
        <w:widowControl w:val="false"/>
        <w:autoSpaceDE w:val="false"/>
        <w:autoSpaceDN w:val="false"/>
        <w:adjustRightInd w:val="false"/>
        <w:spacing w:after="80"/>
        <w:jc w:val="both"/>
      </w:pPr>
      <w:r w:rsidRPr="00B43C25">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2B2714" w:rsidP="002B2714" w:rsidR="002B2714" w:rsidRPr="00B43C25">
      <w:pPr>
        <w:widowControl w:val="false"/>
        <w:autoSpaceDE w:val="false"/>
        <w:autoSpaceDN w:val="false"/>
        <w:adjustRightInd w:val="false"/>
        <w:spacing w:after="80"/>
        <w:jc w:val="both"/>
      </w:pPr>
      <w:r w:rsidRPr="00B43C25">
        <w:t>Predstečajna nagodba može se pobijati tužbom pod istim pretpostavkama koje su propisane za pobijanje sudske nagodbe.</w:t>
      </w:r>
    </w:p>
    <w:p w:rsidRDefault="002B2714" w:rsidP="002B2714" w:rsidR="002B2714" w:rsidRPr="00B43C25">
      <w:pPr>
        <w:widowControl w:val="false"/>
        <w:autoSpaceDE w:val="false"/>
        <w:autoSpaceDN w:val="false"/>
        <w:adjustRightInd w:val="false"/>
        <w:spacing w:after="80"/>
        <w:jc w:val="both"/>
      </w:pPr>
      <w:r w:rsidRPr="00B43C25">
        <w:t xml:space="preserve">Nakon pročitanog zapisnika o predstečajnoj nagodbi stranke potpisuju zapisnik. Temeljem čl. </w:t>
      </w:r>
      <w:smartTag w:element="metricconverter" w:uri="urn:schemas-microsoft-com:office:smarttags">
        <w:smartTagPr>
          <w:attr w:val="66. st" w:name="ProductID"/>
        </w:smartTagPr>
        <w:r w:rsidRPr="00B43C25">
          <w:t>66. st</w:t>
        </w:r>
      </w:smartTag>
      <w:r w:rsidRPr="00B43C25">
        <w:t>. 11. Zakona o financijskom poslovanju i predstečajnoj nagodbi, predstečajna nagodba je sklopljena kada je potpišu dužnik i vjerovnici čije tražbine čine potrebnu većinu.</w:t>
      </w:r>
    </w:p>
    <w:p w:rsidRDefault="002766E5" w:rsidP="002766E5" w:rsidR="002766E5" w:rsidRPr="00B43C25">
      <w:pPr>
        <w:ind w:firstLine="708"/>
        <w:jc w:val="center"/>
        <w:rPr>
          <w:lang w:eastAsia="hr-HR"/>
        </w:rPr>
      </w:pPr>
      <w:r w:rsidRPr="00B43C25">
        <w:rPr>
          <w:lang w:eastAsia="hr-HR"/>
        </w:rPr>
        <w:lastRenderedPageBreak/>
        <w:t>Dovršeno u 1</w:t>
      </w:r>
      <w:r w:rsidR="009C2BB2" w:rsidRPr="00B43C25">
        <w:rPr>
          <w:lang w:eastAsia="hr-HR"/>
        </w:rPr>
        <w:t>1</w:t>
      </w:r>
      <w:r w:rsidRPr="00B43C25">
        <w:rPr>
          <w:lang w:eastAsia="hr-HR"/>
        </w:rPr>
        <w:t>,</w:t>
      </w:r>
      <w:r w:rsidR="009C2BB2" w:rsidRPr="00B43C25">
        <w:rPr>
          <w:lang w:eastAsia="hr-HR"/>
        </w:rPr>
        <w:t>4</w:t>
      </w:r>
      <w:r w:rsidR="00E84056" w:rsidRPr="00B43C25">
        <w:rPr>
          <w:lang w:eastAsia="hr-HR"/>
        </w:rPr>
        <w:t>5</w:t>
      </w:r>
      <w:r w:rsidRPr="00B43C25">
        <w:rPr>
          <w:lang w:eastAsia="hr-HR"/>
        </w:rPr>
        <w:t xml:space="preserve"> sati.</w:t>
      </w:r>
    </w:p>
    <w:p w:rsidRDefault="002766E5" w:rsidP="002766E5" w:rsidR="002766E5" w:rsidRPr="00B43C25">
      <w:pPr>
        <w:jc w:val="both"/>
        <w:rPr>
          <w:bCs/>
          <w:lang w:eastAsia="hr-HR"/>
        </w:rPr>
      </w:pPr>
      <w:r w:rsidRPr="00B43C25">
        <w:rPr>
          <w:bCs/>
          <w:lang w:eastAsia="hr-HR"/>
        </w:rPr>
        <w:t xml:space="preserve"> </w:t>
      </w:r>
    </w:p>
    <w:p w:rsidRDefault="002766E5" w:rsidP="002766E5" w:rsidR="002766E5" w:rsidRPr="00715A35">
      <w:pPr>
        <w:ind w:firstLine="720"/>
        <w:jc w:val="center"/>
        <w:rPr>
          <w:bCs/>
          <w:lang w:eastAsia="hr-HR"/>
        </w:rPr>
      </w:pPr>
      <w:r w:rsidRPr="00715A35">
        <w:rPr>
          <w:bCs/>
          <w:lang w:eastAsia="hr-HR"/>
        </w:rPr>
        <w:t>SUDAC:</w:t>
      </w:r>
    </w:p>
    <w:p w:rsidRDefault="002E049C" w:rsidP="002766E5" w:rsidR="002766E5">
      <w:pPr>
        <w:ind w:firstLine="720"/>
        <w:jc w:val="center"/>
        <w:rPr>
          <w:bCs/>
          <w:lang w:eastAsia="hr-HR"/>
        </w:rPr>
      </w:pPr>
      <w:r>
        <w:rPr>
          <w:bCs/>
          <w:lang w:eastAsia="hr-HR"/>
        </w:rPr>
        <w:t>Dr.sc. Jelena Čuveljak</w:t>
      </w:r>
    </w:p>
    <w:p w:rsidRDefault="002E049C" w:rsidP="002766E5" w:rsidR="002E049C" w:rsidRPr="00715A35">
      <w:pPr>
        <w:ind w:firstLine="720"/>
        <w:jc w:val="center"/>
        <w:rPr>
          <w:bCs/>
          <w:lang w:eastAsia="hr-HR"/>
        </w:rPr>
      </w:pPr>
    </w:p>
    <w:p w:rsidRDefault="002766E5" w:rsidP="002766E5" w:rsidR="002766E5" w:rsidRPr="00715A35">
      <w:pPr>
        <w:rPr>
          <w:bCs/>
          <w:lang w:eastAsia="hr-HR"/>
        </w:rPr>
      </w:pPr>
    </w:p>
    <w:p w:rsidRDefault="002766E5" w:rsidP="002766E5" w:rsidR="002766E5" w:rsidRPr="00715A35">
      <w:pPr>
        <w:jc w:val="center"/>
        <w:rPr>
          <w:lang w:eastAsia="hr-HR"/>
        </w:rPr>
      </w:pPr>
      <w:r w:rsidRPr="00715A35">
        <w:rPr>
          <w:lang w:eastAsia="hr-HR"/>
        </w:rPr>
        <w:t>ZAPISNIČAR:</w:t>
      </w:r>
    </w:p>
    <w:p w:rsidRDefault="002E049C" w:rsidP="002766E5" w:rsidR="002766E5">
      <w:pPr>
        <w:widowControl w:val="false"/>
        <w:autoSpaceDE w:val="false"/>
        <w:autoSpaceDN w:val="false"/>
        <w:adjustRightInd w:val="false"/>
        <w:spacing w:after="80"/>
        <w:jc w:val="both"/>
      </w:pPr>
      <w:r>
        <w:tab/>
      </w:r>
      <w:r>
        <w:tab/>
      </w:r>
      <w:r>
        <w:tab/>
      </w:r>
      <w:r>
        <w:tab/>
      </w:r>
      <w:r>
        <w:tab/>
        <w:t xml:space="preserve">      Karmela Dolenc</w:t>
      </w:r>
    </w:p>
    <w:p w:rsidRDefault="002E049C" w:rsidP="002766E5" w:rsidR="002E049C">
      <w:pPr>
        <w:widowControl w:val="false"/>
        <w:autoSpaceDE w:val="false"/>
        <w:autoSpaceDN w:val="false"/>
        <w:adjustRightInd w:val="false"/>
        <w:spacing w:after="80"/>
        <w:jc w:val="both"/>
      </w:pPr>
    </w:p>
    <w:p w:rsidRDefault="00B43C25" w:rsidP="002766E5" w:rsidR="00B43C25">
      <w:pPr>
        <w:widowControl w:val="false"/>
        <w:autoSpaceDE w:val="false"/>
        <w:autoSpaceDN w:val="false"/>
        <w:adjustRightInd w:val="false"/>
        <w:spacing w:after="80"/>
        <w:jc w:val="both"/>
      </w:pPr>
    </w:p>
    <w:p w:rsidRDefault="00B43C25" w:rsidP="002766E5" w:rsidR="00B43C25">
      <w:pPr>
        <w:widowControl w:val="false"/>
        <w:autoSpaceDE w:val="false"/>
        <w:autoSpaceDN w:val="false"/>
        <w:adjustRightInd w:val="false"/>
        <w:spacing w:after="80"/>
        <w:jc w:val="both"/>
      </w:pPr>
      <w:r>
        <w:t>DUŽNIK:</w:t>
      </w:r>
    </w:p>
    <w:p w:rsidRDefault="00CD7EA1" w:rsidP="00CD7EA1" w:rsidR="00CD7EA1" w:rsidRPr="00715A35">
      <w:r w:rsidRPr="00E62CE2">
        <w:t>PREMISA d.o.o. za komunikacijski menadžment, OIB 16777514719, Heinzelova 62/a, 10000 Zagreb ,  kojeg zastupa Ozren Kanceljak, direktor</w:t>
      </w:r>
      <w:r>
        <w:t>, oi br. 111055350 PU Zagreb</w:t>
      </w:r>
    </w:p>
    <w:p w:rsidRDefault="00B43C25" w:rsidP="002766E5" w:rsidR="00B43C25">
      <w:pPr>
        <w:widowControl w:val="false"/>
        <w:autoSpaceDE w:val="false"/>
        <w:autoSpaceDN w:val="false"/>
        <w:adjustRightInd w:val="false"/>
        <w:spacing w:after="80"/>
        <w:jc w:val="both"/>
      </w:pPr>
    </w:p>
    <w:p w:rsidRDefault="00B43C25" w:rsidP="002766E5" w:rsidR="00B43C25">
      <w:pPr>
        <w:widowControl w:val="false"/>
        <w:autoSpaceDE w:val="false"/>
        <w:autoSpaceDN w:val="false"/>
        <w:adjustRightInd w:val="false"/>
        <w:spacing w:after="80"/>
        <w:jc w:val="both"/>
      </w:pPr>
    </w:p>
    <w:p w:rsidRDefault="00B43C25" w:rsidP="002766E5" w:rsidR="00B43C25">
      <w:pPr>
        <w:widowControl w:val="false"/>
        <w:autoSpaceDE w:val="false"/>
        <w:autoSpaceDN w:val="false"/>
        <w:adjustRightInd w:val="false"/>
        <w:spacing w:after="80"/>
        <w:jc w:val="both"/>
      </w:pPr>
      <w:r>
        <w:t>VJEROVNICI:</w:t>
      </w:r>
    </w:p>
    <w:p w:rsidRDefault="00CD7EA1" w:rsidP="00CD7EA1" w:rsidR="00CD7EA1">
      <w:pPr>
        <w:widowControl w:val="false"/>
        <w:autoSpaceDE w:val="false"/>
        <w:autoSpaceDN w:val="false"/>
        <w:adjustRightInd w:val="false"/>
        <w:spacing w:after="80"/>
        <w:jc w:val="both"/>
      </w:pPr>
      <w:r w:rsidRPr="00715A35">
        <w:t>1.</w:t>
      </w:r>
      <w:r>
        <w:t xml:space="preserve"> </w:t>
      </w:r>
      <w:r w:rsidRPr="00214F7F">
        <w:t>Raiffeisenbank Austria d.d.</w:t>
      </w:r>
      <w:r>
        <w:t xml:space="preserve">, </w:t>
      </w:r>
      <w:r w:rsidRPr="00214F7F">
        <w:t>Zagreb</w:t>
      </w:r>
      <w:r>
        <w:t xml:space="preserve">. OIB </w:t>
      </w:r>
      <w:r w:rsidRPr="00214F7F">
        <w:t>53056966535</w:t>
      </w:r>
      <w:r>
        <w:t xml:space="preserve"> (56.560.871,77 KN) – Jasmina Viduka, punomoć uz prijavu</w:t>
      </w:r>
    </w:p>
    <w:p w:rsidRDefault="00CD7EA1" w:rsidP="00CD7EA1" w:rsidR="00CD7EA1">
      <w:pPr>
        <w:widowControl w:val="false"/>
        <w:autoSpaceDE w:val="false"/>
        <w:autoSpaceDN w:val="false"/>
        <w:adjustRightInd w:val="false"/>
        <w:spacing w:after="80"/>
        <w:jc w:val="both"/>
      </w:pPr>
    </w:p>
    <w:p w:rsidRDefault="00CD7EA1" w:rsidP="00CD7EA1" w:rsidR="00CD7EA1" w:rsidRPr="00715A35">
      <w:r>
        <w:t xml:space="preserve">2. </w:t>
      </w:r>
      <w:r w:rsidRPr="00214F7F">
        <w:t>Digitel d.o.o.</w:t>
      </w:r>
      <w:r>
        <w:t xml:space="preserve"> </w:t>
      </w:r>
      <w:r w:rsidRPr="00214F7F">
        <w:t>Heinzelova 62 a</w:t>
      </w:r>
      <w:r>
        <w:t xml:space="preserve">,  </w:t>
      </w:r>
      <w:r w:rsidRPr="00214F7F">
        <w:t>Zagreb</w:t>
      </w:r>
      <w:r>
        <w:t xml:space="preserve">, OIB </w:t>
      </w:r>
      <w:r w:rsidRPr="00214F7F">
        <w:t>82822613519</w:t>
      </w:r>
      <w:r>
        <w:t xml:space="preserve"> (8.457,80 kn) - </w:t>
      </w:r>
      <w:r w:rsidRPr="00E62CE2">
        <w:t>kojeg zastupa Ozren Kanceljak, direktor</w:t>
      </w:r>
      <w:r>
        <w:t>, oi br. 111055350 PU Zagreb</w:t>
      </w:r>
    </w:p>
    <w:p w:rsidRDefault="00CD7EA1" w:rsidP="00CD7EA1" w:rsidR="00CD7EA1">
      <w:pPr>
        <w:widowControl w:val="false"/>
        <w:autoSpaceDE w:val="false"/>
        <w:autoSpaceDN w:val="false"/>
        <w:adjustRightInd w:val="false"/>
        <w:spacing w:after="80"/>
        <w:jc w:val="both"/>
      </w:pPr>
    </w:p>
    <w:p w:rsidRDefault="00B43C25" w:rsidP="002766E5" w:rsidR="00B43C25" w:rsidRPr="00CD7EA1">
      <w:pPr>
        <w:widowControl w:val="false"/>
        <w:autoSpaceDE w:val="false"/>
        <w:autoSpaceDN w:val="false"/>
        <w:adjustRightInd w:val="false"/>
        <w:spacing w:after="80"/>
        <w:jc w:val="both"/>
        <w:rPr>
          <w:b/>
        </w:rPr>
      </w:pPr>
    </w:p>
    <w:sectPr w:rsidSect="00491574" w:rsidR="00B43C25" w:rsidRPr="00CD7EA1">
      <w:headerReference w:type="default" r:id="rId10"/>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EA1" w:rsidP="00E45809" w:rsidR="00CD7EA1">
      <w:r>
        <w:separator/>
      </w:r>
    </w:p>
  </w:endnote>
  <w:endnote w:id="0" w:type="continuationSeparator">
    <w:p w:rsidRDefault="00CD7EA1" w:rsidP="00E45809" w:rsidR="00CD7E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charset w:val="00"/>
    <w:family w:val="auto"/>
    <w:pitch w:val="variable"/>
    <w:sig w:csb1="00000000" w:csb0="00000001" w:usb3="00000000" w:usb2="00000000" w:usb1="1001ECEA" w:usb0="800000A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DejaVu Sans">
    <w:altName w:val="Arial Unicode MS"/>
    <w:charset w:val="80"/>
    <w:family w:val="auto"/>
    <w:pitch w:val="variable"/>
  </w:font>
  <w:font w:name="Lohit Hindi">
    <w:altName w:val="MS Mincho"/>
    <w:charset w:val="80"/>
    <w:family w:val="auto"/>
    <w:pitch w:val="variable"/>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EA1" w:rsidP="00E45809" w:rsidR="00CD7EA1">
      <w:r>
        <w:separator/>
      </w:r>
    </w:p>
  </w:footnote>
  <w:footnote w:id="0" w:type="continuationSeparator">
    <w:p w:rsidRDefault="00CD7EA1" w:rsidP="00E45809" w:rsidR="00CD7E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7EA1" w:rsidP="001D5D6E" w:rsidR="00CD7EA1" w:rsidRPr="005C20C4">
    <w:pPr>
      <w:pStyle w:val="Zaglavlje"/>
      <w:jc w:val="right"/>
      <w:rPr>
        <w:rFonts w:hAnsi="Times New Roman" w:ascii="Times New Roman"/>
        <w:sz w:val="24"/>
        <w:szCs w:val="24"/>
      </w:rPr>
    </w:pPr>
    <w:r w:rsidRPr="005C20C4">
      <w:rPr>
        <w:rFonts w:hAnsi="Times New Roman" w:ascii="Times New Roman"/>
        <w:sz w:val="24"/>
        <w:szCs w:val="24"/>
      </w:rPr>
      <w:t>5. Stpn-417/2014</w:t>
    </w:r>
    <w:r>
      <w:rPr>
        <w:rFonts w:hAnsi="Times New Roman" w:ascii="Times New Roman"/>
        <w:sz w:val="24"/>
        <w:szCs w:val="24"/>
      </w:rPr>
      <w:t>-</w:t>
    </w:r>
  </w:p>
  <w:p w:rsidRDefault="00CD7EA1" w:rsidR="00CD7EA1" w:rsidRPr="001D5D6E">
    <w:pPr>
      <w:pStyle w:val="Zaglavlje"/>
      <w:jc w:val="center"/>
      <w:rPr>
        <w:rFonts w:cs="Tahoma" w:hAnsi="Tahoma" w:ascii="Tahoma"/>
      </w:rPr>
    </w:pPr>
    <w:r w:rsidRPr="001D5D6E">
      <w:rPr>
        <w:rFonts w:cs="Tahoma" w:hAnsi="Tahoma" w:ascii="Tahoma"/>
      </w:rPr>
      <w:fldChar w:fldCharType="begin"/>
    </w:r>
    <w:r w:rsidRPr="001D5D6E">
      <w:rPr>
        <w:rFonts w:cs="Tahoma" w:hAnsi="Tahoma" w:ascii="Tahoma"/>
      </w:rPr>
      <w:instrText xml:space="preserve"> PAGE   \* MERGEFORMAT </w:instrText>
    </w:r>
    <w:r w:rsidRPr="001D5D6E">
      <w:rPr>
        <w:rFonts w:cs="Tahoma" w:hAnsi="Tahoma" w:ascii="Tahoma"/>
      </w:rPr>
      <w:fldChar w:fldCharType="separate"/>
    </w:r>
    <w:r w:rsidR="00F174CD">
      <w:rPr>
        <w:rFonts w:cs="Tahoma" w:hAnsi="Tahoma" w:ascii="Tahoma"/>
        <w:noProof/>
      </w:rPr>
      <w:t>50</w:t>
    </w:r>
    <w:r w:rsidRPr="001D5D6E">
      <w:rPr>
        <w:rFonts w:cs="Tahoma" w:hAnsi="Tahoma" w:ascii="Tahoma"/>
      </w:rPr>
      <w:fldChar w:fldCharType="end"/>
    </w:r>
  </w:p>
  <w:p w:rsidRDefault="00CD7EA1" w:rsidP="001D5D6E" w:rsidR="00CD7EA1" w:rsidRPr="001D5D6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0000003"/>
    <w:multiLevelType w:val="multilevel"/>
    <w:tmpl w:val="00000003"/>
    <w:name w:val="WW8Num3"/>
    <w:lvl w:ilvl="0">
      <w:start w:val="229"/>
      <w:numFmt w:val="bullet"/>
      <w:lvlText w:val="-"/>
      <w:lvlJc w:val="left"/>
      <w:pPr>
        <w:tabs>
          <w:tab w:pos="0" w:val="num"/>
        </w:tabs>
        <w:ind w:hanging="360" w:left="720"/>
      </w:pPr>
      <w:rPr>
        <w:rFonts w:cs="Arial" w:hAnsi="Arial" w:ascii="Arial"/>
      </w:rPr>
    </w:lvl>
    <w:lvl w:ilvl="1">
      <w:start w:val="1"/>
      <w:numFmt w:val="decimal"/>
      <w:lvlText w:val="%2"/>
      <w:lvlJc w:val="left"/>
      <w:pPr>
        <w:tabs>
          <w:tab w:pos="0" w:val="num"/>
        </w:tabs>
        <w:ind w:hanging="360" w:left="1080"/>
      </w:pPr>
    </w:lvl>
    <w:lvl w:ilvl="2">
      <w:start w:val="1"/>
      <w:numFmt w:val="decimal"/>
      <w:lvlText w:val="%3"/>
      <w:lvlJc w:val="left"/>
      <w:pPr>
        <w:tabs>
          <w:tab w:pos="0" w:val="num"/>
        </w:tabs>
        <w:ind w:hanging="360" w:left="1440"/>
      </w:pPr>
    </w:lvl>
    <w:lvl w:ilvl="3">
      <w:start w:val="1"/>
      <w:numFmt w:val="decimal"/>
      <w:lvlText w:val="%4"/>
      <w:lvlJc w:val="left"/>
      <w:pPr>
        <w:tabs>
          <w:tab w:pos="0" w:val="num"/>
        </w:tabs>
        <w:ind w:hanging="360" w:left="1800"/>
      </w:pPr>
    </w:lvl>
    <w:lvl w:ilvl="4">
      <w:start w:val="1"/>
      <w:numFmt w:val="decimal"/>
      <w:lvlText w:val="%5"/>
      <w:lvlJc w:val="left"/>
      <w:pPr>
        <w:tabs>
          <w:tab w:pos="0" w:val="num"/>
        </w:tabs>
        <w:ind w:hanging="360" w:left="2160"/>
      </w:pPr>
    </w:lvl>
    <w:lvl w:ilvl="5">
      <w:start w:val="1"/>
      <w:numFmt w:val="decimal"/>
      <w:lvlText w:val="%6"/>
      <w:lvlJc w:val="left"/>
      <w:pPr>
        <w:tabs>
          <w:tab w:pos="0" w:val="num"/>
        </w:tabs>
        <w:ind w:hanging="360" w:left="2520"/>
      </w:pPr>
    </w:lvl>
    <w:lvl w:ilvl="6">
      <w:start w:val="1"/>
      <w:numFmt w:val="decimal"/>
      <w:lvlText w:val="%7"/>
      <w:lvlJc w:val="left"/>
      <w:pPr>
        <w:tabs>
          <w:tab w:pos="0" w:val="num"/>
        </w:tabs>
        <w:ind w:hanging="360" w:left="2880"/>
      </w:pPr>
    </w:lvl>
    <w:lvl w:ilvl="7">
      <w:start w:val="1"/>
      <w:numFmt w:val="decimal"/>
      <w:lvlText w:val="%8"/>
      <w:lvlJc w:val="left"/>
      <w:pPr>
        <w:tabs>
          <w:tab w:pos="0" w:val="num"/>
        </w:tabs>
        <w:ind w:hanging="360" w:left="3240"/>
      </w:pPr>
    </w:lvl>
    <w:lvl w:ilvl="8">
      <w:start w:val="1"/>
      <w:numFmt w:val="decimal"/>
      <w:lvlText w:val="%9"/>
      <w:lvlJc w:val="left"/>
      <w:pPr>
        <w:tabs>
          <w:tab w:pos="0" w:val="num"/>
        </w:tabs>
        <w:ind w:hanging="360" w:left="3600"/>
      </w:pPr>
    </w:lvl>
  </w:abstractNum>
  <w:abstractNum w:abstractNumId="3">
    <w:nsid w:val="0310193E"/>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CC76DC2"/>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69B6A18"/>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6CE0550"/>
    <w:multiLevelType w:val="hybridMultilevel"/>
    <w:tmpl w:val="6D44664A"/>
    <w:lvl w:tplc="F008005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FA233DB"/>
    <w:multiLevelType w:val="hybridMultilevel"/>
    <w:tmpl w:val="D372630E"/>
    <w:lvl w:tplc="3758743E" w:ilvl="0">
      <w:start w:val="1"/>
      <w:numFmt w:val="decimal"/>
      <w:lvlText w:val="%1."/>
      <w:lvlJc w:val="left"/>
      <w:pPr>
        <w:ind w:hanging="360" w:left="720"/>
      </w:pPr>
      <w:rPr>
        <w:rFonts w:hAnsi="Times New Roman" w:ascii="Times New Roman" w:hint="default"/>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D21422"/>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F543300"/>
    <w:multiLevelType w:val="hybridMultilevel"/>
    <w:tmpl w:val="C72A4EC2"/>
    <w:lvl w:tplc="041A000F" w:ilvl="0">
      <w:start w:val="1"/>
      <w:numFmt w:val="decimal"/>
      <w:pStyle w:val="Naslov1"/>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9AE5DAF"/>
    <w:multiLevelType w:val="hybridMultilevel"/>
    <w:tmpl w:val="A25297B6"/>
    <w:lvl w:tplc="7D3E26C4" w:ilvl="0">
      <w:start w:val="1"/>
      <w:numFmt w:val="upperRoman"/>
      <w:lvlText w:val="%1."/>
      <w:lvlJc w:val="left"/>
      <w:pPr>
        <w:ind w:hanging="720" w:left="1545"/>
      </w:pPr>
      <w:rPr>
        <w:rFonts w:hint="default"/>
      </w:rPr>
    </w:lvl>
    <w:lvl w:tentative="true" w:tplc="041A0019" w:ilvl="1">
      <w:start w:val="1"/>
      <w:numFmt w:val="lowerLetter"/>
      <w:lvlText w:val="%2."/>
      <w:lvlJc w:val="left"/>
      <w:pPr>
        <w:ind w:hanging="360" w:left="1905"/>
      </w:pPr>
    </w:lvl>
    <w:lvl w:tentative="true" w:tplc="041A001B" w:ilvl="2">
      <w:start w:val="1"/>
      <w:numFmt w:val="lowerRoman"/>
      <w:lvlText w:val="%3."/>
      <w:lvlJc w:val="right"/>
      <w:pPr>
        <w:ind w:hanging="180" w:left="2625"/>
      </w:pPr>
    </w:lvl>
    <w:lvl w:tentative="true" w:tplc="041A000F" w:ilvl="3">
      <w:start w:val="1"/>
      <w:numFmt w:val="decimal"/>
      <w:lvlText w:val="%4."/>
      <w:lvlJc w:val="left"/>
      <w:pPr>
        <w:ind w:hanging="360" w:left="3345"/>
      </w:pPr>
    </w:lvl>
    <w:lvl w:tentative="true" w:tplc="041A0019" w:ilvl="4">
      <w:start w:val="1"/>
      <w:numFmt w:val="lowerLetter"/>
      <w:lvlText w:val="%5."/>
      <w:lvlJc w:val="left"/>
      <w:pPr>
        <w:ind w:hanging="360" w:left="4065"/>
      </w:pPr>
    </w:lvl>
    <w:lvl w:tentative="true" w:tplc="041A001B" w:ilvl="5">
      <w:start w:val="1"/>
      <w:numFmt w:val="lowerRoman"/>
      <w:lvlText w:val="%6."/>
      <w:lvlJc w:val="right"/>
      <w:pPr>
        <w:ind w:hanging="180" w:left="4785"/>
      </w:pPr>
    </w:lvl>
    <w:lvl w:tentative="true" w:tplc="041A000F" w:ilvl="6">
      <w:start w:val="1"/>
      <w:numFmt w:val="decimal"/>
      <w:lvlText w:val="%7."/>
      <w:lvlJc w:val="left"/>
      <w:pPr>
        <w:ind w:hanging="360" w:left="5505"/>
      </w:pPr>
    </w:lvl>
    <w:lvl w:tentative="true" w:tplc="041A0019" w:ilvl="7">
      <w:start w:val="1"/>
      <w:numFmt w:val="lowerLetter"/>
      <w:lvlText w:val="%8."/>
      <w:lvlJc w:val="left"/>
      <w:pPr>
        <w:ind w:hanging="360" w:left="6225"/>
      </w:pPr>
    </w:lvl>
    <w:lvl w:tentative="true" w:tplc="041A001B" w:ilvl="8">
      <w:start w:val="1"/>
      <w:numFmt w:val="lowerRoman"/>
      <w:lvlText w:val="%9."/>
      <w:lvlJc w:val="right"/>
      <w:pPr>
        <w:ind w:hanging="180" w:left="6945"/>
      </w:pPr>
    </w:lvl>
  </w:abstractNum>
  <w:abstractNum w:abstractNumId="11">
    <w:nsid w:val="538A2F23"/>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55852FF"/>
    <w:multiLevelType w:val="hybridMultilevel"/>
    <w:tmpl w:val="246E09F0"/>
    <w:lvl w:tplc="F630566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num>
  <w:num w:numId="3">
    <w:abstractNumId w:val="12"/>
  </w:num>
  <w:num w:numId="4">
    <w:abstractNumId w:val="7"/>
  </w:num>
  <w:num w:numId="5">
    <w:abstractNumId w:val="5"/>
  </w:num>
  <w:num w:numId="6">
    <w:abstractNumId w:val="11"/>
  </w:num>
  <w:num w:numId="7">
    <w:abstractNumId w:val="8"/>
  </w:num>
  <w:num w:numId="8">
    <w:abstractNumId w:val="4"/>
  </w:num>
  <w:num w:numId="9">
    <w:abstractNumId w:val="3"/>
  </w:num>
  <w:num w:numId="10">
    <w:abstractNumId w:val="0"/>
  </w:num>
  <w:num w:numId="11">
    <w:abstractNumId w:val="1"/>
  </w:num>
  <w:num w:numId="12">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2" w:uri="http://schemas.microsoft.com/office/word" w:name="compatibilityMode"/>
  </w:compat>
  <w:rsids>
    <w:rsidRoot w:val="00E553E3"/>
    <w:rsid w:val="00016731"/>
    <w:rsid w:val="000168A3"/>
    <w:rsid w:val="000234FD"/>
    <w:rsid w:val="000469C4"/>
    <w:rsid w:val="0005597E"/>
    <w:rsid w:val="000C30EB"/>
    <w:rsid w:val="000C4C90"/>
    <w:rsid w:val="000C5652"/>
    <w:rsid w:val="00106746"/>
    <w:rsid w:val="00126681"/>
    <w:rsid w:val="00134963"/>
    <w:rsid w:val="001353B5"/>
    <w:rsid w:val="00155C2F"/>
    <w:rsid w:val="00183852"/>
    <w:rsid w:val="0019600B"/>
    <w:rsid w:val="001C022A"/>
    <w:rsid w:val="001D5D6E"/>
    <w:rsid w:val="001F75CD"/>
    <w:rsid w:val="00205A4D"/>
    <w:rsid w:val="00205EB2"/>
    <w:rsid w:val="00214CE0"/>
    <w:rsid w:val="00214F7F"/>
    <w:rsid w:val="00244404"/>
    <w:rsid w:val="00252ADA"/>
    <w:rsid w:val="00253443"/>
    <w:rsid w:val="002717A6"/>
    <w:rsid w:val="00274CAC"/>
    <w:rsid w:val="002753E3"/>
    <w:rsid w:val="002766E5"/>
    <w:rsid w:val="00290569"/>
    <w:rsid w:val="00297894"/>
    <w:rsid w:val="002B2714"/>
    <w:rsid w:val="002E049C"/>
    <w:rsid w:val="003040AE"/>
    <w:rsid w:val="00304F52"/>
    <w:rsid w:val="003104E4"/>
    <w:rsid w:val="00321461"/>
    <w:rsid w:val="0033374C"/>
    <w:rsid w:val="003401E7"/>
    <w:rsid w:val="00365DFF"/>
    <w:rsid w:val="00372AB4"/>
    <w:rsid w:val="00383415"/>
    <w:rsid w:val="00396F78"/>
    <w:rsid w:val="003A5EB6"/>
    <w:rsid w:val="0040647F"/>
    <w:rsid w:val="004108E9"/>
    <w:rsid w:val="0042142A"/>
    <w:rsid w:val="00423B28"/>
    <w:rsid w:val="00424D9B"/>
    <w:rsid w:val="004316F7"/>
    <w:rsid w:val="004363DA"/>
    <w:rsid w:val="00472617"/>
    <w:rsid w:val="004853C3"/>
    <w:rsid w:val="00490A62"/>
    <w:rsid w:val="00491574"/>
    <w:rsid w:val="004A42EC"/>
    <w:rsid w:val="004C156A"/>
    <w:rsid w:val="004C5C05"/>
    <w:rsid w:val="004F2485"/>
    <w:rsid w:val="00500189"/>
    <w:rsid w:val="0050174B"/>
    <w:rsid w:val="00560101"/>
    <w:rsid w:val="00567C17"/>
    <w:rsid w:val="00572C7D"/>
    <w:rsid w:val="00595DD1"/>
    <w:rsid w:val="005A6FC4"/>
    <w:rsid w:val="005C1B7A"/>
    <w:rsid w:val="005C20C4"/>
    <w:rsid w:val="005D2EB3"/>
    <w:rsid w:val="005D6BEE"/>
    <w:rsid w:val="005D7AC3"/>
    <w:rsid w:val="006145D4"/>
    <w:rsid w:val="006437C9"/>
    <w:rsid w:val="00667033"/>
    <w:rsid w:val="00682DDE"/>
    <w:rsid w:val="006923EF"/>
    <w:rsid w:val="0069326B"/>
    <w:rsid w:val="00694F47"/>
    <w:rsid w:val="006A5117"/>
    <w:rsid w:val="006C5F44"/>
    <w:rsid w:val="00715A35"/>
    <w:rsid w:val="0073166A"/>
    <w:rsid w:val="00732C9E"/>
    <w:rsid w:val="0074624D"/>
    <w:rsid w:val="00760011"/>
    <w:rsid w:val="007868EE"/>
    <w:rsid w:val="007A2A16"/>
    <w:rsid w:val="007C5AE9"/>
    <w:rsid w:val="007E7292"/>
    <w:rsid w:val="007F5FF5"/>
    <w:rsid w:val="00805207"/>
    <w:rsid w:val="00812F3B"/>
    <w:rsid w:val="008271AE"/>
    <w:rsid w:val="00842ABF"/>
    <w:rsid w:val="00891175"/>
    <w:rsid w:val="00894F76"/>
    <w:rsid w:val="00900B01"/>
    <w:rsid w:val="00924E2F"/>
    <w:rsid w:val="00940279"/>
    <w:rsid w:val="00941235"/>
    <w:rsid w:val="009665AF"/>
    <w:rsid w:val="00971BB5"/>
    <w:rsid w:val="009921E6"/>
    <w:rsid w:val="009A77DE"/>
    <w:rsid w:val="009C2BB2"/>
    <w:rsid w:val="009D57E8"/>
    <w:rsid w:val="009E4063"/>
    <w:rsid w:val="009F0B3C"/>
    <w:rsid w:val="009F3F02"/>
    <w:rsid w:val="00A3354A"/>
    <w:rsid w:val="00A40203"/>
    <w:rsid w:val="00A52DDF"/>
    <w:rsid w:val="00A74B39"/>
    <w:rsid w:val="00A7611F"/>
    <w:rsid w:val="00A76D33"/>
    <w:rsid w:val="00A97B55"/>
    <w:rsid w:val="00AA550C"/>
    <w:rsid w:val="00AE52B2"/>
    <w:rsid w:val="00B20D4A"/>
    <w:rsid w:val="00B27FE5"/>
    <w:rsid w:val="00B43C25"/>
    <w:rsid w:val="00BB322E"/>
    <w:rsid w:val="00BD1056"/>
    <w:rsid w:val="00C123C4"/>
    <w:rsid w:val="00C2728B"/>
    <w:rsid w:val="00C32EBF"/>
    <w:rsid w:val="00C446CD"/>
    <w:rsid w:val="00C464B3"/>
    <w:rsid w:val="00C53CC0"/>
    <w:rsid w:val="00C549F0"/>
    <w:rsid w:val="00C72870"/>
    <w:rsid w:val="00C87A56"/>
    <w:rsid w:val="00CD7215"/>
    <w:rsid w:val="00CD7EA1"/>
    <w:rsid w:val="00CE52B9"/>
    <w:rsid w:val="00CE5A81"/>
    <w:rsid w:val="00CF21C3"/>
    <w:rsid w:val="00CF3F89"/>
    <w:rsid w:val="00D03287"/>
    <w:rsid w:val="00D13D2F"/>
    <w:rsid w:val="00D14493"/>
    <w:rsid w:val="00D17E2C"/>
    <w:rsid w:val="00D32B5E"/>
    <w:rsid w:val="00D353D9"/>
    <w:rsid w:val="00D42E49"/>
    <w:rsid w:val="00D61E21"/>
    <w:rsid w:val="00D915AB"/>
    <w:rsid w:val="00D92141"/>
    <w:rsid w:val="00DB27D2"/>
    <w:rsid w:val="00E236B6"/>
    <w:rsid w:val="00E33521"/>
    <w:rsid w:val="00E45225"/>
    <w:rsid w:val="00E45809"/>
    <w:rsid w:val="00E467A4"/>
    <w:rsid w:val="00E553E3"/>
    <w:rsid w:val="00E62CE2"/>
    <w:rsid w:val="00E7106F"/>
    <w:rsid w:val="00E760EA"/>
    <w:rsid w:val="00E80FBB"/>
    <w:rsid w:val="00E84056"/>
    <w:rsid w:val="00E92BFB"/>
    <w:rsid w:val="00EA37D2"/>
    <w:rsid w:val="00EB3D15"/>
    <w:rsid w:val="00ED661A"/>
    <w:rsid w:val="00F174CD"/>
    <w:rsid w:val="00F1753C"/>
    <w:rsid w:val="00F24455"/>
    <w:rsid w:val="00F256DA"/>
    <w:rsid w:val="00F35446"/>
    <w:rsid w:val="00F41D38"/>
    <w:rsid w:val="00F45FB6"/>
    <w:rsid w:val="00F51905"/>
    <w:rsid w:val="00F55C82"/>
    <w:rsid w:val="00F560CD"/>
    <w:rsid w:val="00F57F56"/>
    <w:rsid w:val="00F64CE6"/>
    <w:rsid w:val="00F760E1"/>
    <w:rsid w:val="00F82668"/>
    <w:rsid w:val="00F90FA7"/>
    <w:rsid w:val="00FB2924"/>
    <w:rsid w:val="00FE47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97B55"/>
    <w:rPr>
      <w:sz w:val="24"/>
      <w:szCs w:val="24"/>
      <w:lang w:eastAsia="en-US"/>
    </w:rPr>
  </w:style>
  <w:style w:styleId="Naslov1" w:type="paragraph">
    <w:name w:val="heading 1"/>
    <w:basedOn w:val="Normal"/>
    <w:next w:val="Normal"/>
    <w:link w:val="Naslov1Char"/>
    <w:qFormat/>
    <w:rsid w:val="00383415"/>
    <w:pPr>
      <w:keepNext/>
      <w:numPr>
        <w:numId w:val="1"/>
      </w:numPr>
      <w:suppressAutoHyphens/>
      <w:outlineLvl w:val="0"/>
    </w:pPr>
    <w:rPr>
      <w:rFonts w:hAnsi="Arial" w:ascii="Arial"/>
      <w:sz w:val="28"/>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rsid w:val="00E33521"/>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5D2EB3"/>
    <w:rPr>
      <w:rFonts w:hAnsi="Tahoma" w:ascii="Tahoma"/>
      <w:sz w:val="16"/>
      <w:szCs w:val="16"/>
    </w:rPr>
  </w:style>
  <w:style w:customStyle="true" w:styleId="TekstbaloniaChar" w:type="character">
    <w:name w:val="Tekst balončića Char"/>
    <w:link w:val="Tekstbalonia"/>
    <w:rsid w:val="005D2EB3"/>
    <w:rPr>
      <w:rFonts w:cs="Tahoma" w:hAnsi="Tahoma" w:ascii="Tahoma"/>
      <w:sz w:val="16"/>
      <w:szCs w:val="16"/>
      <w:lang w:eastAsia="en-US"/>
    </w:rPr>
  </w:style>
  <w:style w:styleId="Tijeloteksta" w:type="paragraph">
    <w:name w:val="Body Text"/>
    <w:basedOn w:val="Normal"/>
    <w:link w:val="TijelotekstaChar"/>
    <w:rsid w:val="009E4063"/>
    <w:pPr>
      <w:widowControl w:val="false"/>
      <w:suppressAutoHyphens/>
      <w:spacing w:after="120"/>
    </w:pPr>
    <w:rPr>
      <w:rFonts w:cs="Lohit Hindi" w:eastAsia="DejaVu Sans" w:hAnsi="Tahoma" w:ascii="Tahoma"/>
      <w:kern w:val="1"/>
      <w:lang w:bidi="hi-IN" w:eastAsia="hi-IN"/>
    </w:rPr>
  </w:style>
  <w:style w:customStyle="true" w:styleId="BodyText31" w:type="paragraph">
    <w:name w:val="Body Text 31"/>
    <w:basedOn w:val="Normal"/>
    <w:rsid w:val="009E4063"/>
    <w:pPr>
      <w:widowControl w:val="false"/>
      <w:suppressAutoHyphens/>
    </w:pPr>
    <w:rPr>
      <w:rFonts w:cs="Arial" w:eastAsia="DejaVu Sans" w:hAnsi="Arial" w:ascii="Arial"/>
      <w:kern w:val="1"/>
      <w:lang w:bidi="hi-IN" w:eastAsia="hi-IN"/>
    </w:rPr>
  </w:style>
  <w:style w:customStyle="true" w:styleId="ListParagraph1" w:type="paragraph">
    <w:name w:val="List Paragraph1"/>
    <w:basedOn w:val="Normal"/>
    <w:uiPriority w:val="34"/>
    <w:qFormat/>
    <w:rsid w:val="009E4063"/>
    <w:pPr>
      <w:widowControl w:val="false"/>
      <w:suppressAutoHyphens/>
      <w:ind w:left="720"/>
    </w:pPr>
    <w:rPr>
      <w:rFonts w:cs="Lohit Hindi" w:eastAsia="DejaVu Sans" w:hAnsi="Tahoma" w:ascii="Tahoma"/>
      <w:kern w:val="1"/>
      <w:lang w:bidi="hi-IN" w:eastAsia="hi-IN"/>
    </w:rPr>
  </w:style>
  <w:style w:customStyle="true" w:styleId="Bezpopisa1" w:type="numbering">
    <w:name w:val="Bez popisa1"/>
    <w:next w:val="Bezpopisa"/>
    <w:uiPriority w:val="99"/>
    <w:semiHidden/>
    <w:unhideWhenUsed/>
    <w:rsid w:val="002766E5"/>
  </w:style>
  <w:style w:styleId="Zaglavlje" w:type="paragraph">
    <w:name w:val="header"/>
    <w:basedOn w:val="Normal"/>
    <w:link w:val="ZaglavljeChar"/>
    <w:unhideWhenUsed/>
    <w:rsid w:val="002766E5"/>
    <w:pPr>
      <w:tabs>
        <w:tab w:pos="4536" w:val="center"/>
        <w:tab w:pos="9072" w:val="right"/>
      </w:tabs>
      <w:spacing w:lineRule="auto" w:line="276" w:after="200"/>
    </w:pPr>
    <w:rPr>
      <w:rFonts w:eastAsia="Calibri" w:hAnsi="Calibri" w:ascii="Calibri"/>
      <w:sz w:val="22"/>
      <w:szCs w:val="22"/>
    </w:rPr>
  </w:style>
  <w:style w:customStyle="true" w:styleId="ZaglavljeChar" w:type="character">
    <w:name w:val="Zaglavlje Char"/>
    <w:link w:val="Zaglavlje"/>
    <w:uiPriority w:val="99"/>
    <w:rsid w:val="002766E5"/>
    <w:rPr>
      <w:rFonts w:eastAsia="Calibri" w:hAnsi="Calibri" w:ascii="Calibri"/>
      <w:sz w:val="22"/>
      <w:szCs w:val="22"/>
      <w:lang w:eastAsia="en-US"/>
    </w:rPr>
  </w:style>
  <w:style w:styleId="Podnoje" w:type="paragraph">
    <w:name w:val="footer"/>
    <w:basedOn w:val="Normal"/>
    <w:link w:val="PodnojeChar"/>
    <w:uiPriority w:val="99"/>
    <w:unhideWhenUsed/>
    <w:rsid w:val="002766E5"/>
    <w:pPr>
      <w:tabs>
        <w:tab w:pos="4536" w:val="center"/>
        <w:tab w:pos="9072" w:val="right"/>
      </w:tabs>
      <w:spacing w:lineRule="auto" w:line="276" w:after="200"/>
    </w:pPr>
    <w:rPr>
      <w:rFonts w:eastAsia="Calibri" w:hAnsi="Calibri" w:ascii="Calibri"/>
      <w:sz w:val="22"/>
      <w:szCs w:val="22"/>
    </w:rPr>
  </w:style>
  <w:style w:customStyle="true" w:styleId="PodnojeChar" w:type="character">
    <w:name w:val="Podnožje Char"/>
    <w:link w:val="Podnoje"/>
    <w:uiPriority w:val="99"/>
    <w:rsid w:val="002766E5"/>
    <w:rPr>
      <w:rFonts w:eastAsia="Calibri" w:hAnsi="Calibri" w:ascii="Calibri"/>
      <w:sz w:val="22"/>
      <w:szCs w:val="22"/>
      <w:lang w:eastAsia="en-US"/>
    </w:rPr>
  </w:style>
  <w:style w:styleId="Odlomakpopisa" w:type="paragraph">
    <w:name w:val="List Paragraph"/>
    <w:basedOn w:val="Normal"/>
    <w:qFormat/>
    <w:rsid w:val="002766E5"/>
    <w:pPr>
      <w:ind w:left="720"/>
      <w:contextualSpacing/>
    </w:pPr>
  </w:style>
  <w:style w:customStyle="true" w:styleId="Naslov1Char" w:type="character">
    <w:name w:val="Naslov 1 Char"/>
    <w:link w:val="Naslov1"/>
    <w:rsid w:val="00383415"/>
    <w:rPr>
      <w:rFonts w:cs="Arial" w:hAnsi="Arial" w:ascii="Arial"/>
      <w:sz w:val="28"/>
      <w:szCs w:val="24"/>
      <w:lang w:eastAsia="ar-SA"/>
    </w:rPr>
  </w:style>
  <w:style w:customStyle="true" w:styleId="Bezpopisa2" w:type="numbering">
    <w:name w:val="Bez popisa2"/>
    <w:next w:val="Bezpopisa"/>
    <w:uiPriority w:val="99"/>
    <w:semiHidden/>
    <w:unhideWhenUsed/>
    <w:rsid w:val="00383415"/>
  </w:style>
  <w:style w:customStyle="true" w:styleId="WW8Num2z0" w:type="character">
    <w:name w:val="WW8Num2z0"/>
    <w:rsid w:val="00383415"/>
    <w:rPr>
      <w:rFonts w:cs="OpenSymbol" w:hAnsi="Symbol" w:ascii="Symbol"/>
    </w:rPr>
  </w:style>
  <w:style w:customStyle="true" w:styleId="Absatz-Standardschriftart" w:type="character">
    <w:name w:val="Absatz-Standardschriftart"/>
    <w:rsid w:val="00383415"/>
  </w:style>
  <w:style w:customStyle="true" w:styleId="WW-Absatz-Standardschriftart" w:type="character">
    <w:name w:val="WW-Absatz-Standardschriftart"/>
    <w:rsid w:val="00383415"/>
  </w:style>
  <w:style w:customStyle="true" w:styleId="WW-Absatz-Standardschriftart1" w:type="character">
    <w:name w:val="WW-Absatz-Standardschriftart1"/>
    <w:rsid w:val="00383415"/>
  </w:style>
  <w:style w:customStyle="true" w:styleId="WW-Absatz-Standardschriftart11" w:type="character">
    <w:name w:val="WW-Absatz-Standardschriftart11"/>
    <w:rsid w:val="00383415"/>
  </w:style>
  <w:style w:customStyle="true" w:styleId="WW-DefaultParagraphFont" w:type="character">
    <w:name w:val="WW-Default Paragraph Font"/>
    <w:rsid w:val="00383415"/>
  </w:style>
  <w:style w:customStyle="true" w:styleId="Grafikeoznake1" w:type="character">
    <w:name w:val="Grafičke oznake1"/>
    <w:rsid w:val="00383415"/>
    <w:rPr>
      <w:rFonts w:cs="OpenSymbol" w:eastAsia="OpenSymbol" w:hAnsi="OpenSymbol" w:ascii="OpenSymbol"/>
    </w:rPr>
  </w:style>
  <w:style w:customStyle="true" w:styleId="output" w:type="character">
    <w:name w:val="output"/>
    <w:basedOn w:val="Zadanifontodlomka"/>
    <w:rsid w:val="00383415"/>
  </w:style>
  <w:style w:customStyle="true" w:styleId="Naslov10" w:type="paragraph">
    <w:name w:val="Naslov1"/>
    <w:basedOn w:val="Normal"/>
    <w:next w:val="Tijeloteksta"/>
    <w:rsid w:val="00383415"/>
    <w:pPr>
      <w:keepNext/>
      <w:suppressAutoHyphens/>
      <w:spacing w:after="120" w:before="240"/>
    </w:pPr>
    <w:rPr>
      <w:rFonts w:cs="Mangal" w:eastAsia="Lucida Sans Unicode" w:hAnsi="Arial" w:ascii="Arial"/>
      <w:sz w:val="28"/>
      <w:szCs w:val="28"/>
      <w:lang w:eastAsia="ar-SA" w:val="en-GB"/>
    </w:rPr>
  </w:style>
  <w:style w:styleId="Popis" w:type="paragraph">
    <w:name w:val="List"/>
    <w:basedOn w:val="Tijeloteksta"/>
    <w:rsid w:val="00383415"/>
    <w:pPr>
      <w:widowControl/>
      <w:spacing w:after="0"/>
    </w:pPr>
    <w:rPr>
      <w:rFonts w:cs="Mangal" w:eastAsia="Times New Roman" w:hAnsi="Arial" w:ascii="Arial"/>
      <w:kern w:val="0"/>
      <w:sz w:val="20"/>
      <w:lang w:bidi="ar-SA" w:eastAsia="ar-SA"/>
    </w:rPr>
  </w:style>
  <w:style w:customStyle="true" w:styleId="Opis" w:type="paragraph">
    <w:name w:val="Opis"/>
    <w:basedOn w:val="Normal"/>
    <w:rsid w:val="00383415"/>
    <w:pPr>
      <w:suppressLineNumbers/>
      <w:suppressAutoHyphens/>
      <w:spacing w:after="120" w:before="120"/>
    </w:pPr>
    <w:rPr>
      <w:rFonts w:cs="Mangal"/>
      <w:i/>
      <w:iCs/>
      <w:lang w:eastAsia="ar-SA" w:val="en-GB"/>
    </w:rPr>
  </w:style>
  <w:style w:customStyle="true" w:styleId="Indeks" w:type="paragraph">
    <w:name w:val="Indeks"/>
    <w:basedOn w:val="Normal"/>
    <w:rsid w:val="00383415"/>
    <w:pPr>
      <w:suppressLineNumbers/>
      <w:suppressAutoHyphens/>
    </w:pPr>
    <w:rPr>
      <w:rFonts w:cs="Mangal"/>
      <w:lang w:eastAsia="ar-SA" w:val="en-GB"/>
    </w:rPr>
  </w:style>
  <w:style w:styleId="Naslov" w:type="paragraph">
    <w:name w:val="Title"/>
    <w:basedOn w:val="Naslov10"/>
    <w:next w:val="Podnaslov"/>
    <w:link w:val="NaslovChar"/>
    <w:qFormat/>
    <w:rsid w:val="00383415"/>
    <w:rPr>
      <w:rFonts w:cs="Times New Roman"/>
    </w:rPr>
  </w:style>
  <w:style w:customStyle="true" w:styleId="NaslovChar" w:type="character">
    <w:name w:val="Naslov Char"/>
    <w:link w:val="Naslov"/>
    <w:rsid w:val="00383415"/>
    <w:rPr>
      <w:rFonts w:cs="Mangal" w:eastAsia="Lucida Sans Unicode" w:hAnsi="Arial" w:ascii="Arial"/>
      <w:sz w:val="28"/>
      <w:szCs w:val="28"/>
      <w:lang w:eastAsia="ar-SA" w:val="en-GB"/>
    </w:rPr>
  </w:style>
  <w:style w:styleId="Podnaslov" w:type="paragraph">
    <w:name w:val="Subtitle"/>
    <w:basedOn w:val="Naslov10"/>
    <w:next w:val="Tijeloteksta"/>
    <w:link w:val="PodnaslovChar"/>
    <w:qFormat/>
    <w:rsid w:val="00383415"/>
    <w:pPr>
      <w:jc w:val="center"/>
    </w:pPr>
    <w:rPr>
      <w:rFonts w:cs="Times New Roman"/>
      <w:i/>
      <w:iCs/>
    </w:rPr>
  </w:style>
  <w:style w:customStyle="true" w:styleId="PodnaslovChar" w:type="character">
    <w:name w:val="Podnaslov Char"/>
    <w:link w:val="Podnaslov"/>
    <w:rsid w:val="00383415"/>
    <w:rPr>
      <w:rFonts w:cs="Mangal" w:eastAsia="Lucida Sans Unicode" w:hAnsi="Arial" w:ascii="Arial"/>
      <w:i/>
      <w:iCs/>
      <w:sz w:val="28"/>
      <w:szCs w:val="28"/>
      <w:lang w:eastAsia="ar-SA" w:val="en-GB"/>
    </w:rPr>
  </w:style>
  <w:style w:customStyle="true" w:styleId="Sadrajitablice" w:type="paragraph">
    <w:name w:val="Sadržaji tablice"/>
    <w:basedOn w:val="Normal"/>
    <w:rsid w:val="00383415"/>
    <w:pPr>
      <w:suppressLineNumbers/>
      <w:suppressAutoHyphens/>
    </w:pPr>
    <w:rPr>
      <w:lang w:eastAsia="ar-SA" w:val="en-GB"/>
    </w:rPr>
  </w:style>
  <w:style w:customStyle="true" w:styleId="Tablica" w:type="paragraph">
    <w:name w:val="Tablica"/>
    <w:basedOn w:val="Opis"/>
    <w:rsid w:val="00383415"/>
  </w:style>
  <w:style w:customStyle="true" w:styleId="Naslovtablice" w:type="paragraph">
    <w:name w:val="Naslov tablice"/>
    <w:basedOn w:val="Sadrajitablice"/>
    <w:rsid w:val="00383415"/>
    <w:pPr>
      <w:jc w:val="center"/>
    </w:pPr>
    <w:rPr>
      <w:b/>
      <w:bCs/>
    </w:rPr>
  </w:style>
  <w:style w:customStyle="true" w:styleId="xl65" w:type="paragraph">
    <w:name w:val="xl65"/>
    <w:basedOn w:val="Normal"/>
    <w:rsid w:val="00383415"/>
    <w:pPr>
      <w:spacing w:after="280" w:before="280"/>
      <w:textAlignment w:val="top"/>
    </w:pPr>
    <w:rPr>
      <w:rFonts w:cs="Arial" w:hAnsi="Arial" w:ascii="Arial"/>
      <w:b/>
      <w:bCs/>
      <w:sz w:val="18"/>
      <w:szCs w:val="18"/>
      <w:lang w:eastAsia="ar-SA"/>
    </w:rPr>
  </w:style>
  <w:style w:customStyle="true" w:styleId="xl66" w:type="paragraph">
    <w:name w:val="xl66"/>
    <w:basedOn w:val="Normal"/>
    <w:rsid w:val="00383415"/>
    <w:pPr>
      <w:spacing w:after="280" w:before="280"/>
    </w:pPr>
    <w:rPr>
      <w:b/>
      <w:bCs/>
      <w:sz w:val="18"/>
      <w:szCs w:val="18"/>
      <w:lang w:eastAsia="ar-SA"/>
    </w:rPr>
  </w:style>
  <w:style w:customStyle="true" w:styleId="xl67" w:type="paragraph">
    <w:name w:val="xl67"/>
    <w:basedOn w:val="Normal"/>
    <w:rsid w:val="00383415"/>
    <w:pPr>
      <w:pBdr>
        <w:bottom w:space="0" w:sz="4" w:color="000000" w:val="single"/>
      </w:pBdr>
      <w:spacing w:after="280" w:before="280"/>
    </w:pPr>
    <w:rPr>
      <w:b/>
      <w:bCs/>
      <w:sz w:val="18"/>
      <w:szCs w:val="18"/>
      <w:lang w:eastAsia="ar-SA"/>
    </w:rPr>
  </w:style>
  <w:style w:customStyle="true" w:styleId="xl68" w:type="paragraph">
    <w:name w:val="xl68"/>
    <w:basedOn w:val="Normal"/>
    <w:rsid w:val="00383415"/>
    <w:pPr>
      <w:pBdr>
        <w:bottom w:space="0" w:sz="4" w:color="000000" w:val="single"/>
      </w:pBdr>
      <w:spacing w:after="280" w:before="280"/>
    </w:pPr>
    <w:rPr>
      <w:lang w:eastAsia="ar-SA"/>
    </w:rPr>
  </w:style>
  <w:style w:customStyle="true" w:styleId="xl69" w:type="paragraph">
    <w:name w:val="xl69"/>
    <w:basedOn w:val="Normal"/>
    <w:rsid w:val="00383415"/>
    <w:pPr>
      <w:pBdr>
        <w:top w:space="0" w:sz="4" w:color="000000" w:val="single"/>
        <w:bottom w:space="0" w:sz="4" w:color="000000" w:val="single"/>
      </w:pBdr>
      <w:spacing w:after="280" w:before="280"/>
      <w:jc w:val="right"/>
    </w:pPr>
    <w:rPr>
      <w:b/>
      <w:bCs/>
      <w:sz w:val="18"/>
      <w:szCs w:val="18"/>
      <w:lang w:eastAsia="ar-SA"/>
    </w:rPr>
  </w:style>
  <w:style w:customStyle="true" w:styleId="xl70" w:type="paragraph">
    <w:name w:val="xl70"/>
    <w:basedOn w:val="Normal"/>
    <w:rsid w:val="00383415"/>
    <w:pPr>
      <w:pBdr>
        <w:top w:space="0" w:sz="4" w:color="000000" w:val="single"/>
        <w:bottom w:space="0" w:sz="4" w:color="000000" w:val="single"/>
      </w:pBdr>
      <w:spacing w:after="280" w:before="280"/>
    </w:pPr>
    <w:rPr>
      <w:sz w:val="18"/>
      <w:szCs w:val="18"/>
      <w:lang w:eastAsia="ar-SA"/>
    </w:rPr>
  </w:style>
  <w:style w:customStyle="true" w:styleId="xl71" w:type="paragraph">
    <w:name w:val="xl71"/>
    <w:basedOn w:val="Normal"/>
    <w:rsid w:val="00383415"/>
    <w:pPr>
      <w:pBdr>
        <w:top w:space="0" w:sz="4" w:color="000000" w:val="single"/>
        <w:bottom w:space="0" w:sz="4" w:color="000000" w:val="single"/>
      </w:pBdr>
      <w:spacing w:after="280" w:before="280"/>
      <w:jc w:val="right"/>
    </w:pPr>
    <w:rPr>
      <w:b/>
      <w:bCs/>
      <w:sz w:val="20"/>
      <w:szCs w:val="20"/>
      <w:lang w:eastAsia="ar-SA"/>
    </w:rPr>
  </w:style>
  <w:style w:customStyle="true" w:styleId="xl72" w:type="paragraph">
    <w:name w:val="xl72"/>
    <w:basedOn w:val="Normal"/>
    <w:rsid w:val="00383415"/>
    <w:pPr>
      <w:pBdr>
        <w:top w:space="0" w:sz="4" w:color="000000" w:val="single"/>
        <w:bottom w:space="0" w:sz="4" w:color="000000" w:val="single"/>
      </w:pBdr>
      <w:spacing w:after="280" w:before="280"/>
      <w:jc w:val="right"/>
    </w:pPr>
    <w:rPr>
      <w:b/>
      <w:bCs/>
      <w:sz w:val="18"/>
      <w:szCs w:val="18"/>
      <w:lang w:eastAsia="ar-SA"/>
    </w:rPr>
  </w:style>
  <w:style w:customStyle="true" w:styleId="xl73" w:type="paragraph">
    <w:name w:val="xl73"/>
    <w:basedOn w:val="Normal"/>
    <w:rsid w:val="00383415"/>
    <w:pPr>
      <w:pBdr>
        <w:top w:space="0" w:sz="4" w:color="000000" w:val="single"/>
        <w:bottom w:space="0" w:sz="4" w:color="000000" w:val="single"/>
      </w:pBdr>
      <w:spacing w:after="280" w:before="280"/>
      <w:jc w:val="right"/>
    </w:pPr>
    <w:rPr>
      <w:b/>
      <w:bCs/>
      <w:sz w:val="18"/>
      <w:szCs w:val="18"/>
      <w:lang w:eastAsia="ar-SA"/>
    </w:rPr>
  </w:style>
  <w:style w:customStyle="true" w:styleId="xl74" w:type="paragraph">
    <w:name w:val="xl74"/>
    <w:basedOn w:val="Normal"/>
    <w:rsid w:val="00383415"/>
    <w:pPr>
      <w:pBdr>
        <w:top w:space="0" w:sz="4" w:color="000000" w:val="single"/>
        <w:bottom w:space="0" w:sz="4" w:color="000000" w:val="single"/>
      </w:pBdr>
      <w:spacing w:after="280" w:before="280"/>
    </w:pPr>
    <w:rPr>
      <w:lang w:eastAsia="ar-SA"/>
    </w:rPr>
  </w:style>
  <w:style w:customStyle="true" w:styleId="xl75" w:type="paragraph">
    <w:name w:val="xl75"/>
    <w:basedOn w:val="Normal"/>
    <w:rsid w:val="00383415"/>
    <w:pPr>
      <w:pBdr>
        <w:top w:space="0" w:sz="4" w:color="000000" w:val="single"/>
        <w:bottom w:space="0" w:sz="4" w:color="000000" w:val="single"/>
      </w:pBdr>
      <w:spacing w:after="280" w:before="280"/>
      <w:jc w:val="right"/>
    </w:pPr>
    <w:rPr>
      <w:sz w:val="18"/>
      <w:szCs w:val="18"/>
      <w:lang w:eastAsia="ar-SA"/>
    </w:rPr>
  </w:style>
  <w:style w:customStyle="true" w:styleId="xl76" w:type="paragraph">
    <w:name w:val="xl76"/>
    <w:basedOn w:val="Normal"/>
    <w:rsid w:val="00383415"/>
    <w:pPr>
      <w:pBdr>
        <w:top w:space="0" w:sz="4" w:color="000000" w:val="single"/>
        <w:bottom w:space="0" w:sz="4" w:color="000000" w:val="single"/>
      </w:pBdr>
      <w:spacing w:after="280" w:before="280"/>
    </w:pPr>
    <w:rPr>
      <w:sz w:val="18"/>
      <w:szCs w:val="18"/>
      <w:lang w:eastAsia="ar-SA"/>
    </w:rPr>
  </w:style>
  <w:style w:customStyle="true" w:styleId="xl77" w:type="paragraph">
    <w:name w:val="xl77"/>
    <w:basedOn w:val="Normal"/>
    <w:rsid w:val="00383415"/>
    <w:pPr>
      <w:spacing w:after="280" w:before="280"/>
      <w:jc w:val="right"/>
    </w:pPr>
    <w:rPr>
      <w:lang w:eastAsia="ar-SA"/>
    </w:rPr>
  </w:style>
  <w:style w:customStyle="true" w:styleId="WW8Num1z0" w:type="character">
    <w:name w:val="WW8Num1z0"/>
    <w:rsid w:val="00214CE0"/>
    <w:rPr>
      <w:rFonts w:cs="OpenSymbol" w:hAnsi="Symbol" w:ascii="Symbol"/>
    </w:rPr>
  </w:style>
  <w:style w:customStyle="true" w:styleId="WW8Num2zfalse" w:type="character">
    <w:name w:val="WW8Num2zfalse"/>
    <w:rsid w:val="00214CE0"/>
  </w:style>
  <w:style w:customStyle="true" w:styleId="WW8Num2ztrue" w:type="character">
    <w:name w:val="WW8Num2ztrue"/>
    <w:rsid w:val="00214CE0"/>
  </w:style>
  <w:style w:customStyle="true" w:styleId="WW-DefaultParagraphFont11111" w:type="character">
    <w:name w:val="WW-Default Paragraph Font11111"/>
    <w:rsid w:val="00214CE0"/>
  </w:style>
  <w:style w:customStyle="true" w:styleId="st" w:type="character">
    <w:name w:val="st"/>
    <w:basedOn w:val="WW-DefaultParagraphFont11111"/>
    <w:rsid w:val="00214CE0"/>
  </w:style>
  <w:style w:customStyle="true" w:styleId="WW8Num2z1" w:type="character">
    <w:name w:val="WW8Num2z1"/>
    <w:rsid w:val="00214CE0"/>
    <w:rPr>
      <w:rFonts w:cs="Courier New" w:hAnsi="Courier New" w:ascii="Courier New"/>
    </w:rPr>
  </w:style>
  <w:style w:customStyle="true" w:styleId="WW8Num2z2" w:type="character">
    <w:name w:val="WW8Num2z2"/>
    <w:rsid w:val="00214CE0"/>
    <w:rPr>
      <w:rFonts w:cs="Wingdings" w:hAnsi="Wingdings" w:ascii="Wingdings"/>
    </w:rPr>
  </w:style>
  <w:style w:customStyle="true" w:styleId="WW8Num2z3" w:type="character">
    <w:name w:val="WW8Num2z3"/>
    <w:rsid w:val="00214CE0"/>
    <w:rPr>
      <w:rFonts w:cs="Symbol" w:hAnsi="Symbol" w:ascii="Symbol"/>
    </w:rPr>
  </w:style>
  <w:style w:customStyle="true" w:styleId="Bullets" w:type="character">
    <w:name w:val="Bullets"/>
    <w:rsid w:val="00214CE0"/>
    <w:rPr>
      <w:rFonts w:cs="OpenSymbol" w:eastAsia="OpenSymbol" w:hAnsi="OpenSymbol" w:ascii="OpenSymbol"/>
    </w:rPr>
  </w:style>
  <w:style w:customStyle="true" w:styleId="ListLabel1" w:type="character">
    <w:name w:val="ListLabel 1"/>
    <w:rsid w:val="00214CE0"/>
    <w:rPr>
      <w:rFonts w:cs="OpenSymbol"/>
    </w:rPr>
  </w:style>
  <w:style w:customStyle="true" w:styleId="ListLabel2" w:type="character">
    <w:name w:val="ListLabel 2"/>
    <w:rsid w:val="00214CE0"/>
    <w:rPr>
      <w:rFonts w:cs="Symbol"/>
    </w:rPr>
  </w:style>
  <w:style w:customStyle="true" w:styleId="ListLabel3" w:type="character">
    <w:name w:val="ListLabel 3"/>
    <w:rsid w:val="00214CE0"/>
    <w:rPr>
      <w:rFonts w:cs="Symbol"/>
    </w:rPr>
  </w:style>
  <w:style w:customStyle="true" w:styleId="ListLabel4" w:type="character">
    <w:name w:val="ListLabel 4"/>
    <w:rsid w:val="00214CE0"/>
    <w:rPr>
      <w:rFonts w:cs="Symbol"/>
    </w:rPr>
  </w:style>
  <w:style w:customStyle="true" w:styleId="InternetLink" w:type="character">
    <w:name w:val="Internet Link"/>
    <w:basedOn w:val="Zadanifontodlomka"/>
    <w:rsid w:val="00214CE0"/>
    <w:rPr>
      <w:color w:val="0000FF"/>
      <w:u w:val="single"/>
    </w:rPr>
  </w:style>
  <w:style w:styleId="SlijeenaHiperveza" w:type="character">
    <w:name w:val="FollowedHyperlink"/>
    <w:basedOn w:val="Zadanifontodlomka"/>
    <w:uiPriority w:val="99"/>
    <w:rsid w:val="00214CE0"/>
    <w:rPr>
      <w:color w:val="800080"/>
      <w:u w:val="single"/>
    </w:rPr>
  </w:style>
  <w:style w:customStyle="true" w:styleId="BalloonTextChar" w:type="character">
    <w:name w:val="Balloon Text Char"/>
    <w:basedOn w:val="Zadanifontodlomka"/>
    <w:rsid w:val="00214CE0"/>
    <w:rPr>
      <w:rFonts w:cs="Mangal" w:eastAsia="SimSun" w:hAnsi="Tahoma" w:ascii="Tahoma"/>
      <w:color w:val="00000A"/>
      <w:sz w:val="16"/>
      <w:szCs w:val="14"/>
      <w:lang w:bidi="hi-IN" w:eastAsia="zh-CN"/>
    </w:rPr>
  </w:style>
  <w:style w:customStyle="true" w:styleId="ListLabel5" w:type="character">
    <w:name w:val="ListLabel 5"/>
    <w:rsid w:val="00214CE0"/>
    <w:rPr>
      <w:rFonts w:cs="Symbol"/>
    </w:rPr>
  </w:style>
  <w:style w:customStyle="true" w:styleId="ListLabel6" w:type="character">
    <w:name w:val="ListLabel 6"/>
    <w:rsid w:val="00214CE0"/>
    <w:rPr>
      <w:rFonts w:cs="Tahoma"/>
      <w:color w:val="FF0000"/>
      <w:sz w:val="24"/>
      <w:szCs w:val="24"/>
    </w:rPr>
  </w:style>
  <w:style w:customStyle="true" w:styleId="Heading" w:type="paragraph">
    <w:name w:val="Heading"/>
    <w:basedOn w:val="Normal"/>
    <w:next w:val="TextBody"/>
    <w:rsid w:val="00214CE0"/>
    <w:pPr>
      <w:keepNext/>
      <w:widowControl w:val="false"/>
      <w:suppressAutoHyphens/>
      <w:spacing w:lineRule="auto" w:line="276" w:after="120" w:before="240"/>
    </w:pPr>
    <w:rPr>
      <w:rFonts w:cs="Mangal" w:eastAsia="Microsoft YaHei" w:hAnsi="Arial" w:ascii="Arial"/>
      <w:color w:val="00000A"/>
      <w:sz w:val="28"/>
      <w:szCs w:val="28"/>
      <w:lang w:bidi="hi-IN" w:eastAsia="zh-CN"/>
    </w:rPr>
  </w:style>
  <w:style w:customStyle="true" w:styleId="TextBody" w:type="paragraph">
    <w:name w:val="Text Body"/>
    <w:basedOn w:val="Normal"/>
    <w:rsid w:val="00214CE0"/>
    <w:pPr>
      <w:widowControl w:val="false"/>
      <w:suppressAutoHyphens/>
      <w:spacing w:lineRule="auto" w:line="276" w:after="120"/>
    </w:pPr>
    <w:rPr>
      <w:rFonts w:cs="Mangal" w:eastAsia="SimSun"/>
      <w:color w:val="00000A"/>
      <w:lang w:bidi="hi-IN" w:eastAsia="zh-CN"/>
    </w:rPr>
  </w:style>
  <w:style w:styleId="Opisslike" w:type="paragraph">
    <w:name w:val="caption"/>
    <w:basedOn w:val="Normal"/>
    <w:qFormat/>
    <w:rsid w:val="00214CE0"/>
    <w:pPr>
      <w:widowControl w:val="false"/>
      <w:suppressLineNumbers/>
      <w:suppressAutoHyphens/>
      <w:spacing w:lineRule="auto" w:line="276" w:after="120" w:before="120"/>
    </w:pPr>
    <w:rPr>
      <w:rFonts w:cs="Mangal" w:eastAsia="SimSun"/>
      <w:i/>
      <w:iCs/>
      <w:color w:val="00000A"/>
      <w:lang w:bidi="hi-IN" w:eastAsia="zh-CN"/>
    </w:rPr>
  </w:style>
  <w:style w:customStyle="true" w:styleId="Index" w:type="paragraph">
    <w:name w:val="Index"/>
    <w:basedOn w:val="Normal"/>
    <w:rsid w:val="00214CE0"/>
    <w:pPr>
      <w:widowControl w:val="false"/>
      <w:suppressLineNumbers/>
      <w:suppressAutoHyphens/>
      <w:spacing w:lineRule="auto" w:line="276" w:after="200"/>
    </w:pPr>
    <w:rPr>
      <w:rFonts w:cs="Mangal" w:eastAsia="SimSun"/>
      <w:color w:val="00000A"/>
      <w:lang w:bidi="hi-IN" w:eastAsia="zh-CN"/>
    </w:rPr>
  </w:style>
  <w:style w:styleId="Tijeloteksta3" w:type="paragraph">
    <w:name w:val="Body Text 3"/>
    <w:basedOn w:val="Normal"/>
    <w:link w:val="Tijeloteksta3Char"/>
    <w:rsid w:val="00214CE0"/>
    <w:pPr>
      <w:widowControl w:val="false"/>
      <w:suppressAutoHyphens/>
      <w:spacing w:lineRule="auto" w:line="276" w:after="200"/>
    </w:pPr>
    <w:rPr>
      <w:rFonts w:cs="Arial" w:eastAsia="SimSun" w:hAnsi="Arial" w:ascii="Arial"/>
      <w:color w:val="00000A"/>
      <w:lang w:bidi="hi-IN" w:eastAsia="zh-CN"/>
    </w:rPr>
  </w:style>
  <w:style w:customStyle="true" w:styleId="Tijeloteksta3Char" w:type="character">
    <w:name w:val="Tijelo teksta 3 Char"/>
    <w:basedOn w:val="Zadanifontodlomka"/>
    <w:link w:val="Tijeloteksta3"/>
    <w:rsid w:val="00214CE0"/>
    <w:rPr>
      <w:rFonts w:cs="Arial" w:eastAsia="SimSun" w:hAnsi="Arial" w:ascii="Arial"/>
      <w:color w:val="00000A"/>
      <w:sz w:val="24"/>
      <w:szCs w:val="24"/>
      <w:lang w:bidi="hi-IN" w:eastAsia="zh-CN"/>
    </w:rPr>
  </w:style>
  <w:style w:customStyle="true" w:styleId="xl78" w:type="paragraph">
    <w:name w:val="xl78"/>
    <w:basedOn w:val="Normal"/>
    <w:rsid w:val="00214CE0"/>
    <w:pPr>
      <w:spacing w:lineRule="atLeast" w:line="100" w:after="28" w:before="28"/>
    </w:pPr>
    <w:rPr>
      <w:color w:val="00000A"/>
      <w:lang w:eastAsia="hr-HR"/>
    </w:rPr>
  </w:style>
  <w:style w:customStyle="true" w:styleId="xl80" w:type="paragraph">
    <w:name w:val="xl80"/>
    <w:basedOn w:val="Normal"/>
    <w:rsid w:val="00214CE0"/>
    <w:pPr>
      <w:pBdr>
        <w:top w:space="0" w:sz="8" w:color="000001" w:val="single"/>
        <w:left w:space="0" w:sz="8" w:color="000001" w:val="single"/>
        <w:right w:space="0" w:sz="4" w:color="000001" w:val="single"/>
      </w:pBdr>
      <w:spacing w:lineRule="atLeast" w:line="100" w:after="28" w:before="28"/>
      <w:jc w:val="center"/>
      <w:textAlignment w:val="center"/>
    </w:pPr>
    <w:rPr>
      <w:b/>
      <w:bCs/>
      <w:color w:val="00000A"/>
      <w:lang w:eastAsia="hr-HR"/>
    </w:rPr>
  </w:style>
  <w:style w:customStyle="true" w:styleId="xl81" w:type="paragraph">
    <w:name w:val="xl81"/>
    <w:basedOn w:val="Normal"/>
    <w:rsid w:val="00214CE0"/>
    <w:pPr>
      <w:pBdr>
        <w:top w:space="0" w:sz="8" w:color="000001" w:val="single"/>
        <w:left w:space="0" w:sz="4" w:color="000001" w:val="single"/>
        <w:right w:space="0" w:sz="4" w:color="000001" w:val="single"/>
      </w:pBdr>
      <w:spacing w:lineRule="atLeast" w:line="100" w:after="28" w:before="28"/>
      <w:jc w:val="center"/>
      <w:textAlignment w:val="center"/>
    </w:pPr>
    <w:rPr>
      <w:b/>
      <w:bCs/>
      <w:color w:val="00000A"/>
      <w:lang w:eastAsia="hr-HR"/>
    </w:rPr>
  </w:style>
  <w:style w:customStyle="true" w:styleId="xl82" w:type="paragraph">
    <w:name w:val="xl82"/>
    <w:basedOn w:val="Normal"/>
    <w:rsid w:val="00214CE0"/>
    <w:pPr>
      <w:pBdr>
        <w:top w:space="0" w:sz="8" w:color="000001" w:val="single"/>
        <w:left w:space="0" w:sz="4" w:color="000001" w:val="single"/>
        <w:right w:space="0" w:sz="4" w:color="000001" w:val="single"/>
      </w:pBdr>
      <w:spacing w:lineRule="atLeast" w:line="100" w:after="28" w:before="28"/>
      <w:jc w:val="center"/>
      <w:textAlignment w:val="center"/>
    </w:pPr>
    <w:rPr>
      <w:b/>
      <w:bCs/>
      <w:color w:val="00000A"/>
      <w:lang w:eastAsia="hr-HR"/>
    </w:rPr>
  </w:style>
  <w:style w:customStyle="true" w:styleId="xl83" w:type="paragraph">
    <w:name w:val="xl83"/>
    <w:basedOn w:val="Normal"/>
    <w:rsid w:val="00214CE0"/>
    <w:pPr>
      <w:pBdr>
        <w:top w:space="0" w:sz="8" w:color="000001" w:val="single"/>
        <w:left w:space="0" w:sz="4" w:color="000001" w:val="single"/>
        <w:right w:space="0" w:sz="8" w:color="000001" w:val="single"/>
      </w:pBdr>
      <w:spacing w:lineRule="atLeast" w:line="100" w:after="28" w:before="28"/>
      <w:jc w:val="center"/>
      <w:textAlignment w:val="center"/>
    </w:pPr>
    <w:rPr>
      <w:b/>
      <w:bCs/>
      <w:color w:val="00000A"/>
      <w:lang w:eastAsia="hr-HR"/>
    </w:rPr>
  </w:style>
  <w:style w:customStyle="true" w:styleId="xl84" w:type="paragraph">
    <w:name w:val="xl84"/>
    <w:basedOn w:val="Normal"/>
    <w:rsid w:val="00214CE0"/>
    <w:pPr>
      <w:spacing w:lineRule="atLeast" w:line="100" w:after="28" w:before="28"/>
      <w:textAlignment w:val="center"/>
    </w:pPr>
    <w:rPr>
      <w:color w:val="00000A"/>
      <w:lang w:eastAsia="hr-HR"/>
    </w:rPr>
  </w:style>
  <w:style w:customStyle="true" w:styleId="xl85" w:type="paragraph">
    <w:name w:val="xl85"/>
    <w:basedOn w:val="Normal"/>
    <w:rsid w:val="00214CE0"/>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pPr>
    <w:rPr>
      <w:rFonts w:hAnsi="Calibri" w:ascii="Calibri"/>
      <w:color w:val="00000A"/>
      <w:lang w:eastAsia="hr-HR"/>
    </w:rPr>
  </w:style>
  <w:style w:customStyle="true" w:styleId="xl86" w:type="paragraph">
    <w:name w:val="xl86"/>
    <w:basedOn w:val="Normal"/>
    <w:rsid w:val="00214CE0"/>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textAlignment w:val="center"/>
    </w:pPr>
    <w:rPr>
      <w:rFonts w:hAnsi="Calibri" w:ascii="Calibri"/>
      <w:color w:val="00000A"/>
      <w:lang w:eastAsia="hr-HR"/>
    </w:rPr>
  </w:style>
  <w:style w:customStyle="true" w:styleId="xl87" w:type="paragraph">
    <w:name w:val="xl87"/>
    <w:basedOn w:val="Normal"/>
    <w:rsid w:val="00214CE0"/>
    <w:pPr>
      <w:pBdr>
        <w:top w:space="0" w:sz="8" w:color="000001" w:val="single"/>
        <w:left w:space="0" w:sz="8" w:color="000001" w:val="single"/>
        <w:bottom w:space="0" w:sz="8" w:color="000001" w:val="single"/>
      </w:pBdr>
      <w:shd w:fill="CCFFCC" w:color="auto" w:val="clear"/>
      <w:spacing w:lineRule="atLeast" w:line="100" w:after="28" w:before="28"/>
      <w:textAlignment w:val="top"/>
    </w:pPr>
    <w:rPr>
      <w:b/>
      <w:bCs/>
      <w:color w:val="00000A"/>
      <w:lang w:eastAsia="hr-HR"/>
    </w:rPr>
  </w:style>
  <w:style w:customStyle="true" w:styleId="xl88" w:type="paragraph">
    <w:name w:val="xl88"/>
    <w:basedOn w:val="Normal"/>
    <w:rsid w:val="00214CE0"/>
    <w:pPr>
      <w:pBdr>
        <w:top w:space="0" w:sz="8" w:color="000001" w:val="single"/>
        <w:bottom w:space="0" w:sz="8" w:color="000001" w:val="single"/>
      </w:pBdr>
      <w:shd w:fill="CCFFCC" w:color="auto" w:val="clear"/>
      <w:spacing w:lineRule="atLeast" w:line="100" w:after="28" w:before="28"/>
      <w:jc w:val="right"/>
      <w:textAlignment w:val="top"/>
    </w:pPr>
    <w:rPr>
      <w:b/>
      <w:bCs/>
      <w:color w:val="00000A"/>
      <w:lang w:eastAsia="hr-HR"/>
    </w:rPr>
  </w:style>
  <w:style w:customStyle="true" w:styleId="xl89" w:type="paragraph">
    <w:name w:val="xl89"/>
    <w:basedOn w:val="Normal"/>
    <w:rsid w:val="00214CE0"/>
    <w:pPr>
      <w:spacing w:lineRule="atLeast" w:line="100" w:after="28" w:before="28"/>
      <w:jc w:val="center"/>
      <w:textAlignment w:val="center"/>
    </w:pPr>
    <w:rPr>
      <w:color w:val="00000A"/>
      <w:lang w:eastAsia="hr-HR"/>
    </w:rPr>
  </w:style>
  <w:style w:customStyle="true" w:styleId="xl90" w:type="paragraph">
    <w:name w:val="xl90"/>
    <w:basedOn w:val="Normal"/>
    <w:rsid w:val="00214CE0"/>
    <w:pPr>
      <w:pBdr>
        <w:top w:space="0" w:sz="8" w:color="000001" w:val="single"/>
        <w:left w:space="0" w:sz="8" w:color="000001" w:val="single"/>
        <w:bottom w:space="0" w:sz="8" w:color="000001" w:val="single"/>
      </w:pBdr>
      <w:shd w:fill="CCCCCC" w:color="auto" w:val="clear"/>
      <w:spacing w:lineRule="atLeast" w:line="100" w:after="28" w:before="28"/>
      <w:textAlignment w:val="center"/>
    </w:pPr>
    <w:rPr>
      <w:color w:val="00000A"/>
      <w:lang w:eastAsia="hr-HR"/>
    </w:rPr>
  </w:style>
  <w:style w:customStyle="true" w:styleId="xl91" w:type="paragraph">
    <w:name w:val="xl91"/>
    <w:basedOn w:val="Normal"/>
    <w:rsid w:val="00214CE0"/>
    <w:pPr>
      <w:pBdr>
        <w:top w:space="0" w:sz="8" w:color="000001" w:val="single"/>
        <w:bottom w:space="0" w:sz="8" w:color="000001" w:val="single"/>
      </w:pBdr>
      <w:shd w:fill="CCCCCC" w:color="auto" w:val="clear"/>
      <w:spacing w:lineRule="atLeast" w:line="100" w:after="28" w:before="28"/>
      <w:textAlignment w:val="center"/>
    </w:pPr>
    <w:rPr>
      <w:b/>
      <w:bCs/>
      <w:color w:val="00000A"/>
      <w:lang w:eastAsia="hr-HR"/>
    </w:rPr>
  </w:style>
  <w:style w:customStyle="true" w:styleId="xl92" w:type="paragraph">
    <w:name w:val="xl92"/>
    <w:basedOn w:val="Normal"/>
    <w:rsid w:val="00214CE0"/>
    <w:pPr>
      <w:pBdr>
        <w:top w:space="0" w:sz="8" w:color="000001" w:val="single"/>
        <w:bottom w:space="0" w:sz="8" w:color="000001" w:val="single"/>
      </w:pBdr>
      <w:shd w:fill="CCCCCC" w:color="auto" w:val="clear"/>
      <w:spacing w:lineRule="atLeast" w:line="100" w:after="28" w:before="28"/>
      <w:jc w:val="center"/>
      <w:textAlignment w:val="center"/>
    </w:pPr>
    <w:rPr>
      <w:b/>
      <w:bCs/>
      <w:color w:val="00000A"/>
      <w:lang w:eastAsia="hr-HR"/>
    </w:rPr>
  </w:style>
  <w:style w:customStyle="true" w:styleId="xl93" w:type="paragraph">
    <w:name w:val="xl93"/>
    <w:basedOn w:val="Normal"/>
    <w:rsid w:val="00214CE0"/>
    <w:pPr>
      <w:pBdr>
        <w:top w:space="0" w:sz="8" w:color="000001" w:val="single"/>
        <w:bottom w:space="0" w:sz="8" w:color="000001" w:val="single"/>
      </w:pBdr>
      <w:shd w:fill="CCCCCC" w:color="auto" w:val="clear"/>
      <w:spacing w:lineRule="atLeast" w:line="100" w:after="28" w:before="28"/>
      <w:textAlignment w:val="center"/>
    </w:pPr>
    <w:rPr>
      <w:color w:val="00000A"/>
      <w:lang w:eastAsia="hr-HR"/>
    </w:rPr>
  </w:style>
  <w:style w:customStyle="true" w:styleId="xl94" w:type="paragraph">
    <w:name w:val="xl94"/>
    <w:basedOn w:val="Normal"/>
    <w:rsid w:val="00214CE0"/>
    <w:pPr>
      <w:pBdr>
        <w:top w:space="0" w:sz="8" w:color="000001" w:val="single"/>
        <w:bottom w:space="0" w:sz="8" w:color="000001" w:val="single"/>
        <w:right w:space="0" w:sz="8" w:color="000001" w:val="single"/>
      </w:pBdr>
      <w:shd w:fill="CCCCCC" w:color="auto" w:val="clear"/>
      <w:spacing w:lineRule="atLeast" w:line="100" w:after="28" w:before="28"/>
      <w:textAlignment w:val="center"/>
    </w:pPr>
    <w:rPr>
      <w:color w:val="00000A"/>
      <w:lang w:eastAsia="hr-HR"/>
    </w:rPr>
  </w:style>
  <w:style w:customStyle="true" w:styleId="xl95" w:type="paragraph">
    <w:name w:val="xl95"/>
    <w:basedOn w:val="Normal"/>
    <w:rsid w:val="00214CE0"/>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top"/>
    </w:pPr>
    <w:rPr>
      <w:color w:val="00000A"/>
      <w:lang w:eastAsia="hr-HR"/>
    </w:rPr>
  </w:style>
  <w:style w:customStyle="true" w:styleId="xl96" w:type="paragraph">
    <w:name w:val="xl96"/>
    <w:basedOn w:val="Normal"/>
    <w:rsid w:val="00214CE0"/>
    <w:pPr>
      <w:pBdr>
        <w:left w:space="0" w:sz="4" w:color="000001" w:val="single"/>
        <w:bottom w:space="0" w:sz="4" w:color="000001" w:val="single"/>
        <w:right w:space="0" w:sz="4" w:color="000001" w:val="single"/>
      </w:pBdr>
      <w:spacing w:lineRule="atLeast" w:line="100" w:after="28" w:before="28"/>
    </w:pPr>
    <w:rPr>
      <w:color w:val="00000A"/>
      <w:lang w:eastAsia="hr-HR"/>
    </w:rPr>
  </w:style>
  <w:style w:customStyle="true" w:styleId="xl97" w:type="paragraph">
    <w:name w:val="xl97"/>
    <w:basedOn w:val="Normal"/>
    <w:rsid w:val="00214CE0"/>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center"/>
    </w:pPr>
    <w:rPr>
      <w:color w:val="00000A"/>
      <w:lang w:eastAsia="hr-HR"/>
    </w:rPr>
  </w:style>
  <w:style w:customStyle="true" w:styleId="xl98" w:type="paragraph">
    <w:name w:val="xl98"/>
    <w:basedOn w:val="Normal"/>
    <w:rsid w:val="00214CE0"/>
    <w:pPr>
      <w:pBdr>
        <w:left w:space="0" w:sz="4" w:color="000001" w:val="single"/>
        <w:bottom w:space="0" w:sz="4" w:color="000001" w:val="single"/>
        <w:right w:space="0" w:sz="4" w:color="000001" w:val="single"/>
      </w:pBdr>
      <w:spacing w:lineRule="atLeast" w:line="100" w:after="28" w:before="28"/>
      <w:textAlignment w:val="center"/>
    </w:pPr>
    <w:rPr>
      <w:color w:val="00000A"/>
      <w:lang w:eastAsia="hr-HR"/>
    </w:rPr>
  </w:style>
  <w:style w:customStyle="true" w:styleId="xl99" w:type="paragraph">
    <w:name w:val="xl99"/>
    <w:basedOn w:val="Normal"/>
    <w:rsid w:val="00214CE0"/>
    <w:pPr>
      <w:spacing w:lineRule="atLeast" w:line="100" w:after="28" w:before="28"/>
    </w:pPr>
    <w:rPr>
      <w:b/>
      <w:bCs/>
      <w:color w:val="00000A"/>
      <w:lang w:eastAsia="hr-HR"/>
    </w:rPr>
  </w:style>
  <w:style w:customStyle="true" w:styleId="xl100" w:type="paragraph">
    <w:name w:val="xl100"/>
    <w:basedOn w:val="Normal"/>
    <w:rsid w:val="00214CE0"/>
    <w:pPr>
      <w:spacing w:lineRule="atLeast" w:line="100" w:after="28" w:before="28"/>
      <w:textAlignment w:val="top"/>
    </w:pPr>
    <w:rPr>
      <w:b/>
      <w:bCs/>
      <w:color w:val="00000A"/>
      <w:lang w:eastAsia="hr-HR"/>
    </w:rPr>
  </w:style>
  <w:style w:customStyle="true" w:styleId="xl79" w:type="paragraph">
    <w:name w:val="xl79"/>
    <w:basedOn w:val="Normal"/>
    <w:rsid w:val="00214CE0"/>
    <w:pPr>
      <w:pBdr>
        <w:top w:space="0" w:sz="4" w:color="00000A" w:val="single"/>
        <w:left w:space="0" w:sz="4" w:color="00000A" w:val="single"/>
        <w:bottom w:space="0" w:sz="4" w:color="00000A" w:val="single"/>
        <w:right w:space="0" w:sz="4" w:color="00000A" w:val="single"/>
      </w:pBdr>
      <w:spacing w:lineRule="atLeast" w:line="100" w:after="28" w:before="28"/>
      <w:textAlignment w:val="center"/>
    </w:pPr>
    <w:rPr>
      <w:rFonts w:hAnsi="Calibri" w:ascii="Calibri"/>
      <w:color w:val="00000A"/>
      <w:lang w:eastAsia="hr-HR"/>
    </w:rPr>
  </w:style>
  <w:style w:customStyle="true" w:styleId="NoList1" w:type="numbering">
    <w:name w:val="No List1"/>
    <w:next w:val="Bezpopisa"/>
    <w:uiPriority w:val="99"/>
    <w:semiHidden/>
    <w:unhideWhenUsed/>
    <w:rsid w:val="00214CE0"/>
  </w:style>
  <w:style w:customStyle="true" w:styleId="tabletextfield" w:type="character">
    <w:name w:val="table_text_field"/>
    <w:basedOn w:val="Zadanifontodlomka"/>
    <w:rsid w:val="00214CE0"/>
  </w:style>
  <w:style w:customStyle="true" w:styleId="TijelotekstaChar" w:type="character">
    <w:name w:val="Tijelo teksta Char"/>
    <w:basedOn w:val="Zadanifontodlomka"/>
    <w:link w:val="Tijeloteksta"/>
    <w:rsid w:val="00214CE0"/>
    <w:rPr>
      <w:rFonts w:cs="Lohit Hindi" w:eastAsia="DejaVu Sans" w:hAnsi="Tahoma" w:ascii="Tahoma"/>
      <w:kern w:val="1"/>
      <w:sz w:val="24"/>
      <w:szCs w:val="24"/>
      <w:lang w:bidi="hi-IN" w:eastAsia="hi-IN"/>
    </w:rPr>
  </w:style>
  <w:style w:styleId="Tekstrezerviranogmjesta" w:type="character">
    <w:name w:val="Placeholder Text"/>
    <w:basedOn w:val="Zadanifontodlomka"/>
    <w:uiPriority w:val="99"/>
    <w:semiHidden/>
    <w:rsid w:val="00F174CD"/>
    <w:rPr>
      <w:color w:val="808080"/>
      <w:bdr w:space="0" w:sz="0" w:color="auto" w:val="none"/>
      <w:shd w:fill="auto" w:color="auto" w:val="clear"/>
    </w:rPr>
  </w:style>
  <w:style w:customStyle="true" w:styleId="eSPISCCParagraphDefaultFont" w:type="character">
    <w:name w:val="eSPIS_CC_Paragraph Default Font"/>
    <w:basedOn w:val="Zadanifontodlomka"/>
    <w:rsid w:val="00F174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4CD"/>
    <w:rPr>
      <w:bdr w:space="0" w:sz="0" w:color="auto" w:val="none"/>
      <w:shd w:fill="FFFFCC" w:color="auto" w:val="clear"/>
      <w:lang w:val="hr-HR"/>
    </w:rPr>
  </w:style>
  <w:style w:customStyle="true" w:styleId="PozadinaSvijetloCrvena" w:type="character">
    <w:name w:val="Pozadina_SvijetloCrvena"/>
    <w:basedOn w:val="eSPISCCParagraphDefaultFont"/>
    <w:rsid w:val="00F174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4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836844">
      <w:bodyDiv w:val="true"/>
      <w:marLeft w:val="0"/>
      <w:marRight w:val="0"/>
      <w:marTop w:val="0"/>
      <w:marBottom w:val="0"/>
      <w:divBdr>
        <w:top w:space="0" w:sz="0" w:color="auto" w:val="none"/>
        <w:left w:space="0" w:sz="0" w:color="auto" w:val="none"/>
        <w:bottom w:space="0" w:sz="0" w:color="auto" w:val="none"/>
        <w:right w:space="0" w:sz="0" w:color="auto" w:val="none"/>
      </w:divBdr>
      <w:divsChild>
        <w:div w:id="232011588">
          <w:marLeft w:val="0"/>
          <w:marRight w:val="0"/>
          <w:marTop w:val="0"/>
          <w:marBottom w:val="0"/>
          <w:divBdr>
            <w:top w:space="0" w:sz="0" w:color="auto" w:val="none"/>
            <w:left w:space="0" w:sz="0" w:color="auto" w:val="none"/>
            <w:bottom w:space="0" w:sz="0" w:color="auto" w:val="none"/>
            <w:right w:space="0" w:sz="0" w:color="auto" w:val="none"/>
          </w:divBdr>
        </w:div>
        <w:div w:id="1127771517">
          <w:marLeft w:val="0"/>
          <w:marRight w:val="0"/>
          <w:marTop w:val="0"/>
          <w:marBottom w:val="0"/>
          <w:divBdr>
            <w:top w:space="0" w:sz="0" w:color="auto" w:val="none"/>
            <w:left w:space="0" w:sz="0" w:color="auto" w:val="none"/>
            <w:bottom w:space="0" w:sz="0" w:color="auto" w:val="none"/>
            <w:right w:space="0" w:sz="0" w:color="auto" w:val="none"/>
          </w:divBdr>
        </w:div>
      </w:divsChild>
    </w:div>
    <w:div w:id="607740338">
      <w:bodyDiv w:val="true"/>
      <w:marLeft w:val="0"/>
      <w:marRight w:val="0"/>
      <w:marTop w:val="0"/>
      <w:marBottom w:val="0"/>
      <w:divBdr>
        <w:top w:space="0" w:sz="0" w:color="auto" w:val="none"/>
        <w:left w:space="0" w:sz="0" w:color="auto" w:val="none"/>
        <w:bottom w:space="0" w:sz="0" w:color="auto" w:val="none"/>
        <w:right w:space="0" w:sz="0" w:color="auto" w:val="none"/>
      </w:divBdr>
      <w:divsChild>
        <w:div w:id="1295256570">
          <w:marLeft w:val="0"/>
          <w:marRight w:val="0"/>
          <w:marTop w:val="0"/>
          <w:marBottom w:val="0"/>
          <w:divBdr>
            <w:top w:space="0" w:sz="0" w:color="auto" w:val="none"/>
            <w:left w:space="0" w:sz="0" w:color="auto" w:val="none"/>
            <w:bottom w:space="0" w:sz="0" w:color="auto" w:val="none"/>
            <w:right w:space="0" w:sz="0" w:color="auto" w:val="none"/>
          </w:divBdr>
        </w:div>
        <w:div w:id="2066368688">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Stpn-417/2014</izvorni_sadrzaj>
    <derivirana_varijabla naziv="DomainObject.Predmet.OznakaBroj_1">Stpn-417/2014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PREMISA d.o.o.</izvorni_sadrzaj>
    <derivirana_varijabla naziv="DomainObject.Predmet.ProtustrankaFormated_1">  PREMISA d.o.o.</derivirana_varijabla>
  </DomainObject.Predmet.ProtustrankaFormated>
  <DomainObject.Predmet.ProtustrankaFormatedOIB>
    <izvorni_sadrzaj>  PREMISA d.o.o., OIB 16777514719</izvorni_sadrzaj>
    <derivirana_varijabla naziv="DomainObject.Predmet.ProtustrankaFormatedOIB_1">  PREMISA d.o.o., OIB 16777514719</derivirana_varijabla>
  </DomainObject.Predmet.ProtustrankaFormatedOIB>
  <DomainObject.Predmet.ProtustrankaFormatedWithAdress>
    <izvorni_sadrzaj> PREMISA d.o.o., Heinzelova 62/a, 10000 Zagreb</izvorni_sadrzaj>
    <derivirana_varijabla naziv="DomainObject.Predmet.ProtustrankaFormatedWithAdress_1"> PREMISA d.o.o., Heinzelova 62/a, 10000 Zagreb</derivirana_varijabla>
  </DomainObject.Predmet.ProtustrankaFormatedWithAdress>
  <DomainObject.Predmet.ProtustrankaFormatedWithAdressOIB>
    <izvorni_sadrzaj> PREMISA d.o.o., OIB 16777514719, Heinzelova 62/a, 10000 Zagreb</izvorni_sadrzaj>
    <derivirana_varijabla naziv="DomainObject.Predmet.ProtustrankaFormatedWithAdressOIB_1"> PREMISA d.o.o., OIB 16777514719, Heinzelova 62/a, 10000 Zagreb</derivirana_varijabla>
  </DomainObject.Predmet.ProtustrankaFormatedWithAdressOIB>
  <DomainObject.Predmet.ProtustrankaWithAdress>
    <izvorni_sadrzaj>PREMISA d.o.o. Heinzelova 62/a, 10000 Zagreb</izvorni_sadrzaj>
    <derivirana_varijabla naziv="DomainObject.Predmet.ProtustrankaWithAdress_1">PREMISA d.o.o. Heinzelova 62/a, 10000 Zagreb</derivirana_varijabla>
  </DomainObject.Predmet.ProtustrankaWithAdress>
  <DomainObject.Predmet.ProtustrankaWithAdressOIB>
    <izvorni_sadrzaj>PREMISA d.o.o., OIB 16777514719, Heinzelova 62/a, 10000 Zagreb</izvorni_sadrzaj>
    <derivirana_varijabla naziv="DomainObject.Predmet.ProtustrankaWithAdressOIB_1">PREMISA d.o.o., OIB 16777514719, Heinzelova 62/a, 10000 Zagreb</derivirana_varijabla>
  </DomainObject.Predmet.ProtustrankaWithAdressOIB>
  <DomainObject.Predmet.ProtustrankaNazivFormated>
    <izvorni_sadrzaj>PREMISA d.o.o.</izvorni_sadrzaj>
    <derivirana_varijabla naziv="DomainObject.Predmet.ProtustrankaNazivFormated_1">PREMISA d.o.o.</derivirana_varijabla>
  </DomainObject.Predmet.ProtustrankaNazivFormated>
  <DomainObject.Predmet.ProtustrankaNazivFormatedOIB>
    <izvorni_sadrzaj>PREMISA d.o.o., OIB 16777514719</izvorni_sadrzaj>
    <derivirana_varijabla naziv="DomainObject.Predmet.ProtustrankaNazivFormatedOIB_1">PREMISA d.o.o., OIB 16777514719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PREMISA d.o.o.</izvorni_sadrzaj>
    <derivirana_varijabla naziv="DomainObject.Predmet.StrankaFormated_1">  PREMISA d.o.o.</derivirana_varijabla>
  </DomainObject.Predmet.StrankaFormated>
  <DomainObject.Predmet.StrankaFormatedOIB>
    <izvorni_sadrzaj>  PREMISA d.o.o., OIB 16777514719</izvorni_sadrzaj>
    <derivirana_varijabla naziv="DomainObject.Predmet.StrankaFormatedOIB_1">  PREMISA d.o.o., OIB 16777514719</derivirana_varijabla>
  </DomainObject.Predmet.StrankaFormatedOIB>
  <DomainObject.Predmet.StrankaFormatedWithAdress>
    <izvorni_sadrzaj> PREMISA d.o.o., Heinzelova 62/a, 10000 Zagreb</izvorni_sadrzaj>
    <derivirana_varijabla naziv="DomainObject.Predmet.StrankaFormatedWithAdress_1"> PREMISA d.o.o., Heinzelova 62/a, 10000 Zagreb</derivirana_varijabla>
  </DomainObject.Predmet.StrankaFormatedWithAdress>
  <DomainObject.Predmet.StrankaFormatedWithAdressOIB>
    <izvorni_sadrzaj> PREMISA d.o.o., OIB 16777514719, Heinzelova 62/a, 10000 Zagreb</izvorni_sadrzaj>
    <derivirana_varijabla naziv="DomainObject.Predmet.StrankaFormatedWithAdressOIB_1"> PREMISA d.o.o., OIB 16777514719, Heinzelova 62/a, 10000 Zagreb</derivirana_varijabla>
  </DomainObject.Predmet.StrankaFormatedWithAdressOIB>
  <DomainObject.Predmet.StrankaWithAdress>
    <izvorni_sadrzaj>PREMISA d.o.o. Heinzelova 62/a,10000 Zagreb</izvorni_sadrzaj>
    <derivirana_varijabla naziv="DomainObject.Predmet.StrankaWithAdress_1">PREMISA d.o.o. Heinzelova 62/a,10000 Zagreb</derivirana_varijabla>
  </DomainObject.Predmet.StrankaWithAdress>
  <DomainObject.Predmet.StrankaWithAdressOIB>
    <izvorni_sadrzaj>PREMISA d.o.o., OIB 16777514719, Heinzelova 62/a,10000 Zagreb</izvorni_sadrzaj>
    <derivirana_varijabla naziv="DomainObject.Predmet.StrankaWithAdressOIB_1">PREMISA d.o.o., OIB 16777514719, Heinzelova 62/a,10000 Zagreb</derivirana_varijabla>
  </DomainObject.Predmet.StrankaWithAdressOIB>
  <DomainObject.Predmet.StrankaNazivFormated>
    <izvorni_sadrzaj>PREMISA d.o.o.</izvorni_sadrzaj>
    <derivirana_varijabla naziv="DomainObject.Predmet.StrankaNazivFormated_1">PREMISA d.o.o.</derivirana_varijabla>
  </DomainObject.Predmet.StrankaNazivFormated>
  <DomainObject.Predmet.StrankaNazivFormatedOIB>
    <izvorni_sadrzaj>PREMISA d.o.o., OIB 16777514719</izvorni_sadrzaj>
    <derivirana_varijabla naziv="DomainObject.Predmet.StrankaNazivFormatedOIB_1">PREMISA d.o.o., OIB 16777514719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PREMISA d.o.o.</item>
    </izvorni_sadrzaj>
    <derivirana_varijabla naziv="DomainObject.Predmet.StrankaListFormated_1">
      <item>PREMISA d.o.o.</item>
    </derivirana_varijabla>
  </DomainObject.Predmet.StrankaListFormated>
  <DomainObject.Predmet.StrankaListFormatedOIB>
    <izvorni_sadrzaj>
      <item>PREMISA d.o.o., OIB 16777514719</item>
    </izvorni_sadrzaj>
    <derivirana_varijabla naziv="DomainObject.Predmet.StrankaListFormatedOIB_1">
      <item>PREMISA d.o.o., OIB 16777514719</item>
    </derivirana_varijabla>
  </DomainObject.Predmet.StrankaListFormatedOIB>
  <DomainObject.Predmet.StrankaListFormatedWithAdress>
    <izvorni_sadrzaj>
      <item>PREMISA d.o.o., Heinzelova 62/a, 10000 Zagreb</item>
    </izvorni_sadrzaj>
    <derivirana_varijabla naziv="DomainObject.Predmet.StrankaListFormatedWithAdress_1">
      <item>PREMISA d.o.o., Heinzelova 62/a, 10000 Zagreb</item>
    </derivirana_varijabla>
  </DomainObject.Predmet.StrankaListFormatedWithAdress>
  <DomainObject.Predmet.StrankaListFormatedWithAdressOIB>
    <izvorni_sadrzaj>
      <item>PREMISA d.o.o., OIB 16777514719, Heinzelova 62/a, 10000 Zagreb</item>
    </izvorni_sadrzaj>
    <derivirana_varijabla naziv="DomainObject.Predmet.StrankaListFormatedWithAdressOIB_1">
      <item>PREMISA d.o.o., OIB 16777514719, Heinzelova 62/a, 10000 Zagreb</item>
    </derivirana_varijabla>
  </DomainObject.Predmet.StrankaListFormatedWithAdressOIB>
  <DomainObject.Predmet.StrankaListNazivFormated>
    <izvorni_sadrzaj>
      <item>PREMISA d.o.o.</item>
    </izvorni_sadrzaj>
    <derivirana_varijabla naziv="DomainObject.Predmet.StrankaListNazivFormated_1">
      <item>PREMISA d.o.o.</item>
    </derivirana_varijabla>
  </DomainObject.Predmet.StrankaListNazivFormated>
  <DomainObject.Predmet.StrankaListNazivFormatedOIB>
    <izvorni_sadrzaj>
      <item>PREMISA d.o.o., OIB 16777514719</item>
    </izvorni_sadrzaj>
    <derivirana_varijabla naziv="DomainObject.Predmet.StrankaListNazivFormatedOIB_1">
      <item>PREMISA d.o.o., OIB 16777514719</item>
    </derivirana_varijabla>
  </DomainObject.Predmet.StrankaListNazivFormatedOIB>
  <DomainObject.Predmet.ProtuStrankaListFormated>
    <izvorni_sadrzaj>
      <item>PREMISA d.o.o.</item>
    </izvorni_sadrzaj>
    <derivirana_varijabla naziv="DomainObject.Predmet.ProtuStrankaListFormated_1">
      <item>PREMISA d.o.o.</item>
    </derivirana_varijabla>
  </DomainObject.Predmet.ProtuStrankaListFormated>
  <DomainObject.Predmet.ProtuStrankaListFormatedOIB>
    <izvorni_sadrzaj>
      <item>PREMISA d.o.o., OIB 16777514719</item>
    </izvorni_sadrzaj>
    <derivirana_varijabla naziv="DomainObject.Predmet.ProtuStrankaListFormatedOIB_1">
      <item>PREMISA d.o.o., OIB 16777514719</item>
    </derivirana_varijabla>
  </DomainObject.Predmet.ProtuStrankaListFormatedOIB>
  <DomainObject.Predmet.ProtuStrankaListFormatedWithAdress>
    <izvorni_sadrzaj>
      <item>PREMISA d.o.o., Heinzelova 62/a, 10000 Zagreb</item>
    </izvorni_sadrzaj>
    <derivirana_varijabla naziv="DomainObject.Predmet.ProtuStrankaListFormatedWithAdress_1">
      <item>PREMISA d.o.o., Heinzelova 62/a, 10000 Zagreb</item>
    </derivirana_varijabla>
  </DomainObject.Predmet.ProtuStrankaListFormatedWithAdress>
  <DomainObject.Predmet.ProtuStrankaListFormatedWithAdressOIB>
    <izvorni_sadrzaj>
      <item>PREMISA d.o.o., OIB 16777514719, Heinzelova 62/a, 10000 Zagreb</item>
    </izvorni_sadrzaj>
    <derivirana_varijabla naziv="DomainObject.Predmet.ProtuStrankaListFormatedWithAdressOIB_1">
      <item>PREMISA d.o.o., OIB 16777514719, Heinzelova 62/a, 10000 Zagreb</item>
    </derivirana_varijabla>
  </DomainObject.Predmet.ProtuStrankaListFormatedWithAdressOIB>
  <DomainObject.Predmet.ProtuStrankaListNazivFormated>
    <izvorni_sadrzaj>
      <item>PREMISA d.o.o.</item>
    </izvorni_sadrzaj>
    <derivirana_varijabla naziv="DomainObject.Predmet.ProtuStrankaListNazivFormated_1">
      <item>PREMISA d.o.o.</item>
    </derivirana_varijabla>
  </DomainObject.Predmet.ProtuStrankaListNazivFormated>
  <DomainObject.Predmet.ProtuStrankaListNazivFormatedOIB>
    <izvorni_sadrzaj>
      <item>PREMISA d.o.o., OIB 16777514719</item>
    </izvorni_sadrzaj>
    <derivirana_varijabla naziv="DomainObject.Predmet.ProtuStrankaListNazivFormatedOIB_1">
      <item>PREMISA d.o.o., OIB 16777514719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PREMISA d.o.o.</izvorni_sadrzaj>
    <derivirana_varijabla naziv="DomainObject.Predmet.StrankaIDrugi_1">PREMISA d.o.o.</derivirana_varijabla>
  </DomainObject.Predmet.StrankaIDrugi>
  <DomainObject.Predmet.ProtustrankaIDrugi>
    <izvorni_sadrzaj>PREMISA d.o.o.</izvorni_sadrzaj>
    <derivirana_varijabla naziv="DomainObject.Predmet.ProtustrankaIDrugi_1">PREMISA d.o.o.</derivirana_varijabla>
  </DomainObject.Predmet.ProtustrankaIDrugi>
  <DomainObject.Predmet.StrankaIDrugiAdressOIB>
    <izvorni_sadrzaj>PREMISA d.o.o., OIB 16777514719, Heinzelova 62/a, 10000 Zagreb</izvorni_sadrzaj>
    <derivirana_varijabla naziv="DomainObject.Predmet.StrankaIDrugiAdressOIB_1">PREMISA d.o.o., OIB 16777514719, Heinzelova 62/a, 10000 Zagreb</derivirana_varijabla>
  </DomainObject.Predmet.StrankaIDrugiAdressOIB>
  <DomainObject.Predmet.ProtustrankaIDrugiAdressOIB>
    <izvorni_sadrzaj>PREMISA d.o.o., OIB 16777514719, Heinzelova 62/a, 10000 Zagreb</izvorni_sadrzaj>
    <derivirana_varijabla naziv="DomainObject.Predmet.ProtustrankaIDrugiAdressOIB_1">PREMISA d.o.o., OIB 16777514719,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PREMISA d.o.o.</item>
      <item>PREMISA d.o.o.</item>
    </izvorni_sadrzaj>
    <derivirana_varijabla naziv="DomainObject.Predmet.SudioniciListNaziv_1">
      <item>PREMISA d.o.o.</item>
      <item>PREMISA d.o.o.</item>
    </derivirana_varijabla>
  </DomainObject.Predmet.SudioniciListNaziv>
  <DomainObject.Predmet.SudioniciListAdressOIB>
    <izvorni_sadrzaj>
      <item>PREMISA d.o.o., OIB 16777514719, Heinzelova 62/a,10000 Zagreb</item>
      <item>PREMISA d.o.o., OIB 16777514719, Heinzelova 62/a,10000 Zagreb</item>
    </izvorni_sadrzaj>
    <derivirana_varijabla naziv="DomainObject.Predmet.SudioniciListAdressOIB_1">
      <item>PREMISA d.o.o., OIB 16777514719, Heinzelova 62/a,10000 Zagreb</item>
      <item>PREMISA d.o.o., OIB 16777514719,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16777514719</item>
      <item>, OIB 16777514719</item>
    </izvorni_sadrzaj>
    <derivirana_varijabla naziv="DomainObject.Predmet.SudioniciListNazivOIB_1">
      <item>, OIB 16777514719</item>
      <item>, OIB 16777514719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72EE3D-B194-4647-A721-CAA3662B9A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50</properties:Pages>
  <properties:Words>18151</properties:Words>
  <properties:Characters>103165</properties:Characters>
  <properties:Lines>7406</properties:Lines>
  <properties:Paragraphs>6316</properties:Paragraphs>
  <properties:TotalTime>165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116835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2015-07-29T19:42:00Z</dcterms:created>
  <dc:creator>aš</dc:creator>
  <cp:lastModifiedBy>Karmela Dolenc</cp:lastModifiedBy>
  <cp:lastPrinted>2015-10-28T10:11:00Z</cp:lastPrinted>
  <dcterms:modified xmlns:xsi="http://www.w3.org/2001/XMLSchema-instance" xsi:type="dcterms:W3CDTF">2015-10-28T10:53:00Z</dcterms:modified>
  <cp:revision>13</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50</vt:i4>
  </prop:property>
</prop:Properties>
</file>