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40d96" w14:paraId="5a40d96"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A06168" w:rsidP="00FE0E02" w:rsidR="00A06168" w:rsidRPr="00277D1E">
      <w:pPr>
        <w:jc w:val="center"/>
        <w:rPr>
          <w:rFonts w:hAnsi="Times New Roman" w:ascii="Times New Roman"/>
        </w:rPr>
      </w:pPr>
    </w:p>
    <w:p w:rsidRDefault="00A06168" w:rsidP="00A06168" w:rsidR="00017A9F">
      <w:pPr>
        <w:ind w:firstLine="708"/>
        <w:jc w:val="both"/>
        <w:rPr>
          <w:rFonts w:hAnsi="Times New Roman" w:ascii="Times New Roman"/>
        </w:rPr>
      </w:pPr>
      <w:r w:rsidRPr="00A06168">
        <w:rPr>
          <w:rFonts w:hAnsi="Times New Roman" w:ascii="Times New Roman"/>
        </w:rPr>
        <w:t xml:space="preserve">Trgovački sud u Zagrebu, Stalna služba u Karlovcu, po sucu Vesni Fundurulić Perišin, kao stečajnom sucu, u stečajnom postupku nad dužnikom </w:t>
      </w:r>
      <w:r w:rsidR="00104160" w:rsidRPr="00104160">
        <w:rPr>
          <w:rFonts w:hAnsi="Times New Roman" w:ascii="Times New Roman"/>
        </w:rPr>
        <w:t>DALIT CORP d.d. Daruvarska ljevaonica i tvornice – u stečaju, Zagreb, Prilaz Gjure Deželića 30, OIB: 61154571122</w:t>
      </w:r>
      <w:r w:rsidRPr="00A06168">
        <w:rPr>
          <w:rFonts w:hAnsi="Times New Roman" w:ascii="Times New Roman"/>
        </w:rPr>
        <w:t xml:space="preserve">, </w:t>
      </w:r>
      <w:r w:rsidR="00104160">
        <w:rPr>
          <w:rFonts w:hAnsi="Times New Roman" w:ascii="Times New Roman"/>
        </w:rPr>
        <w:t>2</w:t>
      </w:r>
      <w:r>
        <w:rPr>
          <w:rFonts w:hAnsi="Times New Roman" w:ascii="Times New Roman"/>
        </w:rPr>
        <w:t>6. lipnja</w:t>
      </w:r>
      <w:r w:rsidRPr="00A06168">
        <w:rPr>
          <w:rFonts w:hAnsi="Times New Roman" w:ascii="Times New Roman"/>
        </w:rPr>
        <w:t xml:space="preserve"> 2018.,</w:t>
      </w:r>
    </w:p>
    <w:p w:rsidRDefault="00A06168" w:rsidP="00916759" w:rsidR="00A06168"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104160" w:rsidR="00104160">
      <w:pPr>
        <w:jc w:val="both"/>
        <w:rPr>
          <w:rFonts w:hAnsi="Times New Roman" w:ascii="Times New Roman"/>
        </w:rPr>
      </w:pPr>
      <w:r w:rsidRPr="00916759">
        <w:rPr>
          <w:rFonts w:hAnsi="Times New Roman" w:ascii="Times New Roman"/>
        </w:rPr>
        <w:tab/>
        <w:t xml:space="preserve">Kupcu </w:t>
      </w:r>
      <w:r w:rsidR="00104160" w:rsidRPr="00104160">
        <w:rPr>
          <w:rFonts w:hAnsi="Times New Roman" w:ascii="Times New Roman"/>
        </w:rPr>
        <w:t>Grad Daruvar, Daruvar, Trg kralja Tomislava 14, OIB: 35688993528</w:t>
      </w:r>
      <w:r w:rsidR="00025BA9" w:rsidRPr="00025BA9">
        <w:rPr>
          <w:rFonts w:hAnsi="Times New Roman" w:ascii="Times New Roman"/>
        </w:rPr>
        <w:t xml:space="preserve">, </w:t>
      </w:r>
      <w:r w:rsidR="00247DC5">
        <w:rPr>
          <w:rFonts w:hAnsi="Times New Roman" w:ascii="Times New Roman"/>
        </w:rPr>
        <w:t xml:space="preserve"> </w:t>
      </w:r>
      <w:r w:rsidR="00104160">
        <w:rPr>
          <w:rFonts w:hAnsi="Times New Roman" w:ascii="Times New Roman"/>
        </w:rPr>
        <w:t xml:space="preserve">predaju se sljedeće nekretnine </w:t>
      </w:r>
      <w:r w:rsidR="00104160" w:rsidRPr="00104160">
        <w:rPr>
          <w:rFonts w:hAnsi="Times New Roman" w:ascii="Times New Roman"/>
        </w:rPr>
        <w:t>upisane u zemljišnim knjigama Općinskog suda u Daruvaru i to:</w:t>
      </w:r>
    </w:p>
    <w:p w:rsidRDefault="00104160" w:rsidP="00104160" w:rsidR="00104160" w:rsidRPr="00104160">
      <w:pPr>
        <w:jc w:val="both"/>
        <w:rPr>
          <w:rFonts w:hAnsi="Times New Roman" w:ascii="Times New Roman"/>
        </w:rPr>
      </w:pPr>
    </w:p>
    <w:p w:rsidRDefault="00104160" w:rsidP="00104160" w:rsidR="00104160" w:rsidRPr="00104160">
      <w:pPr>
        <w:jc w:val="both"/>
        <w:rPr>
          <w:rFonts w:hAnsi="Times New Roman" w:ascii="Times New Roman"/>
        </w:rPr>
      </w:pPr>
      <w:r w:rsidRPr="00104160">
        <w:rPr>
          <w:rFonts w:hAnsi="Times New Roman" w:ascii="Times New Roman"/>
        </w:rPr>
        <w:t>1. - kčbr. 2269/1 – dvije zgrade i dvorište u Zrinskoj ulici sa 20238 m2, kčbr. 2281/1 – pet zgrada, trafostanica, dvor u Zrinskoj ulici sa 14406 m2, kčbr. 2281/8 dvije zgrade i dvor u Zrinskoj ulici sa 581 m2, kčbr. 2281/9 pješački ulaz u Zrinskoj ulici sa 1442 m2 sve upisano u z.k. ul. 3214 k.o. Daruvar,</w:t>
      </w:r>
    </w:p>
    <w:p w:rsidRDefault="00104160" w:rsidP="00104160" w:rsidR="00104160" w:rsidRPr="00104160">
      <w:pPr>
        <w:jc w:val="both"/>
        <w:rPr>
          <w:rFonts w:hAnsi="Times New Roman" w:ascii="Times New Roman"/>
        </w:rPr>
      </w:pPr>
    </w:p>
    <w:p w:rsidRDefault="00104160" w:rsidP="00104160" w:rsidR="00104160" w:rsidRPr="00104160">
      <w:pPr>
        <w:jc w:val="both"/>
        <w:rPr>
          <w:rFonts w:hAnsi="Times New Roman" w:ascii="Times New Roman"/>
        </w:rPr>
      </w:pPr>
      <w:r w:rsidRPr="00104160">
        <w:rPr>
          <w:rFonts w:hAnsi="Times New Roman" w:ascii="Times New Roman"/>
        </w:rPr>
        <w:t>2. - kčbr. 2283/2 zgrada i dvor sa 4263 m2 sve upisano u z.k.ul. 3442 k.o. Daruvar,</w:t>
      </w:r>
    </w:p>
    <w:p w:rsidRDefault="00104160" w:rsidP="00104160" w:rsidR="00104160" w:rsidRPr="00104160">
      <w:pPr>
        <w:jc w:val="both"/>
        <w:rPr>
          <w:rFonts w:hAnsi="Times New Roman" w:ascii="Times New Roman"/>
        </w:rPr>
      </w:pPr>
    </w:p>
    <w:p w:rsidRDefault="00104160" w:rsidP="00104160" w:rsidR="00104160" w:rsidRPr="00104160">
      <w:pPr>
        <w:jc w:val="both"/>
        <w:rPr>
          <w:rFonts w:hAnsi="Times New Roman" w:ascii="Times New Roman"/>
        </w:rPr>
      </w:pPr>
      <w:r w:rsidRPr="00104160">
        <w:rPr>
          <w:rFonts w:hAnsi="Times New Roman" w:ascii="Times New Roman"/>
        </w:rPr>
        <w:t>3. - kčbr. 2234 livada sa 2966 m2, kčbr. 2235/2 livada sa 2509 m2, kčbr. 2236 livada sa 3789 m2, kčbr. 2243/1 zgrada, skladište i dvor sa 1935 m2, kčbr. 2244/2 livada sa 2638 m2, kčbr. 2245/2 livada sa 2860 m2, kčbr. 2246/2 livada sa 2211 m2, kčbr. 2274/1 put sa 131 m2, kčbr.  2275/1 oranica sa 825 m2, kčbr. 2277/1 dvor 101 m2, kčbr. 2279/7 stara Toplica sa 314 m2, kčbr. 2279/8 stara Toplica sa 423 m2, kčbr. 2279/9 stara Toplica sa 299 m2, kčbr. 2280/2 put sa 226 m2, kčbr. 2281/3 dvor sa 997 m2, kčbr. 2281/4 dvor sa 2609 m2, kčbr. 2281/7 zgrada, hala sa 6 m2, kčbr. 2282/1 parkiralište sa 575 m2, kčbr. 2282/2 parkiralište sa 650 m2, kčbr. 2283/1 cesta i neplodno sa 184 m2, kčbr. 2284/1 zgrada i dvor sa 4960 m2, kčbr. 2285/1 neplodno sa 964 m2, kčbr. 2286 neplodno sa 442 m2, kčbr. 2288/1 Stjepana Radića, dvorište i zgrada sa 7227 m2, kčbr. 2290/1 Petra Zrinskog, cesta, neplodno sa 475 m2, kčbr. 2339 livada sa 11873 m2, kčbr. 2713 livada sa 11198 m2 sve upisano u z.k. ul. 3403 k.o. Daruvar,</w:t>
      </w:r>
    </w:p>
    <w:p w:rsidRDefault="00104160" w:rsidP="00104160" w:rsidR="00104160" w:rsidRPr="00104160">
      <w:pPr>
        <w:jc w:val="both"/>
        <w:rPr>
          <w:rFonts w:hAnsi="Times New Roman" w:ascii="Times New Roman"/>
        </w:rPr>
      </w:pPr>
    </w:p>
    <w:p w:rsidRDefault="00104160" w:rsidP="00104160" w:rsidR="00803553">
      <w:pPr>
        <w:jc w:val="both"/>
        <w:rPr>
          <w:rFonts w:hAnsi="Times New Roman" w:ascii="Times New Roman"/>
        </w:rPr>
      </w:pPr>
      <w:r w:rsidRPr="00104160">
        <w:rPr>
          <w:rFonts w:hAnsi="Times New Roman" w:ascii="Times New Roman"/>
        </w:rPr>
        <w:t>4. - kčbr. 2284/3 zgrada i dvor površine 30038 m2 upisano u z.k. ul. 3412 k.o. Daruvar.</w:t>
      </w:r>
    </w:p>
    <w:p w:rsidRDefault="00104160" w:rsidP="00104160" w:rsidR="00104160">
      <w:pPr>
        <w:jc w:val="both"/>
        <w:rPr>
          <w:rFonts w:hAnsi="Times New Roman" w:ascii="Times New Roman"/>
        </w:rPr>
      </w:pPr>
    </w:p>
    <w:p w:rsidRDefault="00916759" w:rsidP="00803553"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104160">
      <w:pPr>
        <w:ind w:firstLine="708"/>
        <w:jc w:val="both"/>
        <w:rPr>
          <w:rFonts w:hAnsi="Times New Roman" w:ascii="Times New Roman"/>
        </w:rPr>
      </w:pPr>
      <w:r w:rsidRPr="00916759">
        <w:rPr>
          <w:rFonts w:hAnsi="Times New Roman" w:ascii="Times New Roman"/>
        </w:rPr>
        <w:t>Rješenje o dosudi ovog suda poslovni broj St-</w:t>
      </w:r>
      <w:r w:rsidR="00104160">
        <w:rPr>
          <w:rFonts w:hAnsi="Times New Roman" w:ascii="Times New Roman"/>
        </w:rPr>
        <w:t>1172/12-206</w:t>
      </w:r>
      <w:r w:rsidR="00017A9F">
        <w:rPr>
          <w:rFonts w:hAnsi="Times New Roman" w:ascii="Times New Roman"/>
        </w:rPr>
        <w:t xml:space="preserve"> </w:t>
      </w:r>
      <w:r w:rsidRPr="00916759">
        <w:rPr>
          <w:rFonts w:hAnsi="Times New Roman" w:ascii="Times New Roman"/>
        </w:rPr>
        <w:t xml:space="preserve">od </w:t>
      </w:r>
      <w:r w:rsidR="00104160">
        <w:rPr>
          <w:rFonts w:hAnsi="Times New Roman" w:ascii="Times New Roman"/>
        </w:rPr>
        <w:t>30. svibnja</w:t>
      </w:r>
      <w:r w:rsidRPr="00916759">
        <w:rPr>
          <w:rFonts w:hAnsi="Times New Roman" w:ascii="Times New Roman"/>
        </w:rPr>
        <w:t xml:space="preserve"> 201</w:t>
      </w:r>
      <w:r w:rsidR="00803553">
        <w:rPr>
          <w:rFonts w:hAnsi="Times New Roman" w:ascii="Times New Roman"/>
        </w:rPr>
        <w:t>8</w:t>
      </w:r>
      <w:r w:rsidRPr="00916759">
        <w:rPr>
          <w:rFonts w:hAnsi="Times New Roman" w:ascii="Times New Roman"/>
        </w:rPr>
        <w:t>. po</w:t>
      </w:r>
      <w:r w:rsidR="00104160">
        <w:rPr>
          <w:rFonts w:hAnsi="Times New Roman" w:ascii="Times New Roman"/>
        </w:rPr>
        <w:t xml:space="preserve">stalo je pravomoćno 16. lipnja </w:t>
      </w:r>
      <w:r w:rsidRPr="00916759">
        <w:rPr>
          <w:rFonts w:hAnsi="Times New Roman" w:ascii="Times New Roman"/>
        </w:rPr>
        <w:t>201</w:t>
      </w:r>
      <w:r w:rsidR="00017A9F">
        <w:rPr>
          <w:rFonts w:hAnsi="Times New Roman" w:ascii="Times New Roman"/>
        </w:rPr>
        <w:t>8</w:t>
      </w:r>
      <w:r w:rsidRPr="00916759">
        <w:rPr>
          <w:rFonts w:hAnsi="Times New Roman" w:ascii="Times New Roman"/>
        </w:rPr>
        <w:t xml:space="preserve">., a kupac je </w:t>
      </w:r>
      <w:r w:rsidR="00104160">
        <w:rPr>
          <w:rFonts w:hAnsi="Times New Roman" w:ascii="Times New Roman"/>
        </w:rPr>
        <w:t>u cijelosti podmirio ukupnu kupovninu za sve navedene nekretnine i to</w:t>
      </w:r>
      <w:r w:rsidR="00104160" w:rsidRPr="00104160">
        <w:t xml:space="preserve"> </w:t>
      </w:r>
      <w:r w:rsidR="009C3216">
        <w:rPr>
          <w:rFonts w:hAnsi="Times New Roman" w:ascii="Times New Roman"/>
        </w:rPr>
        <w:t xml:space="preserve">za nekretninu pod toč. </w:t>
      </w:r>
      <w:r w:rsidR="00104160" w:rsidRPr="00104160">
        <w:rPr>
          <w:rFonts w:hAnsi="Times New Roman" w:ascii="Times New Roman"/>
        </w:rPr>
        <w:t>1.</w:t>
      </w:r>
      <w:r w:rsidR="00104160">
        <w:rPr>
          <w:rFonts w:hAnsi="Times New Roman" w:ascii="Times New Roman"/>
        </w:rPr>
        <w:t xml:space="preserve"> na ime jamčevine iznos od </w:t>
      </w:r>
      <w:r w:rsidR="00FE7331">
        <w:rPr>
          <w:rFonts w:hAnsi="Times New Roman" w:ascii="Times New Roman"/>
        </w:rPr>
        <w:t>41.471,10 kn, te razliku kupovnine u iznosu od</w:t>
      </w:r>
      <w:r w:rsidR="00104160">
        <w:rPr>
          <w:rFonts w:hAnsi="Times New Roman" w:ascii="Times New Roman"/>
        </w:rPr>
        <w:t xml:space="preserve"> </w:t>
      </w:r>
      <w:r w:rsidR="00FE7331" w:rsidRPr="00FE7331">
        <w:rPr>
          <w:rFonts w:hAnsi="Times New Roman" w:ascii="Times New Roman"/>
        </w:rPr>
        <w:t>375.240,</w:t>
      </w:r>
      <w:r w:rsidR="009C3216">
        <w:rPr>
          <w:rFonts w:hAnsi="Times New Roman" w:ascii="Times New Roman"/>
        </w:rPr>
        <w:t xml:space="preserve">00 kn, za nekretninu pod toč. </w:t>
      </w:r>
      <w:r w:rsidR="00FE7331" w:rsidRPr="00FE7331">
        <w:rPr>
          <w:rFonts w:hAnsi="Times New Roman" w:ascii="Times New Roman"/>
        </w:rPr>
        <w:t>2.</w:t>
      </w:r>
      <w:r w:rsidR="00FE7331">
        <w:rPr>
          <w:rFonts w:hAnsi="Times New Roman" w:ascii="Times New Roman"/>
        </w:rPr>
        <w:t xml:space="preserve"> na ime jamčevine iznos od 93.434,20 kn, te razliku kupovnine u iznosu od </w:t>
      </w:r>
      <w:r w:rsidR="00FE7331" w:rsidRPr="00FE7331">
        <w:rPr>
          <w:rFonts w:hAnsi="Times New Roman" w:ascii="Times New Roman"/>
        </w:rPr>
        <w:t>840.907,</w:t>
      </w:r>
      <w:r w:rsidR="009C3216">
        <w:rPr>
          <w:rFonts w:hAnsi="Times New Roman" w:ascii="Times New Roman"/>
        </w:rPr>
        <w:t xml:space="preserve">80 kn, za </w:t>
      </w:r>
      <w:r w:rsidR="009C3216">
        <w:rPr>
          <w:rFonts w:hAnsi="Times New Roman" w:ascii="Times New Roman"/>
        </w:rPr>
        <w:lastRenderedPageBreak/>
        <w:t xml:space="preserve">nekretninu pod toč. </w:t>
      </w:r>
      <w:r w:rsidR="00FE7331" w:rsidRPr="00FE7331">
        <w:rPr>
          <w:rFonts w:hAnsi="Times New Roman" w:ascii="Times New Roman"/>
        </w:rPr>
        <w:t>3.</w:t>
      </w:r>
      <w:r w:rsidR="00FE7331">
        <w:rPr>
          <w:rFonts w:hAnsi="Times New Roman" w:ascii="Times New Roman"/>
        </w:rPr>
        <w:t xml:space="preserve"> na ime jamčevine iznos od 86.852,20 kn, te razliku kupovnine u iznosu od </w:t>
      </w:r>
      <w:r w:rsidR="00FE7331" w:rsidRPr="00FE7331">
        <w:rPr>
          <w:rFonts w:hAnsi="Times New Roman" w:ascii="Times New Roman"/>
        </w:rPr>
        <w:t>781.669,8</w:t>
      </w:r>
      <w:r w:rsidR="009C3216">
        <w:rPr>
          <w:rFonts w:hAnsi="Times New Roman" w:ascii="Times New Roman"/>
        </w:rPr>
        <w:t xml:space="preserve">0 kn i za nekretninu pod toč. </w:t>
      </w:r>
      <w:r w:rsidR="00FE7331" w:rsidRPr="00FE7331">
        <w:rPr>
          <w:rFonts w:hAnsi="Times New Roman" w:ascii="Times New Roman"/>
        </w:rPr>
        <w:t>4.</w:t>
      </w:r>
      <w:r w:rsidR="00FE7331">
        <w:rPr>
          <w:rFonts w:hAnsi="Times New Roman" w:ascii="Times New Roman"/>
        </w:rPr>
        <w:t xml:space="preserve"> na ime jamčevine iznos od 155.153,10 kn, te razliku kupovnine u iznosu od </w:t>
      </w:r>
      <w:r w:rsidR="00FE7331" w:rsidRPr="00FE7331">
        <w:rPr>
          <w:rFonts w:hAnsi="Times New Roman" w:ascii="Times New Roman"/>
        </w:rPr>
        <w:t xml:space="preserve">1.396.377,90 kn, dana 14. </w:t>
      </w:r>
      <w:r w:rsidR="00FF59AD">
        <w:rPr>
          <w:rFonts w:hAnsi="Times New Roman" w:ascii="Times New Roman"/>
        </w:rPr>
        <w:t>lipnja</w:t>
      </w:r>
      <w:r w:rsidR="00FE7331" w:rsidRPr="00FE7331">
        <w:rPr>
          <w:rFonts w:hAnsi="Times New Roman" w:ascii="Times New Roman"/>
        </w:rPr>
        <w:t xml:space="preserve"> 2018.</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l. 108. st. 4. Ovršnog zakona ("Narodne novine"</w:t>
      </w:r>
      <w:r w:rsidRPr="00916759">
        <w:rPr>
          <w:rFonts w:hAnsi="Times New Roman" w:ascii="Times New Roman"/>
        </w:rPr>
        <w:t xml:space="preserve"> broj 57/96, 29/99, 42/00, 173/03, 194/03, 151/04, 88/05, 121/05, 61/08), sud je donio zaključak o predaji nekretnin</w:t>
      </w:r>
      <w:r w:rsidR="00B61A50">
        <w:rPr>
          <w:rFonts w:hAnsi="Times New Roman" w:ascii="Times New Roman"/>
        </w:rPr>
        <w:t>e</w:t>
      </w:r>
      <w:r w:rsidRPr="00916759">
        <w:rPr>
          <w:rFonts w:hAnsi="Times New Roman" w:ascii="Times New Roman"/>
        </w:rPr>
        <w:t xml:space="preserve"> kupcu </w:t>
      </w:r>
      <w:r w:rsidR="009C3216" w:rsidRPr="009C3216">
        <w:rPr>
          <w:rFonts w:hAnsi="Times New Roman" w:ascii="Times New Roman"/>
        </w:rPr>
        <w:t>Grad Daruvar, Daruvar, Trg kralja Tomislava 14, OIB: 35688993528</w:t>
      </w:r>
      <w:r w:rsidR="00B61A50">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104160">
        <w:rPr>
          <w:rFonts w:hAnsi="Times New Roman" w:ascii="Times New Roman"/>
        </w:rPr>
        <w:t>2</w:t>
      </w:r>
      <w:r w:rsidR="00803553">
        <w:rPr>
          <w:rFonts w:hAnsi="Times New Roman" w:ascii="Times New Roman"/>
        </w:rPr>
        <w:t>6. lipnja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1A106B">
        <w:rPr>
          <w:rFonts w:hAnsi="Times New Roman" w:ascii="Times New Roman"/>
        </w:rPr>
        <w:t>, v.r.</w:t>
      </w:r>
    </w:p>
    <w:p w:rsidRDefault="001A106B" w:rsidP="00916759" w:rsidR="001A106B">
      <w:pPr>
        <w:jc w:val="right"/>
        <w:rPr>
          <w:rFonts w:hAnsi="Times New Roman" w:ascii="Times New Roman"/>
        </w:rPr>
      </w:pPr>
    </w:p>
    <w:p w:rsidRDefault="001A106B" w:rsidP="00916759" w:rsidR="001A106B">
      <w:pPr>
        <w:jc w:val="right"/>
        <w:rPr>
          <w:rFonts w:hAnsi="Times New Roman" w:ascii="Times New Roman"/>
        </w:rPr>
      </w:pPr>
      <w:r>
        <w:rPr>
          <w:rFonts w:hAnsi="Times New Roman" w:ascii="Times New Roman"/>
        </w:rPr>
        <w:t>Za točnost otpravka-</w:t>
      </w:r>
    </w:p>
    <w:p w:rsidRDefault="001A106B" w:rsidP="00916759" w:rsidR="001A106B">
      <w:pPr>
        <w:jc w:val="right"/>
        <w:rPr>
          <w:rFonts w:hAnsi="Times New Roman" w:ascii="Times New Roman"/>
        </w:rPr>
      </w:pPr>
      <w:r>
        <w:rPr>
          <w:rFonts w:hAnsi="Times New Roman" w:ascii="Times New Roman"/>
        </w:rPr>
        <w:t>ovlašteni službenik:</w:t>
      </w:r>
    </w:p>
    <w:p w:rsidRDefault="001A106B" w:rsidP="00916759" w:rsidR="001A106B">
      <w:pPr>
        <w:jc w:val="right"/>
        <w:rPr>
          <w:rFonts w:hAnsi="Times New Roman" w:ascii="Times New Roman"/>
        </w:rPr>
      </w:pPr>
      <w:r>
        <w:rPr>
          <w:rFonts w:hAnsi="Times New Roman" w:ascii="Times New Roman"/>
        </w:rPr>
        <w:t>Žana Livaja</w:t>
      </w: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pPr>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C3216" w:rsidR="002775D1" w:rsidRPr="001A1A01">
      <w:headerReference w:type="default" r:id="rId11"/>
      <w:headerReference w:type="first" r:id="rId12"/>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A106B">
          <w:rPr>
            <w:noProof/>
          </w:rPr>
          <w:t>2</w:t>
        </w:r>
        <w:r>
          <w:fldChar w:fldCharType="end"/>
        </w:r>
      </w:p>
      <w:p w:rsidRDefault="00200FA9" w:rsidP="00D07638" w:rsidR="00D07638" w:rsidRPr="009C3216">
        <w:pPr>
          <w:jc w:val="right"/>
          <w:rPr>
            <w:rFonts w:hAnsi="Times New Roman" w:ascii="Times New Roman"/>
          </w:rPr>
        </w:pPr>
        <w:r w:rsidRPr="00324B43">
          <w:t xml:space="preserve">                                                                </w:t>
        </w:r>
        <w:r w:rsidR="009C3216" w:rsidRPr="009C3216">
          <w:rPr>
            <w:rFonts w:hAnsi="Times New Roman" w:ascii="Times New Roman"/>
          </w:rPr>
          <w:t>3  St-1172/12-211</w:t>
        </w:r>
      </w:p>
      <w:p w:rsidRDefault="001A106B" w:rsidR="0060670C">
        <w:pPr>
          <w:pStyle w:val="Zaglavlje"/>
          <w:jc w:val="center"/>
        </w:pPr>
      </w:p>
    </w:sdtContent>
  </w:sdt>
  <w:p w:rsidRDefault="001A106B"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rsidRPr="00FE0E02">
    <w:pPr>
      <w:pStyle w:val="Zaglavlje"/>
      <w:jc w:val="right"/>
      <w:rPr>
        <w:rFonts w:hAnsi="Times New Roman" w:ascii="Times New Roman"/>
      </w:rPr>
    </w:pPr>
    <w:r w:rsidRPr="00FE0E02">
      <w:t xml:space="preserve">                                                                                               </w:t>
    </w:r>
    <w:r w:rsidRPr="00FE0E02">
      <w:rPr>
        <w:rFonts w:hAnsi="Times New Roman" w:ascii="Times New Roman"/>
      </w:rPr>
      <w:t>3  St-</w:t>
    </w:r>
    <w:r w:rsidR="00104160">
      <w:rPr>
        <w:rFonts w:hAnsi="Times New Roman" w:ascii="Times New Roman"/>
      </w:rPr>
      <w:t>1172/12-211</w:t>
    </w:r>
  </w:p>
  <w:p w:rsidRDefault="009C3216" w:rsidR="009C321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45FCE"/>
    <w:rsid w:val="0008590B"/>
    <w:rsid w:val="00092E8E"/>
    <w:rsid w:val="00096468"/>
    <w:rsid w:val="000A302D"/>
    <w:rsid w:val="000E3302"/>
    <w:rsid w:val="00104160"/>
    <w:rsid w:val="001414CE"/>
    <w:rsid w:val="00164E08"/>
    <w:rsid w:val="00181B76"/>
    <w:rsid w:val="00181C25"/>
    <w:rsid w:val="0019399D"/>
    <w:rsid w:val="001A106B"/>
    <w:rsid w:val="001A1A01"/>
    <w:rsid w:val="001C1992"/>
    <w:rsid w:val="00200FA9"/>
    <w:rsid w:val="002043D1"/>
    <w:rsid w:val="00210B7B"/>
    <w:rsid w:val="002207BD"/>
    <w:rsid w:val="00247DC5"/>
    <w:rsid w:val="002775D1"/>
    <w:rsid w:val="00277787"/>
    <w:rsid w:val="00277D1E"/>
    <w:rsid w:val="002D485F"/>
    <w:rsid w:val="003422B3"/>
    <w:rsid w:val="00395F7D"/>
    <w:rsid w:val="0042534A"/>
    <w:rsid w:val="00427C8B"/>
    <w:rsid w:val="00445660"/>
    <w:rsid w:val="00456E7D"/>
    <w:rsid w:val="004C28B3"/>
    <w:rsid w:val="004D6401"/>
    <w:rsid w:val="005137EB"/>
    <w:rsid w:val="0052756B"/>
    <w:rsid w:val="005C3DA6"/>
    <w:rsid w:val="005F06BF"/>
    <w:rsid w:val="005F7392"/>
    <w:rsid w:val="005F7E02"/>
    <w:rsid w:val="00601A6F"/>
    <w:rsid w:val="006369D0"/>
    <w:rsid w:val="00646ADE"/>
    <w:rsid w:val="006862D5"/>
    <w:rsid w:val="006A7CBC"/>
    <w:rsid w:val="006D50C3"/>
    <w:rsid w:val="006F1934"/>
    <w:rsid w:val="007230A2"/>
    <w:rsid w:val="00762C1C"/>
    <w:rsid w:val="00793A12"/>
    <w:rsid w:val="007F50E6"/>
    <w:rsid w:val="00803553"/>
    <w:rsid w:val="00810A04"/>
    <w:rsid w:val="00813D04"/>
    <w:rsid w:val="00827435"/>
    <w:rsid w:val="00866493"/>
    <w:rsid w:val="008753F6"/>
    <w:rsid w:val="00916759"/>
    <w:rsid w:val="00966407"/>
    <w:rsid w:val="009701A0"/>
    <w:rsid w:val="00997385"/>
    <w:rsid w:val="009B3948"/>
    <w:rsid w:val="009C3216"/>
    <w:rsid w:val="009D3F5B"/>
    <w:rsid w:val="009D733B"/>
    <w:rsid w:val="009E00AD"/>
    <w:rsid w:val="009E0674"/>
    <w:rsid w:val="00A06168"/>
    <w:rsid w:val="00A11401"/>
    <w:rsid w:val="00A15F4F"/>
    <w:rsid w:val="00A265B2"/>
    <w:rsid w:val="00A6030B"/>
    <w:rsid w:val="00A85C1E"/>
    <w:rsid w:val="00A96B27"/>
    <w:rsid w:val="00AB0985"/>
    <w:rsid w:val="00AC09A6"/>
    <w:rsid w:val="00AE6744"/>
    <w:rsid w:val="00B028D4"/>
    <w:rsid w:val="00B12C85"/>
    <w:rsid w:val="00B408FC"/>
    <w:rsid w:val="00B61A50"/>
    <w:rsid w:val="00B675C5"/>
    <w:rsid w:val="00BA218D"/>
    <w:rsid w:val="00BA6D04"/>
    <w:rsid w:val="00BD617B"/>
    <w:rsid w:val="00BE4259"/>
    <w:rsid w:val="00C26B44"/>
    <w:rsid w:val="00C327CC"/>
    <w:rsid w:val="00C46D17"/>
    <w:rsid w:val="00C623C1"/>
    <w:rsid w:val="00CC422B"/>
    <w:rsid w:val="00CF5826"/>
    <w:rsid w:val="00D42E48"/>
    <w:rsid w:val="00D76CC9"/>
    <w:rsid w:val="00D83C04"/>
    <w:rsid w:val="00D930C1"/>
    <w:rsid w:val="00E35DA4"/>
    <w:rsid w:val="00E5782A"/>
    <w:rsid w:val="00E64B06"/>
    <w:rsid w:val="00F115F0"/>
    <w:rsid w:val="00F75C06"/>
    <w:rsid w:val="00FB77B4"/>
    <w:rsid w:val="00FE0E02"/>
    <w:rsid w:val="00FE7331"/>
    <w:rsid w:val="00FF0F54"/>
    <w:rsid w:val="00FF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1A106B"/>
    <w:rPr>
      <w:color w:val="808080"/>
      <w:bdr w:space="0" w:sz="0" w:color="auto" w:val="none"/>
      <w:shd w:fill="auto" w:color="auto" w:val="clear"/>
    </w:rPr>
  </w:style>
  <w:style w:customStyle="true" w:styleId="eSPISCCParagraphDefaultFont" w:type="character">
    <w:name w:val="eSPIS_CC_Paragraph Default Font"/>
    <w:basedOn w:val="Zadanifontodlomka"/>
    <w:rsid w:val="001A10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06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10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0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1A106B"/>
    <w:rPr>
      <w:color w:val="808080"/>
      <w:bdr w:color="auto" w:space="0" w:sz="0" w:val="none"/>
      <w:shd w:color="auto" w:fill="auto" w:val="clear"/>
    </w:rPr>
  </w:style>
  <w:style w:customStyle="1" w:styleId="eSPISCCParagraphDefaultFont" w:type="character">
    <w:name w:val="eSPIS_CC_Paragraph Default Font"/>
    <w:basedOn w:val="Zadanifontodlomka"/>
    <w:rsid w:val="001A10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06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10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0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derivirana_varijabla>
  </DomainObject.Predmet.StrankaWithAdressOIB>
  <DomainObject.Predmet.StrankaNazivFormated>
    <izvorni_sadrzaj>Porezna uprava, Područni ured Zagreb,VJEROVNICI,Marko Wagner,PODRAVSKA BANKA dioničko društvo,Grad Daruvar,TUROPOLJEPROMET d.o.o. za trgovinu na veliko</izvorni_sadrzaj>
    <derivirana_varijabla naziv="DomainObject.Predmet.StrankaNazivFormated_1">Porezna uprava, Područni ured Zagreb,VJEROVNICI,Marko Wagner,PODRAVSKA BANKA dioničko društvo,Grad Daruvar,TUROPOLJEPROMET d.o.o. za trgovinu na veliko</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F44F69-2714-4A00-8744-A5C023933F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2699</properties:Characters>
  <properties:Lines>68</properties:Lines>
  <properties:Paragraphs>24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2018-06-26T12:26:00Z</dcterms:created>
  <dc:creator>Gordana Grčić</dc:creator>
  <cp:lastModifiedBy>Žana Livaja</cp:lastModifiedBy>
  <cp:lastPrinted>2018-06-06T12:46:00Z</cp:lastPrinted>
  <dcterms:modified xmlns:xsi="http://www.w3.org/2001/XMLSchema-instance" xsi:type="dcterms:W3CDTF">2018-06-26T12:50:00Z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---St-1172-12--predaja nekretnine--.docx)</vt:lpwstr>
  </prop:property>
  <prop:property name="CC_coloring" pid="4" fmtid="{D5CDD505-2E9C-101B-9397-08002B2CF9AE}">
    <vt:bool>false</vt:bool>
  </prop:property>
  <prop:property name="BrojStranica" pid="5" fmtid="{D5CDD505-2E9C-101B-9397-08002B2CF9AE}">
    <vt:i4>2</vt:i4>
  </prop:property>
</prop:Properties>
</file>