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5b27" w14:paraId="0945b27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6F7C44">
        <w:t>28</w:t>
      </w:r>
      <w:r w:rsidR="00DB7B66">
        <w:t>3</w:t>
      </w:r>
      <w:r w:rsidR="006F7C44">
        <w:t>5</w:t>
      </w:r>
      <w:r>
        <w:t>/1</w:t>
      </w:r>
      <w:r w:rsidR="00DB7B66">
        <w:t>6</w:t>
      </w:r>
      <w:r>
        <w:t>-</w:t>
      </w:r>
      <w:r w:rsidR="006F7C44">
        <w:t>67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4B20A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6F7C44" w:rsidP="006F7C44" w:rsidR="00C473BF">
      <w:pPr>
        <w:jc w:val="both"/>
      </w:pPr>
      <w:r>
        <w:tab/>
      </w:r>
      <w:r w:rsidRPr="00D444B9">
        <w:t xml:space="preserve">Trgovački sud u Osijeku, po sucu mr. sc. Tihomiru Kovačeviću, kao stečajnom sucu, u stečajnom postupku nad </w:t>
      </w:r>
      <w:r>
        <w:t xml:space="preserve">stečajnim </w:t>
      </w:r>
      <w:r w:rsidRPr="00D444B9">
        <w:t xml:space="preserve">dužnikom: </w:t>
      </w:r>
      <w:r w:rsidRPr="000C4B79">
        <w:rPr>
          <w:bCs/>
        </w:rPr>
        <w:t>AGROGRUDA d.o.o. za proizvodnju, trgovinu i usluge</w:t>
      </w:r>
      <w:r>
        <w:rPr>
          <w:bCs/>
        </w:rPr>
        <w:t xml:space="preserve"> u stečaju</w:t>
      </w:r>
      <w:r w:rsidRPr="000C4B79">
        <w:rPr>
          <w:bCs/>
        </w:rPr>
        <w:t>, Osijek, J. Huttlera 33, MBS 030029516, OIB 45973642012</w:t>
      </w:r>
      <w:r>
        <w:t xml:space="preserve">, dana </w:t>
      </w:r>
      <w:r w:rsidR="003D18EC">
        <w:t>26</w:t>
      </w:r>
      <w:r>
        <w:t xml:space="preserve">. </w:t>
      </w:r>
      <w:r w:rsidR="003D18EC">
        <w:t>ožujk</w:t>
      </w:r>
      <w:r>
        <w:t>a 2018.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6F7C44" w:rsidRPr="00951956">
        <w:t>Zvonko Tomljanović, Našice, J. Runjanina 7, OIB 01559486405</w:t>
      </w:r>
      <w:r w:rsidR="005448AF">
        <w:t xml:space="preserve"> </w:t>
      </w:r>
      <w:r>
        <w:t xml:space="preserve">odobrava se ukupna </w:t>
      </w:r>
      <w:r w:rsidR="00172EC3">
        <w:t>bruto</w:t>
      </w:r>
      <w:r w:rsidR="00856363">
        <w:t xml:space="preserve"> </w:t>
      </w:r>
      <w:r>
        <w:t xml:space="preserve">nagrada za rad za obnašanje dužnosti stečajnog upravitelja u iznosu od </w:t>
      </w:r>
      <w:r w:rsidR="00B95769">
        <w:t>17.072,20</w:t>
      </w:r>
      <w:r w:rsidR="0049079F">
        <w:t xml:space="preserve"> </w:t>
      </w:r>
      <w:r>
        <w:t>kn.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Dozvoljava se stečajnom upravitelju da nakon pravomoćnosti ovoga rješenja isplati iznos iz točke </w:t>
      </w:r>
      <w:r w:rsidR="00B45126">
        <w:t xml:space="preserve">1. </w:t>
      </w:r>
      <w:r>
        <w:t>izreke ovoga rješenja s žiro-računa stečajnog dužnika.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B95769">
        <w:t>28</w:t>
      </w:r>
      <w:r w:rsidR="006269AD">
        <w:t>3</w:t>
      </w:r>
      <w:r w:rsidR="00B95769">
        <w:t>5</w:t>
      </w:r>
      <w:r>
        <w:t>/1</w:t>
      </w:r>
      <w:r w:rsidR="006269AD">
        <w:t>6</w:t>
      </w:r>
      <w:r>
        <w:t>-</w:t>
      </w:r>
      <w:r w:rsidR="00B95769">
        <w:t>14</w:t>
      </w:r>
      <w:r>
        <w:t xml:space="preserve"> od </w:t>
      </w:r>
      <w:r w:rsidR="00B95769">
        <w:t>3</w:t>
      </w:r>
      <w:r w:rsidR="006269AD">
        <w:t>1</w:t>
      </w:r>
      <w:r>
        <w:t>.</w:t>
      </w:r>
      <w:r w:rsidR="00B45126">
        <w:t>0</w:t>
      </w:r>
      <w:r w:rsidR="00B95769">
        <w:t>1</w:t>
      </w:r>
      <w:r>
        <w:t>.201</w:t>
      </w:r>
      <w:r w:rsidR="00B95769">
        <w:t>7</w:t>
      </w:r>
      <w:r>
        <w:t xml:space="preserve">. godine </w:t>
      </w:r>
      <w:r w:rsidR="00B56D95">
        <w:t>otvor</w:t>
      </w:r>
      <w:r w:rsidR="006269AD">
        <w:t>en</w:t>
      </w:r>
      <w:r>
        <w:t xml:space="preserve"> je stečajni postupak nad dužnik</w:t>
      </w:r>
      <w:r w:rsidR="00D4714C">
        <w:t>om</w:t>
      </w:r>
      <w:r>
        <w:t xml:space="preserve"> i imenovan je </w:t>
      </w:r>
      <w:r w:rsidR="00B95769">
        <w:t>Zvonko Tomljanović</w:t>
      </w:r>
      <w:r>
        <w:t xml:space="preserve"> iz </w:t>
      </w:r>
      <w:r w:rsidR="00B95769">
        <w:t>Našic</w:t>
      </w:r>
      <w:r w:rsidR="00FB62DF">
        <w:t>a</w:t>
      </w:r>
      <w:r w:rsidR="00E81B3D">
        <w:t xml:space="preserve"> za stečajnog upravitelja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B16BB5">
        <w:t>22</w:t>
      </w:r>
      <w:r w:rsidR="001575D1">
        <w:t>.</w:t>
      </w:r>
      <w:r w:rsidR="00E81B3D">
        <w:t>0</w:t>
      </w:r>
      <w:r w:rsidR="00B16BB5">
        <w:t>3</w:t>
      </w:r>
      <w:r>
        <w:t>.201</w:t>
      </w:r>
      <w:r w:rsidR="00B16BB5">
        <w:t>8</w:t>
      </w:r>
      <w:r>
        <w:t xml:space="preserve">., a budući je unovčena stečajna masa u ukupnom iznosu od </w:t>
      </w:r>
      <w:r w:rsidR="00B16BB5">
        <w:t>189.350</w:t>
      </w:r>
      <w:r w:rsidR="00E81B3D">
        <w:t>,00</w:t>
      </w:r>
      <w:r>
        <w:t xml:space="preserve"> kn, predložio da mu se odredi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B16BB5" w:rsidRPr="00B16BB5">
        <w:t>189.350</w:t>
      </w:r>
      <w:r w:rsidR="0046166D" w:rsidRPr="0046166D">
        <w:t xml:space="preserve">,00 </w:t>
      </w:r>
      <w:r>
        <w:t>kn</w:t>
      </w:r>
      <w:r w:rsidR="00746287">
        <w:t>.</w:t>
      </w:r>
    </w:p>
    <w:p w:rsidRDefault="00746287" w:rsidP="00F47863" w:rsidR="00746287">
      <w:pPr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</w:t>
      </w:r>
      <w:r w:rsidR="00172EC3">
        <w:t>na (NN 71/15</w:t>
      </w:r>
      <w:r w:rsidR="00B16BB5">
        <w:t xml:space="preserve"> i 104/17</w:t>
      </w:r>
      <w:r w:rsidR="00172EC3">
        <w:t xml:space="preserve">) i odredbe čl. 7. i </w:t>
      </w:r>
      <w:r>
        <w:t xml:space="preserve">15. Uredbe o kriterijima i načinu obračuna i plaćanja nagrade stečajnim upraviteljima </w:t>
      </w:r>
      <w:r>
        <w:lastRenderedPageBreak/>
        <w:t>(NN 105/15)</w:t>
      </w:r>
      <w:r w:rsidR="008D497C">
        <w:t xml:space="preserve"> određen </w:t>
      </w:r>
      <w:r w:rsidR="00FF4591">
        <w:t xml:space="preserve">je </w:t>
      </w:r>
      <w:r w:rsidR="008D497C">
        <w:t xml:space="preserve">način </w:t>
      </w:r>
      <w:r w:rsidR="00D57560">
        <w:t>iz</w:t>
      </w:r>
      <w:r w:rsidR="008D497C">
        <w:t>računa nagrade stečajn</w:t>
      </w:r>
      <w:r w:rsidR="00D57560">
        <w:t>o</w:t>
      </w:r>
      <w:r w:rsidR="008D497C">
        <w:t>m upravitelj</w:t>
      </w:r>
      <w:r w:rsidR="00D57560">
        <w:t>u</w:t>
      </w:r>
      <w:r w:rsidR="008D497C">
        <w:t xml:space="preserve"> </w:t>
      </w:r>
      <w:r w:rsidR="00C44CC3">
        <w:t xml:space="preserve">prema vrijednosti unovčene stečajne mase </w:t>
      </w:r>
      <w:r w:rsidR="00606FB9">
        <w:t>u iznosu od 189.350,00 kn izračunata bruto nagrada i to kako slijedi: za iznos od 100.000,00 kn 16 % što iznosi 16.000,00 kn, za daljnji iznos od 89.350,00 kn 12 % što iznosi 1.072,20 kn, što bruto iznosi 17.072,20 kn.</w:t>
      </w:r>
    </w:p>
    <w:p w:rsidRDefault="008855D5" w:rsidP="00225659" w:rsidR="008855D5">
      <w:pPr>
        <w:ind w:firstLine="720"/>
        <w:jc w:val="both"/>
      </w:pPr>
    </w:p>
    <w:p w:rsidRDefault="008855D5" w:rsidP="00225659" w:rsidR="008855D5">
      <w:pPr>
        <w:ind w:firstLine="720"/>
        <w:jc w:val="both"/>
      </w:pPr>
      <w:r>
        <w:t>Slijedom navedenoga odlučeno je kao u izreci temeljem odredbe čl. 94. Stečajnog zakona (NN 71/15</w:t>
      </w:r>
      <w:r w:rsidR="00606FB9">
        <w:t xml:space="preserve"> i 104/17</w:t>
      </w:r>
      <w:r>
        <w:t>) i odredbe čl. 7., 15. i 16. Uredbe o kriterijima i načinu obračuna i plaćanja nagrade stečajnim upraviteljima (NN 105/15)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3D18EC" w:rsidRPr="003D18EC">
        <w:t>26. ožujka 2018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stečajni upravitelj</w:t>
      </w:r>
      <w:r w:rsidR="003D18EC">
        <w:t xml:space="preserve"> Zvonko Tomljanović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6235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DB7B66" w:rsidRPr="00DB7B66">
      <w:t>14 St-</w:t>
    </w:r>
    <w:r w:rsidR="006F7C44" w:rsidRPr="006F7C44">
      <w:t>2835/16-67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04CDB"/>
    <w:rsid w:val="00123A47"/>
    <w:rsid w:val="001575D1"/>
    <w:rsid w:val="00172EC3"/>
    <w:rsid w:val="0017764B"/>
    <w:rsid w:val="00211C23"/>
    <w:rsid w:val="00221C2F"/>
    <w:rsid w:val="00225659"/>
    <w:rsid w:val="00256A4B"/>
    <w:rsid w:val="002D29AC"/>
    <w:rsid w:val="002D6235"/>
    <w:rsid w:val="002E2F82"/>
    <w:rsid w:val="00304C1D"/>
    <w:rsid w:val="00333984"/>
    <w:rsid w:val="00351044"/>
    <w:rsid w:val="00376146"/>
    <w:rsid w:val="003D18EC"/>
    <w:rsid w:val="003D7605"/>
    <w:rsid w:val="003F1FD5"/>
    <w:rsid w:val="00452702"/>
    <w:rsid w:val="0046166D"/>
    <w:rsid w:val="0048196A"/>
    <w:rsid w:val="0049079F"/>
    <w:rsid w:val="004B20A2"/>
    <w:rsid w:val="00534796"/>
    <w:rsid w:val="005448AF"/>
    <w:rsid w:val="005A0D6C"/>
    <w:rsid w:val="005C0B75"/>
    <w:rsid w:val="005D2830"/>
    <w:rsid w:val="005D6B33"/>
    <w:rsid w:val="00606FB9"/>
    <w:rsid w:val="006269AD"/>
    <w:rsid w:val="00643FCF"/>
    <w:rsid w:val="00657524"/>
    <w:rsid w:val="00683E87"/>
    <w:rsid w:val="006B4028"/>
    <w:rsid w:val="006F7C44"/>
    <w:rsid w:val="007126F9"/>
    <w:rsid w:val="00746287"/>
    <w:rsid w:val="00754860"/>
    <w:rsid w:val="0082333B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A14235"/>
    <w:rsid w:val="00A5102B"/>
    <w:rsid w:val="00AA01BA"/>
    <w:rsid w:val="00B16BB5"/>
    <w:rsid w:val="00B45126"/>
    <w:rsid w:val="00B56D95"/>
    <w:rsid w:val="00B77143"/>
    <w:rsid w:val="00B84963"/>
    <w:rsid w:val="00B95769"/>
    <w:rsid w:val="00C21FF6"/>
    <w:rsid w:val="00C30255"/>
    <w:rsid w:val="00C44CC3"/>
    <w:rsid w:val="00C473BF"/>
    <w:rsid w:val="00CB17CD"/>
    <w:rsid w:val="00CD090E"/>
    <w:rsid w:val="00CF3F29"/>
    <w:rsid w:val="00CF6D20"/>
    <w:rsid w:val="00D031E8"/>
    <w:rsid w:val="00D44817"/>
    <w:rsid w:val="00D4714C"/>
    <w:rsid w:val="00D57560"/>
    <w:rsid w:val="00DB7B66"/>
    <w:rsid w:val="00E77044"/>
    <w:rsid w:val="00E81B3D"/>
    <w:rsid w:val="00F47641"/>
    <w:rsid w:val="00F47863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3D4E87-0F58-4603-87CE-D893F6CA2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1948</properties:Characters>
  <properties:Lines>67</properties:Lines>
  <properties:Paragraphs>23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2018-03-26T10:03:00Z</cp:lastPrinted>
  <dcterms:modified xmlns:xsi="http://www.w3.org/2001/XMLSchema-instance" xsi:type="dcterms:W3CDTF">2018-03-26T11:36:00Z</dcterms:modified>
  <cp:revision>7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