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9293c1e" w14:textId="9293c1e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23FA" w:rsidP="00FB23FA" w:rsidRDefault="00FB23FA">
      <w:pPr>
        <w:pStyle w:val="NormaleSPIS"/>
        <w:ind w:left="2832" w:firstLine="708"/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r i j e š i o    j e </w:t>
      </w:r>
      <w:r>
        <w:rPr>
          <w:noProof/>
        </w:rPr>
        <w:drawing>
          <wp:anchor distT="0" distB="0" distL="114300" distR="114300" simplePos="false" relativeHeight="251660288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3FA" w:rsidP="00FB23FA" w:rsidRDefault="00FB23FA">
      <w:pPr>
        <w:autoSpaceDE w:val="false"/>
        <w:autoSpaceDN w:val="false"/>
        <w:adjustRightInd w:val="false"/>
        <w:spacing w:after="0"/>
        <w:rPr>
          <w:sz w:val="23"/>
          <w:szCs w:val="23"/>
        </w:rPr>
      </w:pPr>
      <w:r>
        <w:rPr>
          <w:sz w:val="23"/>
          <w:szCs w:val="23"/>
        </w:rPr>
        <w:t xml:space="preserve"> Ispravlja  se Rješenje </w:t>
      </w:r>
      <w:r>
        <w:rPr>
          <w:sz w:val="23"/>
          <w:szCs w:val="23"/>
        </w:rPr>
        <w:t xml:space="preserve"> ovog suda 3 St-529/19-50 od 28. srpnja 2020.  tako da u d</w:t>
      </w:r>
      <w:bookmarkStart w:name="_GoBack" w:id="0"/>
      <w:bookmarkEnd w:id="0"/>
      <w:r>
        <w:rPr>
          <w:sz w:val="23"/>
          <w:szCs w:val="23"/>
        </w:rPr>
        <w:t xml:space="preserve">ispozitivu pod br. 29 umjesto „332.887,01 kn“ treba pisati </w:t>
      </w:r>
      <w:r>
        <w:rPr>
          <w:sz w:val="23"/>
          <w:szCs w:val="23"/>
        </w:rPr>
        <w:t>„332.8</w:t>
      </w:r>
      <w:r>
        <w:rPr>
          <w:sz w:val="23"/>
          <w:szCs w:val="23"/>
        </w:rPr>
        <w:t>7</w:t>
      </w:r>
      <w:r>
        <w:rPr>
          <w:sz w:val="23"/>
          <w:szCs w:val="23"/>
        </w:rPr>
        <w:t>7,01 kn“</w:t>
      </w:r>
    </w:p>
    <w:p w:rsidR="00FB23FA" w:rsidP="00FB23FA" w:rsidRDefault="00FB23FA">
      <w:pPr>
        <w:pStyle w:val="Default"/>
        <w:ind w:left="3540" w:firstLine="708"/>
        <w:rPr>
          <w:sz w:val="23"/>
          <w:szCs w:val="23"/>
        </w:rPr>
      </w:pPr>
    </w:p>
    <w:p w:rsidR="00FB23FA" w:rsidP="00FB23FA" w:rsidRDefault="00FB23FA">
      <w:pPr>
        <w:pStyle w:val="Default"/>
        <w:ind w:left="3540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FB23FA" w:rsidP="00FB23FA" w:rsidRDefault="00FB23FA">
      <w:pPr>
        <w:pStyle w:val="Default"/>
        <w:rPr>
          <w:sz w:val="23"/>
          <w:szCs w:val="23"/>
        </w:rPr>
      </w:pPr>
    </w:p>
    <w:p w:rsidR="00FB23FA" w:rsidP="00FB23FA" w:rsidRDefault="00FB23F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 gore navedenoj pravnoj stvar kod ispisa Rješenja  o dosudi došlo je do greške u pisanju brojeva.</w:t>
      </w:r>
    </w:p>
    <w:p w:rsidR="00FB23FA" w:rsidP="00FB23FA" w:rsidRDefault="00FB23F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Greška u pisanju može ispraviti u svako doba, po čl. 342 st. 1. Zakona o parničnom postupku (Narodne novine broj 53/91, 91/92, 112/99, 88/01, 117/03, 88/05, 2/07, 84/08, 96/08 i 123/08, 57/11, 25/13 i 89/14), koji se primjenjuje u ovom postupku. Stoga je odlučeno kao u izreci. </w:t>
      </w:r>
    </w:p>
    <w:p w:rsidR="00FB23FA" w:rsidP="00FB23FA" w:rsidRDefault="00FB23FA">
      <w:pPr>
        <w:pStyle w:val="Default"/>
        <w:ind w:left="1416" w:firstLine="708"/>
        <w:rPr>
          <w:sz w:val="23"/>
          <w:szCs w:val="23"/>
        </w:rPr>
      </w:pPr>
      <w:r>
        <w:rPr>
          <w:sz w:val="23"/>
          <w:szCs w:val="23"/>
        </w:rPr>
        <w:t>U Slavonskom Brodu, 0</w:t>
      </w:r>
      <w:r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 kolovoza</w:t>
      </w:r>
      <w:r>
        <w:rPr>
          <w:sz w:val="23"/>
          <w:szCs w:val="23"/>
        </w:rPr>
        <w:t xml:space="preserve"> 2020. </w:t>
      </w:r>
    </w:p>
    <w:p w:rsidR="00FB23FA" w:rsidP="00FB23FA" w:rsidRDefault="00FB23FA">
      <w:pPr>
        <w:pStyle w:val="Default"/>
        <w:rPr>
          <w:sz w:val="23"/>
          <w:szCs w:val="23"/>
        </w:rPr>
      </w:pPr>
    </w:p>
    <w:p w:rsidR="00FB23FA" w:rsidP="00FB23FA" w:rsidRDefault="00FB23FA">
      <w:pPr>
        <w:pStyle w:val="Default"/>
        <w:ind w:left="5664" w:firstLine="708"/>
        <w:rPr>
          <w:sz w:val="23"/>
          <w:szCs w:val="23"/>
        </w:rPr>
      </w:pPr>
      <w:r>
        <w:rPr>
          <w:sz w:val="23"/>
          <w:szCs w:val="23"/>
        </w:rPr>
        <w:t xml:space="preserve">Sutkinja </w:t>
      </w:r>
    </w:p>
    <w:p w:rsidR="00FB23FA" w:rsidP="00FB23FA" w:rsidRDefault="00FB23FA">
      <w:pPr>
        <w:pStyle w:val="Default"/>
        <w:ind w:left="4956" w:firstLine="708"/>
        <w:rPr>
          <w:sz w:val="23"/>
          <w:szCs w:val="23"/>
        </w:rPr>
      </w:pPr>
      <w:r>
        <w:rPr>
          <w:sz w:val="23"/>
          <w:szCs w:val="23"/>
        </w:rPr>
        <w:t xml:space="preserve">Daniela Martini Maoduš </w:t>
      </w:r>
    </w:p>
    <w:p w:rsidR="00FB23FA" w:rsidP="00FB23FA" w:rsidRDefault="00FB23FA">
      <w:pPr>
        <w:rPr>
          <w:sz w:val="23"/>
          <w:szCs w:val="23"/>
        </w:rPr>
      </w:pPr>
    </w:p>
    <w:p w:rsidR="00FB23FA" w:rsidP="00FB23FA" w:rsidRDefault="00FB23FA">
      <w:pPr>
        <w:rPr>
          <w:sz w:val="22"/>
          <w:szCs w:val="22"/>
        </w:rPr>
      </w:pPr>
      <w:r>
        <w:rPr>
          <w:sz w:val="23"/>
          <w:szCs w:val="23"/>
        </w:rPr>
        <w:t>Naputak o pravnom lijeku: Protiv ovog rješenja je dopuštena žalba. Žalba se podnosi u roku od 8 dana od dana dostave rješenja, putem ovog suda na VTS, pisanim podneskom.</w:t>
      </w:r>
    </w:p>
    <w:p w:rsidR="00FB23FA" w:rsidP="00FB23FA" w:rsidRDefault="00FB23FA">
      <w:pPr>
        <w:pStyle w:val="NormaleSPIS"/>
      </w:pP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6F4A" w:rsidP="00537B78" w:rsidRDefault="00476F4A">
      <w:r>
        <w:separator/>
      </w:r>
    </w:p>
  </w:endnote>
  <w:endnote w:type="continuationSeparator" w:id="0">
    <w:p w:rsidR="00476F4A" w:rsidP="00537B78" w:rsidRDefault="00476F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6F4A" w:rsidP="00537B78" w:rsidRDefault="00476F4A">
      <w:r>
        <w:separator/>
      </w:r>
    </w:p>
  </w:footnote>
  <w:footnote w:type="continuationSeparator" w:id="0">
    <w:p w:rsidR="00476F4A" w:rsidP="00537B78" w:rsidRDefault="00476F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F4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3F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FB23F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FB23F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1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kolovoza 2020.</izvorni_sadrzaj>
    <derivirana_varijabla naziv="DomainObject.DatumDonosenjaOdluke_1">4.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St-529/2019-52</izvorni_sadrzaj>
    <derivirana_varijabla naziv="DomainObject.Oznaka_1">St-529/2019-52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St-529/2019</izvorni_sadrzaj>
    <derivirana_varijabla naziv="DomainObject.Predmet.OznakaBroj_1">St-529/2019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MLJEKARA BIZ d.o.o. za proizvodnju mlijeka, mliječnih i fermentiranih proizvoda i sireva</izvorni_sadrzaj>
    <derivirana_varijabla naziv="DomainObject.Predmet.StrankaFormated_1">  MLJEKARA BIZ d.o.o. za proizvodnju mlijeka, mliječnih i fermentiranih proizvoda i sireva</derivirana_varijabla>
  </DomainObject.Predmet.StrankaFormated>
  <DomainObject.Predmet.StrankaFormatedOIB>
    <izvorni_sadrzaj>  MLJEKARA BIZ d.o.o. za proizvodnju mlijeka, mliječnih i fermentiranih proizvoda i sireva, OIB 51190096350</izvorni_sadrzaj>
    <derivirana_varijabla naziv="DomainObject.Predmet.StrankaFormatedOIB_1">  MLJEKARA BIZ d.o.o. za proizvodnju mlijeka, mliječnih i fermentiranih proizvoda i sireva, OIB 51190096350</derivirana_varijabla>
  </DomainObject.Predmet.StrankaFormatedOIB>
  <DomainObject.Predmet.StrankaFormatedWithAdress>
    <izvorni_sadrzaj> MLJEKARA BIZ d.o.o. za proizvodnju mlijeka, mliječnih i fermentiranih proizvoda i sireva, Buk 43 A, 34310 Buk</izvorni_sadrzaj>
    <derivirana_varijabla naziv="DomainObject.Predmet.StrankaFormatedWithAdress_1"> MLJEKARA BIZ d.o.o. za proizvodnju mlijeka, mliječnih i fermentiranih proizvoda i sireva, Buk 43 A, 34310 Buk</derivirana_varijabla>
  </DomainObject.Predmet.StrankaFormatedWithAdress>
  <DomainObject.Predmet.StrankaFormatedWithAdressOIB>
    <izvorni_sadrzaj> MLJEKARA BIZ d.o.o. za proizvodnju mlijeka, mliječnih i fermentiranih proizvoda i sireva, OIB 51190096350, Buk 43 A, 34310 Buk</izvorni_sadrzaj>
    <derivirana_varijabla naziv="DomainObject.Predmet.StrankaFormatedWithAdressOIB_1"> MLJEKARA BIZ d.o.o. za proizvodnju mlijeka, mliječnih i fermentiranih proizvoda i sireva, OIB 51190096350, Buk 43 A, 34310 Buk</derivirana_varijabla>
  </DomainObject.Predmet.StrankaFormatedWithAdressOIB>
  <DomainObject.Predmet.StrankaWithAdress>
    <izvorni_sadrzaj>MLJEKARA BIZ d.o.o. za proizvodnju mlijeka, mliječnih i fermentiranih proizvoda i sireva Buk 43 A,34310 Buk</izvorni_sadrzaj>
    <derivirana_varijabla naziv="DomainObject.Predmet.StrankaWithAdress_1">MLJEKARA BIZ d.o.o. za proizvodnju mlijeka, mliječnih i fermentiranih proizvoda i sireva Buk 43 A,34310 Buk</derivirana_varijabla>
  </DomainObject.Predmet.StrankaWithAdress>
  <DomainObject.Predmet.StrankaWithAdressOIB>
    <izvorni_sadrzaj>MLJEKARA BIZ d.o.o. za proizvodnju mlijeka, mliječnih i fermentiranih proizvoda i sireva, OIB 51190096350, Buk 43 A,34310 Buk</izvorni_sadrzaj>
    <derivirana_varijabla naziv="DomainObject.Predmet.StrankaWithAdressOIB_1">MLJEKARA BIZ d.o.o. za proizvodnju mlijeka, mliječnih i fermentiranih proizvoda i sireva, OIB 51190096350, Buk 43 A,34310 Buk</derivirana_varijabla>
  </DomainObject.Predmet.StrankaWithAdressOIB>
  <DomainObject.Predmet.StrankaNazivFormated>
    <izvorni_sadrzaj>MLJEKARA BIZ d.o.o. za proizvodnju mlijeka, mliječnih i fermentiranih proizvoda i sireva</izvorni_sadrzaj>
    <derivirana_varijabla naziv="DomainObject.Predmet.StrankaNazivFormated_1">MLJEKARA BIZ d.o.o. za proizvodnju mlijeka, mliječnih i fermentiranih proizvoda i sireva</derivirana_varijabla>
  </DomainObject.Predmet.StrankaNazivFormated>
  <DomainObject.Predmet.StrankaNazivFormatedOIB>
    <izvorni_sadrzaj>MLJEKARA BIZ d.o.o. za proizvodnju mlijeka, mliječnih i fermentiranih proizvoda i sireva, OIB 51190096350</izvorni_sadrzaj>
    <derivirana_varijabla naziv="DomainObject.Predmet.StrankaNazivFormatedOIB_1">MLJEKARA BIZ d.o.o. za proizvodnju mlijeka, mliječnih i fermentiranih proizvoda i sireva, OIB 51190096350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MLJEKARA BIZ d.o.o. za proizvodnju mlijeka, mliječnih i fermentiranih proizvoda i sireva</item>
    </izvorni_sadrzaj>
    <derivirana_varijabla naziv="DomainObject.Predmet.StrankaListFormated_1">
      <item>MLJEKARA BIZ d.o.o. za proizvodnju mlijeka, mliječnih i fermentiranih proizvoda i sireva</item>
    </derivirana_varijabla>
  </DomainObject.Predmet.StrankaListFormated>
  <DomainObject.Predmet.StrankaListFormatedOIB>
    <izvorni_sadrzaj>
      <item>MLJEKARA BIZ d.o.o. za proizvodnju mlijeka, mliječnih i fermentiranih proizvoda i sireva, OIB 51190096350</item>
    </izvorni_sadrzaj>
    <derivirana_varijabla naziv="DomainObject.Predmet.StrankaListFormatedOIB_1">
      <item>MLJEKARA BIZ d.o.o. za proizvodnju mlijeka, mliječnih i fermentiranih proizvoda i sireva, OIB 51190096350</item>
    </derivirana_varijabla>
  </DomainObject.Predmet.StrankaListFormatedOIB>
  <DomainObject.Predmet.StrankaListFormatedWithAdress>
    <izvorni_sadrzaj>
      <item>MLJEKARA BIZ d.o.o. za proizvodnju mlijeka, mliječnih i fermentiranih proizvoda i sireva, Buk 43 A, 34310 Buk</item>
    </izvorni_sadrzaj>
    <derivirana_varijabla naziv="DomainObject.Predmet.StrankaListFormatedWithAdress_1">
      <item>MLJEKARA BIZ d.o.o. za proizvodnju mlijeka, mliječnih i fermentiranih proizvoda i sireva, Buk 43 A, 34310 Buk</item>
    </derivirana_varijabla>
  </DomainObject.Predmet.StrankaListFormatedWithAdress>
  <DomainObject.Predmet.StrankaListFormatedWithAdressOIB>
    <izvorni_sadrzaj>
      <item>MLJEKARA BIZ d.o.o. za proizvodnju mlijeka, mliječnih i fermentiranih proizvoda i sireva, OIB 51190096350, Buk 43 A, 34310 Buk</item>
    </izvorni_sadrzaj>
    <derivirana_varijabla naziv="DomainObject.Predmet.StrankaListFormatedWithAdressOIB_1">
      <item>MLJEKARA BIZ d.o.o. za proizvodnju mlijeka, mliječnih i fermentiranih proizvoda i sireva, OIB 51190096350, Buk 43 A, 34310 Buk</item>
    </derivirana_varijabla>
  </DomainObject.Predmet.StrankaListFormatedWithAdressOIB>
  <DomainObject.Predmet.StrankaListNazivFormated>
    <izvorni_sadrzaj>
      <item>MLJEKARA BIZ d.o.o. za proizvodnju mlijeka, mliječnih i fermentiranih proizvoda i sireva</item>
    </izvorni_sadrzaj>
    <derivirana_varijabla naziv="DomainObject.Predmet.StrankaListNazivFormated_1">
      <item>MLJEKARA BIZ d.o.o. za proizvodnju mlijeka, mliječnih i fermentiranih proizvoda i sireva</item>
    </derivirana_varijabla>
  </DomainObject.Predmet.StrankaListNazivFormated>
  <DomainObject.Predmet.StrankaListNazivFormatedOIB>
    <izvorni_sadrzaj>
      <item>MLJEKARA BIZ d.o.o. za proizvodnju mlijeka, mliječnih i fermentiranih proizvoda i sireva, OIB 51190096350</item>
    </izvorni_sadrzaj>
    <derivirana_varijabla naziv="DomainObject.Predmet.StrankaListNazivFormatedOIB_1">
      <item>MLJEKARA BIZ d.o.o. za proizvodnju mlijeka, mliječnih i fermentiranih proizvoda i sireva, OIB 51190096350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Formated_1">
      <item>Bruno Damjanac</item>
      <item>Bojan Sudarević</item>
      <item>INA industrija nafte</item>
      <item>Antonijo Špiranović</item>
      <item>Gabrijel Zovak</item>
    </derivirana_varijabla>
  </DomainObject.Predmet.OstaliListFormated>
  <DomainObject.Predmet.OstaliListFormatedOIB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FormatedOIB_1">
      <item>Bruno Damjanac</item>
      <item>Bojan Sudarević</item>
      <item>INA industrija nafte</item>
      <item>Antonijo Špiranović</item>
      <item>Gabrijel Zovak</item>
    </derivirana_varijabla>
  </DomainObject.Predmet.OstaliListFormatedOIB>
  <DomainObject.Predmet.OstaliListFormatedWithAdress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FormatedWithAdress_1">
      <item>Bruno Damjanac</item>
      <item>Bojan Sudarević</item>
      <item>INA industrija nafte</item>
      <item>Antonijo Špiranović</item>
      <item>Gabrijel Zovak</item>
    </derivirana_varijabla>
  </DomainObject.Predmet.OstaliListFormatedWithAdress>
  <DomainObject.Predmet.OstaliListFormatedWithAdressOIB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FormatedWithAdressOIB_1">
      <item>Bruno Damjanac</item>
      <item>Bojan Sudarević</item>
      <item>INA industrija nafte</item>
      <item>Antonijo Špiranović</item>
      <item>Gabrijel Zovak</item>
    </derivirana_varijabla>
  </DomainObject.Predmet.OstaliListFormatedWithAdressOIB>
  <DomainObject.Predmet.OstaliListNazivFormated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NazivFormated_1">
      <item>Bruno Damjanac</item>
      <item>Bojan Sudarević</item>
      <item>INA industrija nafte</item>
      <item>Antonijo Špiranović</item>
      <item>Gabrijel Zovak</item>
    </derivirana_varijabla>
  </DomainObject.Predmet.OstaliListNazivFormated>
  <DomainObject.Predmet.OstaliListNazivFormatedOIB>
    <izvorni_sadrzaj>
      <item>Bruno Damjanac</item>
      <item>Bojan Sudarević</item>
      <item>INA industrija nafte</item>
      <item>Antonijo Špiranović</item>
      <item>Gabrijel Zovak</item>
    </izvorni_sadrzaj>
    <derivirana_varijabla naziv="DomainObject.Predmet.OstaliListNazivFormatedOIB_1">
      <item>Bruno Damjanac</item>
      <item>Bojan Sudarević</item>
      <item>INA industrija nafte</item>
      <item>Antonijo Špiranović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2020.</izvorni_sadrzaj>
    <derivirana_varijabla naziv="DomainObject.Datum_1">4. kolovoza 2020.</derivirana_varijabla>
  </DomainObject.Datum>
  <DomainObject.PoslovniBrojDokumenta>
    <izvorni_sadrzaj>St-529/2019-52</izvorni_sadrzaj>
    <derivirana_varijabla naziv="DomainObject.PoslovniBrojDokumenta_1">St-529/2019-52</derivirana_varijabla>
  </DomainObject.PoslovniBrojDokumenta>
  <DomainObject.Predmet.StrankaIDrugi>
    <izvorni_sadrzaj>MLJEKARA BIZ d.o.o. za proizvodnju mlijeka, mliječnih i fermentiranih proizvoda i sireva</izvorni_sadrzaj>
    <derivirana_varijabla naziv="DomainObject.Predmet.StrankaIDrugi_1">MLJEKARA BIZ d.o.o. za proizvodnju mlijeka, mliječnih i fermentiranih proizvoda i sireva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MLJEKARA BIZ d.o.o. za proizvodnju mlijeka, mliječnih i fermentiranih proizvoda i sireva, OIB 51190096350, Buk 43 A, 34310 Buk</izvorni_sadrzaj>
    <derivirana_varijabla naziv="DomainObject.Predmet.StrankaIDrugiAdressOIB_1">MLJEKARA BIZ d.o.o. za proizvodnju mlijeka, mliječnih i fermentiranih proizvoda i sireva, OIB 51190096350, Buk 43 A, 34310 Buk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MLJEKARA BIZ d.o.o. za proizvodnju mlijeka, mliječnih i fermentiranih proizvoda i sireva</item>
      <item>Bruno Damjanac</item>
      <item>Bojan Sudarević</item>
      <item>INA industrija nafte</item>
      <item>Antonijo Špiranović</item>
      <item>Gabrijel Zovak</item>
    </izvorni_sadrzaj>
    <derivirana_varijabla naziv="DomainObject.Predmet.SudioniciListNaziv_1">
      <item>MLJEKARA BIZ d.o.o. za proizvodnju mlijeka, mliječnih i fermentiranih proizvoda i sireva</item>
      <item>Bruno Damjanac</item>
      <item>Bojan Sudarević</item>
      <item>INA industrija nafte</item>
      <item>Antonijo Špiranović</item>
      <item>Gabrijel Zovak</item>
    </derivirana_varijabla>
  </DomainObject.Predmet.SudioniciListNaziv>
  <DomainObject.Predmet.SudioniciListAdressOIB>
    <izvorni_sadrzaj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  <item>Gabrijel Zovak</item>
    </izvorni_sadrzaj>
    <derivirana_varijabla naziv="DomainObject.Predmet.SudioniciListAdressOIB_1"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84AB6-1DAC-493E-AC52-3A545A1F8F9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663</properties:Characters>
  <properties:Lines>20</properties:Lines>
  <properties:Paragraphs>9</properties:Paragraphs>
  <properties:TotalTime>6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2020-08-04T11:56:00Z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St-529/2019-52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