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53aa8" w14:paraId="4553aa8" w:rsidRDefault="0037481B" w:rsidP="00AF68FE" w:rsidR="0037481B">
      <w:pPr>
        <w15:collapsed w:val="false"/>
        <w:rPr>
          <w:rFonts w:hAnsi="Times New Roman" w:ascii="Times New Roman"/>
          <w:noProof/>
          <w:sz w:val="24"/>
          <w:szCs w:val="24"/>
          <w:lang w:val="hr-HR"/>
        </w:rPr>
      </w:pPr>
      <w:bookmarkStart w:name="_GoBack" w:id="0"/>
      <w:bookmarkEnd w:id="0"/>
    </w:p>
    <w:p w:rsidRDefault="00452DA1" w:rsidP="00AF68FE" w:rsidR="00452DA1">
      <w:pPr>
        <w:rPr>
          <w:rFonts w:hAnsi="Times New Roman" w:ascii="Times New Roman"/>
          <w:noProof/>
          <w:sz w:val="24"/>
          <w:szCs w:val="24"/>
          <w:lang w:val="hr-HR"/>
        </w:rPr>
      </w:pPr>
    </w:p>
    <w:p w:rsidRDefault="00452DA1" w:rsidP="00AF68FE" w:rsidR="00452DA1">
      <w:pPr>
        <w:rPr>
          <w:rFonts w:hAnsi="Times New Roman" w:ascii="Times New Roman"/>
          <w:noProof/>
          <w:sz w:val="24"/>
          <w:szCs w:val="24"/>
          <w:lang w:val="hr-HR"/>
        </w:rPr>
      </w:pPr>
    </w:p>
    <w:p w:rsidRDefault="00443C6C" w:rsidP="00AF68FE" w:rsidR="00443C6C">
      <w:pPr>
        <w:rPr>
          <w:rFonts w:hAnsi="Times New Roman" w:ascii="Times New Roman"/>
          <w:noProof/>
          <w:sz w:val="24"/>
          <w:szCs w:val="24"/>
          <w:lang w:val="hr-HR"/>
        </w:rPr>
      </w:pPr>
    </w:p>
    <w:p w:rsidRDefault="009E2488" w:rsidP="00AF68FE" w:rsidR="009E2488" w:rsidRPr="00443C6C">
      <w:pPr>
        <w:rPr>
          <w:rFonts w:hAnsi="Times New Roman" w:ascii="Times New Roman"/>
          <w:noProof/>
          <w:sz w:val="24"/>
          <w:szCs w:val="24"/>
          <w:lang w:val="hr-HR"/>
        </w:rPr>
      </w:pPr>
      <w:r w:rsidRPr="00443C6C">
        <w:rPr>
          <w:rFonts w:hAnsi="Times New Roman" w:ascii="Times New Roman"/>
          <w:noProof/>
          <w:sz w:val="24"/>
          <w:szCs w:val="24"/>
          <w:lang w:val="hr-HR"/>
        </w:rPr>
        <w:drawing>
          <wp:inline distR="0" distL="0" distB="0" distT="0">
            <wp:extent cy="642508" cx="487680"/>
            <wp:effectExtent b="5715"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4836" cx="489447"/>
                    </a:xfrm>
                    <a:prstGeom prst="rect">
                      <a:avLst/>
                    </a:prstGeom>
                    <a:noFill/>
                    <a:ln>
                      <a:noFill/>
                    </a:ln>
                  </pic:spPr>
                </pic:pic>
              </a:graphicData>
            </a:graphic>
          </wp:inline>
        </w:drawing>
      </w:r>
    </w:p>
    <w:p w:rsidRDefault="00F9582F" w:rsidP="00AF68FE" w:rsidR="00F9582F" w:rsidRPr="00443C6C">
      <w:pPr>
        <w:rPr>
          <w:rFonts w:hAnsi="Times New Roman" w:ascii="Times New Roman"/>
          <w:sz w:val="24"/>
          <w:szCs w:val="24"/>
          <w:lang w:val="pl-PL"/>
        </w:rPr>
      </w:pPr>
    </w:p>
    <w:p w:rsidRDefault="00AF68FE" w:rsidP="00AF68FE" w:rsidR="00AF68FE" w:rsidRPr="00443C6C">
      <w:pPr>
        <w:rPr>
          <w:rFonts w:hAnsi="Times New Roman" w:ascii="Times New Roman"/>
          <w:sz w:val="24"/>
          <w:szCs w:val="24"/>
          <w:lang w:val="pl-PL"/>
        </w:rPr>
      </w:pPr>
      <w:r w:rsidRPr="00443C6C">
        <w:rPr>
          <w:rFonts w:hAnsi="Times New Roman" w:ascii="Times New Roman"/>
          <w:sz w:val="24"/>
          <w:szCs w:val="24"/>
          <w:lang w:val="pl-PL"/>
        </w:rPr>
        <w:t>REPUBLIKA HRVATSKA</w:t>
      </w:r>
    </w:p>
    <w:p w:rsidRDefault="00AF68FE" w:rsidP="00AF68FE" w:rsidR="00AF68FE" w:rsidRPr="00443C6C">
      <w:pPr>
        <w:rPr>
          <w:rFonts w:hAnsi="Times New Roman" w:ascii="Times New Roman"/>
          <w:sz w:val="24"/>
          <w:szCs w:val="24"/>
          <w:lang w:val="pl-PL"/>
        </w:rPr>
      </w:pPr>
      <w:r w:rsidRPr="00443C6C">
        <w:rPr>
          <w:rFonts w:hAnsi="Times New Roman" w:ascii="Times New Roman"/>
          <w:sz w:val="24"/>
          <w:szCs w:val="24"/>
          <w:lang w:val="pl-PL"/>
        </w:rPr>
        <w:t>TRGOVAČKI SUD U ZAGREBU</w:t>
      </w:r>
    </w:p>
    <w:p w:rsidRDefault="00AF68FE" w:rsidP="00AF68FE" w:rsidR="00AF68FE" w:rsidRPr="00443C6C">
      <w:pPr>
        <w:jc w:val="both"/>
        <w:rPr>
          <w:rFonts w:hAnsi="Times New Roman" w:ascii="Times New Roman"/>
          <w:sz w:val="24"/>
          <w:szCs w:val="24"/>
          <w:lang w:val="pl-PL"/>
        </w:rPr>
      </w:pPr>
      <w:r w:rsidRPr="00443C6C">
        <w:rPr>
          <w:rFonts w:hAnsi="Times New Roman" w:ascii="Times New Roman"/>
          <w:sz w:val="24"/>
          <w:szCs w:val="24"/>
          <w:lang w:val="hr-HR"/>
        </w:rPr>
        <w:t>Zagreb, Amruševa 2/II</w:t>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pl-PL"/>
        </w:rPr>
        <w:tab/>
      </w:r>
      <w:r w:rsidRPr="00443C6C">
        <w:rPr>
          <w:rFonts w:hAnsi="Times New Roman" w:ascii="Times New Roman"/>
          <w:sz w:val="24"/>
          <w:szCs w:val="24"/>
          <w:lang w:val="pl-PL"/>
        </w:rPr>
        <w:tab/>
      </w:r>
      <w:r w:rsidRPr="00443C6C">
        <w:rPr>
          <w:rFonts w:hAnsi="Times New Roman" w:ascii="Times New Roman"/>
          <w:sz w:val="24"/>
          <w:szCs w:val="24"/>
          <w:lang w:val="pl-PL"/>
        </w:rPr>
        <w:tab/>
      </w:r>
      <w:r w:rsidRPr="00443C6C">
        <w:rPr>
          <w:rFonts w:hAnsi="Times New Roman" w:ascii="Times New Roman"/>
          <w:sz w:val="24"/>
          <w:szCs w:val="24"/>
          <w:lang w:val="pl-PL"/>
        </w:rPr>
        <w:tab/>
      </w:r>
      <w:r w:rsidRPr="00443C6C">
        <w:rPr>
          <w:rFonts w:hAnsi="Times New Roman" w:ascii="Times New Roman"/>
          <w:sz w:val="24"/>
          <w:szCs w:val="24"/>
          <w:lang w:val="pl-PL"/>
        </w:rPr>
        <w:tab/>
      </w:r>
      <w:r w:rsidR="000F33D6" w:rsidRPr="00443C6C">
        <w:rPr>
          <w:rFonts w:hAnsi="Times New Roman" w:ascii="Times New Roman"/>
          <w:sz w:val="24"/>
          <w:szCs w:val="24"/>
          <w:lang w:val="pl-PL"/>
        </w:rPr>
        <w:t>45</w:t>
      </w:r>
      <w:r w:rsidR="00B11D83" w:rsidRPr="00443C6C">
        <w:rPr>
          <w:rFonts w:hAnsi="Times New Roman" w:ascii="Times New Roman"/>
          <w:sz w:val="24"/>
          <w:szCs w:val="24"/>
          <w:lang w:val="pl-PL"/>
        </w:rPr>
        <w:t>.</w:t>
      </w:r>
      <w:r w:rsidRPr="00443C6C">
        <w:rPr>
          <w:rFonts w:hAnsi="Times New Roman" w:ascii="Times New Roman"/>
          <w:sz w:val="24"/>
          <w:szCs w:val="24"/>
          <w:lang w:val="pl-PL"/>
        </w:rPr>
        <w:t xml:space="preserve"> St-</w:t>
      </w:r>
      <w:r w:rsidR="004965F2">
        <w:rPr>
          <w:rFonts w:hAnsi="Times New Roman" w:ascii="Times New Roman"/>
          <w:sz w:val="24"/>
          <w:szCs w:val="24"/>
          <w:lang w:val="pl-PL"/>
        </w:rPr>
        <w:t>3239</w:t>
      </w:r>
      <w:r w:rsidR="003F23B3" w:rsidRPr="00443C6C">
        <w:rPr>
          <w:rFonts w:hAnsi="Times New Roman" w:ascii="Times New Roman"/>
          <w:sz w:val="24"/>
          <w:szCs w:val="24"/>
          <w:lang w:val="pl-PL"/>
        </w:rPr>
        <w:t>/</w:t>
      </w:r>
      <w:r w:rsidR="000F33D6" w:rsidRPr="00443C6C">
        <w:rPr>
          <w:rFonts w:hAnsi="Times New Roman" w:ascii="Times New Roman"/>
          <w:sz w:val="24"/>
          <w:szCs w:val="24"/>
          <w:lang w:val="pl-PL"/>
        </w:rPr>
        <w:t>20</w:t>
      </w:r>
      <w:r w:rsidR="003F23B3" w:rsidRPr="00443C6C">
        <w:rPr>
          <w:rFonts w:hAnsi="Times New Roman" w:ascii="Times New Roman"/>
          <w:sz w:val="24"/>
          <w:szCs w:val="24"/>
          <w:lang w:val="pl-PL"/>
        </w:rPr>
        <w:t>15</w:t>
      </w:r>
    </w:p>
    <w:p w:rsidRDefault="00D22C3B" w:rsidP="00AF68FE" w:rsidR="00D22C3B" w:rsidRPr="00443C6C">
      <w:pPr>
        <w:jc w:val="both"/>
        <w:rPr>
          <w:rFonts w:hAnsi="Times New Roman" w:ascii="Times New Roman"/>
          <w:sz w:val="24"/>
          <w:szCs w:val="24"/>
          <w:lang w:val="pl-PL"/>
        </w:rPr>
      </w:pPr>
    </w:p>
    <w:p w:rsidRDefault="00F9582F" w:rsidP="00AF68FE" w:rsidR="00F9582F" w:rsidRPr="00443C6C">
      <w:pPr>
        <w:jc w:val="both"/>
        <w:rPr>
          <w:rFonts w:hAnsi="Times New Roman" w:ascii="Times New Roman"/>
          <w:sz w:val="24"/>
          <w:szCs w:val="24"/>
          <w:lang w:val="pl-PL"/>
        </w:rPr>
      </w:pPr>
    </w:p>
    <w:p w:rsidRDefault="00AF68FE" w:rsidP="0037481B" w:rsidR="00847C7F" w:rsidRPr="00443C6C">
      <w:pPr>
        <w:jc w:val="both"/>
        <w:rPr>
          <w:rFonts w:hAnsi="Times New Roman" w:ascii="Times New Roman"/>
          <w:sz w:val="24"/>
          <w:szCs w:val="24"/>
          <w:lang w:val="pl-PL"/>
        </w:rPr>
      </w:pPr>
      <w:r w:rsidRPr="00443C6C">
        <w:rPr>
          <w:rFonts w:hAnsi="Times New Roman" w:ascii="Times New Roman"/>
          <w:sz w:val="24"/>
          <w:szCs w:val="24"/>
          <w:lang w:val="pl-PL"/>
        </w:rPr>
        <w:tab/>
      </w:r>
      <w:r w:rsidRPr="00443C6C">
        <w:rPr>
          <w:rFonts w:hAnsi="Times New Roman" w:ascii="Times New Roman"/>
          <w:sz w:val="24"/>
          <w:szCs w:val="24"/>
          <w:lang w:val="pl-PL"/>
        </w:rPr>
        <w:tab/>
      </w:r>
      <w:r w:rsidRPr="00443C6C">
        <w:rPr>
          <w:rFonts w:hAnsi="Times New Roman" w:ascii="Times New Roman"/>
          <w:sz w:val="24"/>
          <w:szCs w:val="24"/>
          <w:lang w:val="pl-PL"/>
        </w:rPr>
        <w:tab/>
      </w:r>
      <w:r w:rsidR="0066340F" w:rsidRPr="00443C6C">
        <w:rPr>
          <w:rFonts w:hAnsi="Times New Roman" w:ascii="Times New Roman"/>
          <w:sz w:val="24"/>
          <w:szCs w:val="24"/>
          <w:lang w:val="pl-PL"/>
        </w:rPr>
        <w:t>U  I M E  R E P U B L I K E  H R V A T S K E</w:t>
      </w:r>
    </w:p>
    <w:p w:rsidRDefault="008E29D4" w:rsidP="008E29D4" w:rsidR="008E29D4" w:rsidRPr="00443C6C">
      <w:pPr>
        <w:jc w:val="center"/>
        <w:rPr>
          <w:rFonts w:hAnsi="Times New Roman" w:ascii="Times New Roman"/>
          <w:sz w:val="24"/>
          <w:szCs w:val="24"/>
          <w:lang w:val="pl-PL"/>
        </w:rPr>
      </w:pPr>
    </w:p>
    <w:p w:rsidRDefault="00E146B7" w:rsidP="008E29D4" w:rsidR="00AF68FE" w:rsidRPr="00443C6C">
      <w:pPr>
        <w:jc w:val="center"/>
        <w:rPr>
          <w:rFonts w:hAnsi="Times New Roman" w:ascii="Times New Roman"/>
          <w:sz w:val="24"/>
          <w:szCs w:val="24"/>
          <w:lang w:val="pl-PL"/>
        </w:rPr>
      </w:pPr>
      <w:r w:rsidRPr="00443C6C">
        <w:rPr>
          <w:rFonts w:hAnsi="Times New Roman" w:ascii="Times New Roman"/>
          <w:sz w:val="24"/>
          <w:szCs w:val="24"/>
          <w:lang w:val="pl-PL"/>
        </w:rPr>
        <w:t>R J E Š E N J E</w:t>
      </w:r>
    </w:p>
    <w:p w:rsidRDefault="00AF68FE" w:rsidP="00AF68FE" w:rsidR="00AF68FE" w:rsidRPr="00443C6C">
      <w:pPr>
        <w:jc w:val="both"/>
        <w:rPr>
          <w:rFonts w:hAnsi="Times New Roman" w:ascii="Times New Roman"/>
          <w:b/>
          <w:sz w:val="24"/>
          <w:szCs w:val="24"/>
          <w:lang w:val="pl-PL"/>
        </w:rPr>
      </w:pPr>
      <w:r w:rsidRPr="00443C6C">
        <w:rPr>
          <w:rFonts w:hAnsi="Times New Roman" w:ascii="Times New Roman"/>
          <w:b/>
          <w:sz w:val="24"/>
          <w:szCs w:val="24"/>
          <w:lang w:val="pl-PL"/>
        </w:rPr>
        <w:tab/>
      </w:r>
      <w:r w:rsidRPr="00443C6C">
        <w:rPr>
          <w:rFonts w:hAnsi="Times New Roman" w:ascii="Times New Roman"/>
          <w:b/>
          <w:sz w:val="24"/>
          <w:szCs w:val="24"/>
          <w:lang w:val="pl-PL"/>
        </w:rPr>
        <w:tab/>
      </w:r>
      <w:r w:rsidRPr="00443C6C">
        <w:rPr>
          <w:rFonts w:hAnsi="Times New Roman" w:ascii="Times New Roman"/>
          <w:b/>
          <w:sz w:val="24"/>
          <w:szCs w:val="24"/>
          <w:lang w:val="pl-PL"/>
        </w:rPr>
        <w:tab/>
      </w:r>
      <w:r w:rsidRPr="00443C6C">
        <w:rPr>
          <w:rFonts w:hAnsi="Times New Roman" w:ascii="Times New Roman"/>
          <w:b/>
          <w:sz w:val="24"/>
          <w:szCs w:val="24"/>
          <w:lang w:val="pl-PL"/>
        </w:rPr>
        <w:tab/>
      </w:r>
      <w:r w:rsidRPr="00443C6C">
        <w:rPr>
          <w:rFonts w:hAnsi="Times New Roman" w:ascii="Times New Roman"/>
          <w:b/>
          <w:sz w:val="24"/>
          <w:szCs w:val="24"/>
          <w:lang w:val="pl-PL"/>
        </w:rPr>
        <w:tab/>
      </w:r>
      <w:r w:rsidRPr="00443C6C">
        <w:rPr>
          <w:rFonts w:hAnsi="Times New Roman" w:ascii="Times New Roman"/>
          <w:b/>
          <w:sz w:val="24"/>
          <w:szCs w:val="24"/>
          <w:lang w:val="pl-PL"/>
        </w:rPr>
        <w:tab/>
      </w:r>
      <w:r w:rsidRPr="00443C6C">
        <w:rPr>
          <w:rFonts w:hAnsi="Times New Roman" w:ascii="Times New Roman"/>
          <w:b/>
          <w:sz w:val="24"/>
          <w:szCs w:val="24"/>
          <w:lang w:val="pl-PL"/>
        </w:rPr>
        <w:tab/>
      </w:r>
      <w:r w:rsidRPr="00443C6C">
        <w:rPr>
          <w:rFonts w:hAnsi="Times New Roman" w:ascii="Times New Roman"/>
          <w:b/>
          <w:sz w:val="24"/>
          <w:szCs w:val="24"/>
          <w:lang w:val="pl-PL"/>
        </w:rPr>
        <w:tab/>
      </w:r>
      <w:r w:rsidRPr="00443C6C">
        <w:rPr>
          <w:rFonts w:hAnsi="Times New Roman" w:ascii="Times New Roman"/>
          <w:b/>
          <w:sz w:val="24"/>
          <w:szCs w:val="24"/>
          <w:lang w:val="pl-PL"/>
        </w:rPr>
        <w:tab/>
      </w:r>
    </w:p>
    <w:p w:rsidRDefault="00AF68FE" w:rsidR="00DE1196" w:rsidRPr="00443C6C">
      <w:pPr>
        <w:jc w:val="both"/>
        <w:rPr>
          <w:rFonts w:hAnsi="Times New Roman" w:ascii="Times New Roman"/>
          <w:sz w:val="24"/>
          <w:szCs w:val="24"/>
          <w:lang w:val="hr-HR"/>
        </w:rPr>
      </w:pPr>
      <w:r w:rsidRPr="00443C6C">
        <w:rPr>
          <w:rFonts w:hAnsi="Times New Roman" w:ascii="Times New Roman"/>
          <w:b/>
          <w:sz w:val="24"/>
          <w:szCs w:val="24"/>
          <w:lang w:val="pl-PL"/>
        </w:rPr>
        <w:tab/>
      </w:r>
      <w:r w:rsidR="00CE67FC" w:rsidRPr="00443C6C">
        <w:rPr>
          <w:rFonts w:hAnsi="Times New Roman" w:ascii="Times New Roman"/>
          <w:sz w:val="24"/>
          <w:szCs w:val="24"/>
          <w:lang w:val="hr-HR"/>
        </w:rPr>
        <w:t xml:space="preserve">Trgovački sud u Zagrebu po sucu pojedincu </w:t>
      </w:r>
      <w:r w:rsidR="0057661D" w:rsidRPr="00443C6C">
        <w:rPr>
          <w:rFonts w:hAnsi="Times New Roman" w:ascii="Times New Roman"/>
          <w:sz w:val="24"/>
          <w:szCs w:val="24"/>
          <w:lang w:val="hr-HR"/>
        </w:rPr>
        <w:t>Mirni Panjan</w:t>
      </w:r>
      <w:r w:rsidR="00B11D83" w:rsidRPr="00443C6C">
        <w:rPr>
          <w:rFonts w:hAnsi="Times New Roman" w:ascii="Times New Roman"/>
          <w:sz w:val="24"/>
          <w:szCs w:val="24"/>
          <w:lang w:val="hr-HR"/>
        </w:rPr>
        <w:t xml:space="preserve"> </w:t>
      </w:r>
      <w:r w:rsidR="0057661D" w:rsidRPr="00443C6C">
        <w:rPr>
          <w:rFonts w:hAnsi="Times New Roman" w:ascii="Times New Roman"/>
          <w:sz w:val="24"/>
          <w:szCs w:val="24"/>
          <w:lang w:val="hr-HR"/>
        </w:rPr>
        <w:t xml:space="preserve">u povodu zahtjeva FINANCIJSKE AGENCIJE, Regionalnog centra Zagreb, Podružnica Zagreb, Trg svibanjskih žrtva 1995. 1, OIB: 85821130368, za provedbu skraćenog stečajnog postupka nad dužnikom </w:t>
      </w:r>
      <w:r w:rsidR="00B87233">
        <w:rPr>
          <w:rFonts w:hAnsi="Times New Roman" w:ascii="Times New Roman"/>
          <w:sz w:val="24"/>
          <w:szCs w:val="24"/>
          <w:lang w:val="hr-HR"/>
        </w:rPr>
        <w:t>KF PROJEKT d.o.o. Sesvete, Otona Ivekovića 15</w:t>
      </w:r>
      <w:r w:rsidR="00D53055" w:rsidRPr="00443C6C">
        <w:rPr>
          <w:rFonts w:hAnsi="Times New Roman" w:ascii="Times New Roman"/>
          <w:sz w:val="24"/>
          <w:szCs w:val="24"/>
          <w:lang w:val="hr-HR"/>
        </w:rPr>
        <w:t xml:space="preserve">, </w:t>
      </w:r>
      <w:r w:rsidR="00FE38FC" w:rsidRPr="00443C6C">
        <w:rPr>
          <w:rFonts w:hAnsi="Times New Roman" w:ascii="Times New Roman"/>
          <w:sz w:val="24"/>
          <w:szCs w:val="24"/>
        </w:rPr>
        <w:t xml:space="preserve">OIB: </w:t>
      </w:r>
      <w:r w:rsidR="00B87233">
        <w:rPr>
          <w:rFonts w:hAnsi="Times New Roman" w:ascii="Times New Roman"/>
          <w:sz w:val="24"/>
          <w:szCs w:val="24"/>
        </w:rPr>
        <w:t>25363227993</w:t>
      </w:r>
      <w:r w:rsidR="00FE38FC" w:rsidRPr="00443C6C">
        <w:rPr>
          <w:rFonts w:hAnsi="Times New Roman" w:ascii="Times New Roman"/>
          <w:sz w:val="24"/>
          <w:szCs w:val="24"/>
        </w:rPr>
        <w:t xml:space="preserve">, </w:t>
      </w:r>
      <w:r w:rsidR="00337289" w:rsidRPr="00443C6C">
        <w:rPr>
          <w:rFonts w:hAnsi="Times New Roman" w:ascii="Times New Roman"/>
          <w:sz w:val="24"/>
          <w:szCs w:val="24"/>
        </w:rPr>
        <w:t xml:space="preserve">MBS: </w:t>
      </w:r>
      <w:r w:rsidR="00B87233">
        <w:rPr>
          <w:rFonts w:hAnsi="Times New Roman" w:ascii="Times New Roman"/>
          <w:sz w:val="24"/>
          <w:szCs w:val="24"/>
        </w:rPr>
        <w:t>080478618</w:t>
      </w:r>
      <w:r w:rsidR="00360DC6" w:rsidRPr="00443C6C">
        <w:rPr>
          <w:rFonts w:hAnsi="Times New Roman" w:ascii="Times New Roman"/>
          <w:sz w:val="24"/>
          <w:szCs w:val="24"/>
        </w:rPr>
        <w:t xml:space="preserve">, </w:t>
      </w:r>
      <w:r w:rsidR="009E457A" w:rsidRPr="00443C6C">
        <w:rPr>
          <w:rFonts w:hAnsi="Times New Roman" w:ascii="Times New Roman"/>
          <w:sz w:val="24"/>
          <w:szCs w:val="24"/>
          <w:lang w:val="hr-HR"/>
        </w:rPr>
        <w:t>dana</w:t>
      </w:r>
      <w:r w:rsidR="003F23B3" w:rsidRPr="00443C6C">
        <w:rPr>
          <w:rFonts w:hAnsi="Times New Roman" w:ascii="Times New Roman"/>
          <w:sz w:val="24"/>
          <w:szCs w:val="24"/>
          <w:lang w:val="hr-HR"/>
        </w:rPr>
        <w:t xml:space="preserve"> </w:t>
      </w:r>
      <w:r w:rsidR="00443C6C" w:rsidRPr="00443C6C">
        <w:rPr>
          <w:rFonts w:hAnsi="Times New Roman" w:ascii="Times New Roman"/>
          <w:sz w:val="24"/>
          <w:szCs w:val="24"/>
          <w:lang w:val="hr-HR"/>
        </w:rPr>
        <w:t>14</w:t>
      </w:r>
      <w:r w:rsidR="00367D65" w:rsidRPr="00443C6C">
        <w:rPr>
          <w:rFonts w:hAnsi="Times New Roman" w:ascii="Times New Roman"/>
          <w:sz w:val="24"/>
          <w:szCs w:val="24"/>
          <w:lang w:val="hr-HR"/>
        </w:rPr>
        <w:t xml:space="preserve">. </w:t>
      </w:r>
      <w:r w:rsidR="00864F27" w:rsidRPr="00443C6C">
        <w:rPr>
          <w:rFonts w:hAnsi="Times New Roman" w:ascii="Times New Roman"/>
          <w:sz w:val="24"/>
          <w:szCs w:val="24"/>
          <w:lang w:val="hr-HR"/>
        </w:rPr>
        <w:t>travnja</w:t>
      </w:r>
      <w:r w:rsidR="00367D65" w:rsidRPr="00443C6C">
        <w:rPr>
          <w:rFonts w:hAnsi="Times New Roman" w:ascii="Times New Roman"/>
          <w:sz w:val="24"/>
          <w:szCs w:val="24"/>
          <w:lang w:val="hr-HR"/>
        </w:rPr>
        <w:t xml:space="preserve"> 2017</w:t>
      </w:r>
      <w:r w:rsidR="00CE67FC" w:rsidRPr="00443C6C">
        <w:rPr>
          <w:rFonts w:hAnsi="Times New Roman" w:ascii="Times New Roman"/>
          <w:sz w:val="24"/>
          <w:szCs w:val="24"/>
          <w:lang w:val="hr-HR"/>
        </w:rPr>
        <w:t>.</w:t>
      </w:r>
      <w:r w:rsidR="00FD08ED" w:rsidRPr="00443C6C">
        <w:rPr>
          <w:rFonts w:hAnsi="Times New Roman" w:ascii="Times New Roman"/>
          <w:sz w:val="24"/>
          <w:szCs w:val="24"/>
          <w:lang w:val="hr-HR"/>
        </w:rPr>
        <w:t xml:space="preserve"> godine</w:t>
      </w:r>
      <w:r w:rsidR="00BD2388" w:rsidRPr="00443C6C">
        <w:rPr>
          <w:rFonts w:hAnsi="Times New Roman" w:ascii="Times New Roman"/>
          <w:sz w:val="24"/>
          <w:szCs w:val="24"/>
          <w:lang w:val="hr-HR"/>
        </w:rPr>
        <w:t>.</w:t>
      </w:r>
    </w:p>
    <w:p w:rsidRDefault="00BD2388" w:rsidR="00BD2388" w:rsidRPr="00443C6C">
      <w:pPr>
        <w:jc w:val="center"/>
        <w:rPr>
          <w:rFonts w:hAnsi="Times New Roman" w:ascii="Times New Roman"/>
          <w:sz w:val="24"/>
          <w:szCs w:val="24"/>
          <w:lang w:val="hr-HR"/>
        </w:rPr>
      </w:pPr>
    </w:p>
    <w:p w:rsidRDefault="00F716A2" w:rsidR="00F716A2" w:rsidRPr="00443C6C">
      <w:pPr>
        <w:jc w:val="center"/>
        <w:rPr>
          <w:rFonts w:hAnsi="Times New Roman" w:ascii="Times New Roman"/>
          <w:sz w:val="24"/>
          <w:szCs w:val="24"/>
          <w:lang w:val="hr-HR"/>
        </w:rPr>
      </w:pPr>
      <w:r w:rsidRPr="00443C6C">
        <w:rPr>
          <w:rFonts w:hAnsi="Times New Roman" w:ascii="Times New Roman"/>
          <w:sz w:val="24"/>
          <w:szCs w:val="24"/>
          <w:lang w:val="hr-HR"/>
        </w:rPr>
        <w:t>r i j e š i o  j e</w:t>
      </w:r>
    </w:p>
    <w:p w:rsidRDefault="00F716A2" w:rsidR="00F716A2" w:rsidRPr="00443C6C">
      <w:pPr>
        <w:jc w:val="center"/>
        <w:rPr>
          <w:rFonts w:hAnsi="Times New Roman" w:ascii="Times New Roman"/>
          <w:sz w:val="24"/>
          <w:szCs w:val="24"/>
          <w:lang w:val="hr-HR"/>
        </w:rPr>
      </w:pPr>
    </w:p>
    <w:p w:rsidRDefault="00F716A2" w:rsidP="0036710E" w:rsidR="00F716A2" w:rsidRPr="00443C6C">
      <w:pPr>
        <w:ind w:right="-1"/>
        <w:jc w:val="both"/>
        <w:rPr>
          <w:rFonts w:hAnsi="Times New Roman" w:ascii="Times New Roman"/>
          <w:sz w:val="24"/>
          <w:szCs w:val="24"/>
          <w:lang w:val="hr-HR"/>
        </w:rPr>
      </w:pPr>
      <w:r w:rsidRPr="00443C6C">
        <w:rPr>
          <w:rFonts w:hAnsi="Times New Roman" w:ascii="Times New Roman"/>
          <w:sz w:val="24"/>
          <w:szCs w:val="24"/>
          <w:lang w:val="hr-HR"/>
        </w:rPr>
        <w:tab/>
      </w:r>
      <w:r w:rsidR="00EA68D5" w:rsidRPr="00443C6C">
        <w:rPr>
          <w:rFonts w:hAnsi="Times New Roman" w:ascii="Times New Roman"/>
          <w:sz w:val="24"/>
          <w:szCs w:val="24"/>
          <w:lang w:val="hr-HR"/>
        </w:rPr>
        <w:t>Obustavlja se skraćeni stečajni postupak nad dužnikom</w:t>
      </w:r>
      <w:r w:rsidR="009E457A" w:rsidRPr="00443C6C">
        <w:rPr>
          <w:rFonts w:hAnsi="Times New Roman" w:ascii="Times New Roman"/>
          <w:sz w:val="24"/>
          <w:szCs w:val="24"/>
          <w:lang w:val="hr-HR"/>
        </w:rPr>
        <w:t xml:space="preserve"> </w:t>
      </w:r>
      <w:r w:rsidR="00B87233">
        <w:rPr>
          <w:rFonts w:hAnsi="Times New Roman" w:ascii="Times New Roman"/>
          <w:sz w:val="24"/>
          <w:szCs w:val="24"/>
          <w:lang w:val="hr-HR"/>
        </w:rPr>
        <w:t>KF PROJEKT d.o.o. Sesvete, Otona Ivekovića 15</w:t>
      </w:r>
      <w:r w:rsidR="00B87233" w:rsidRPr="00443C6C">
        <w:rPr>
          <w:rFonts w:hAnsi="Times New Roman" w:ascii="Times New Roman"/>
          <w:sz w:val="24"/>
          <w:szCs w:val="24"/>
          <w:lang w:val="hr-HR"/>
        </w:rPr>
        <w:t xml:space="preserve">, </w:t>
      </w:r>
      <w:r w:rsidR="00B87233" w:rsidRPr="00443C6C">
        <w:rPr>
          <w:rFonts w:hAnsi="Times New Roman" w:ascii="Times New Roman"/>
          <w:sz w:val="24"/>
          <w:szCs w:val="24"/>
        </w:rPr>
        <w:t xml:space="preserve">OIB: </w:t>
      </w:r>
      <w:r w:rsidR="00B87233">
        <w:rPr>
          <w:rFonts w:hAnsi="Times New Roman" w:ascii="Times New Roman"/>
          <w:sz w:val="24"/>
          <w:szCs w:val="24"/>
        </w:rPr>
        <w:t>25363227993</w:t>
      </w:r>
      <w:r w:rsidR="00B87233" w:rsidRPr="00443C6C">
        <w:rPr>
          <w:rFonts w:hAnsi="Times New Roman" w:ascii="Times New Roman"/>
          <w:sz w:val="24"/>
          <w:szCs w:val="24"/>
        </w:rPr>
        <w:t xml:space="preserve">, MBS: </w:t>
      </w:r>
      <w:r w:rsidR="00B87233">
        <w:rPr>
          <w:rFonts w:hAnsi="Times New Roman" w:ascii="Times New Roman"/>
          <w:sz w:val="24"/>
          <w:szCs w:val="24"/>
        </w:rPr>
        <w:t>080478618</w:t>
      </w:r>
      <w:r w:rsidR="009E457A" w:rsidRPr="00443C6C">
        <w:rPr>
          <w:rFonts w:hAnsi="Times New Roman" w:ascii="Times New Roman"/>
          <w:sz w:val="24"/>
          <w:szCs w:val="24"/>
          <w:lang w:val="hr-HR"/>
        </w:rPr>
        <w:t>.</w:t>
      </w:r>
    </w:p>
    <w:p w:rsidRDefault="00E632A6" w:rsidP="005D2474" w:rsidR="00E632A6" w:rsidRPr="00443C6C">
      <w:pPr>
        <w:ind w:hanging="709" w:right="708" w:left="709"/>
        <w:jc w:val="both"/>
        <w:rPr>
          <w:rFonts w:hAnsi="Times New Roman" w:ascii="Times New Roman"/>
          <w:sz w:val="24"/>
          <w:szCs w:val="24"/>
          <w:lang w:val="hr-HR"/>
        </w:rPr>
      </w:pPr>
    </w:p>
    <w:p w:rsidRDefault="00F716A2" w:rsidR="00F716A2" w:rsidRPr="00443C6C">
      <w:pPr>
        <w:jc w:val="center"/>
        <w:rPr>
          <w:rFonts w:hAnsi="Times New Roman" w:ascii="Times New Roman"/>
          <w:sz w:val="24"/>
          <w:szCs w:val="24"/>
          <w:lang w:val="hr-HR"/>
        </w:rPr>
      </w:pPr>
      <w:r w:rsidRPr="00443C6C">
        <w:rPr>
          <w:rFonts w:hAnsi="Times New Roman" w:ascii="Times New Roman"/>
          <w:sz w:val="24"/>
          <w:szCs w:val="24"/>
          <w:lang w:val="hr-HR"/>
        </w:rPr>
        <w:t>Obrazloženje</w:t>
      </w:r>
    </w:p>
    <w:p w:rsidRDefault="00F716A2" w:rsidR="00F716A2" w:rsidRPr="00443C6C">
      <w:pPr>
        <w:rPr>
          <w:rFonts w:hAnsi="Times New Roman" w:ascii="Times New Roman"/>
          <w:sz w:val="24"/>
          <w:szCs w:val="24"/>
          <w:lang w:val="hr-HR"/>
        </w:rPr>
      </w:pPr>
    </w:p>
    <w:p w:rsidRDefault="00F716A2" w:rsidP="00EA68D5" w:rsidR="00E632A6" w:rsidRPr="00443C6C">
      <w:pPr>
        <w:jc w:val="both"/>
        <w:rPr>
          <w:rFonts w:hAnsi="Times New Roman" w:ascii="Times New Roman"/>
          <w:sz w:val="24"/>
          <w:szCs w:val="24"/>
          <w:lang w:val="hr-HR"/>
        </w:rPr>
      </w:pPr>
      <w:r w:rsidRPr="00443C6C">
        <w:rPr>
          <w:rFonts w:hAnsi="Times New Roman" w:ascii="Times New Roman"/>
          <w:sz w:val="24"/>
          <w:szCs w:val="24"/>
          <w:lang w:val="hr-HR"/>
        </w:rPr>
        <w:tab/>
      </w:r>
      <w:r w:rsidR="00EA68D5" w:rsidRPr="00443C6C">
        <w:rPr>
          <w:rFonts w:hAnsi="Times New Roman" w:ascii="Times New Roman"/>
          <w:sz w:val="24"/>
          <w:szCs w:val="24"/>
          <w:lang w:val="hr-HR"/>
        </w:rPr>
        <w:t xml:space="preserve">Financijska agencija, RC Zagreb, Podružnica Zagreb, Trg svibanjskih žrtava 1995. 1, </w:t>
      </w:r>
      <w:r w:rsidR="00A67431" w:rsidRPr="00443C6C">
        <w:rPr>
          <w:rFonts w:hAnsi="Times New Roman" w:ascii="Times New Roman"/>
          <w:sz w:val="24"/>
          <w:szCs w:val="24"/>
          <w:lang w:val="hr-HR"/>
        </w:rPr>
        <w:t>Zagreb</w:t>
      </w:r>
      <w:r w:rsidR="001F075A">
        <w:rPr>
          <w:rFonts w:hAnsi="Times New Roman" w:ascii="Times New Roman"/>
          <w:sz w:val="24"/>
          <w:szCs w:val="24"/>
          <w:lang w:val="hr-HR"/>
        </w:rPr>
        <w:t xml:space="preserve"> je podneskom od 30.10.2015.g.</w:t>
      </w:r>
      <w:r w:rsidR="00A67431" w:rsidRPr="00443C6C">
        <w:rPr>
          <w:rFonts w:hAnsi="Times New Roman" w:ascii="Times New Roman"/>
          <w:sz w:val="24"/>
          <w:szCs w:val="24"/>
          <w:lang w:val="hr-HR"/>
        </w:rPr>
        <w:t xml:space="preserve"> podnijela ovom sudu z</w:t>
      </w:r>
      <w:r w:rsidR="00EA68D5" w:rsidRPr="00443C6C">
        <w:rPr>
          <w:rFonts w:hAnsi="Times New Roman" w:ascii="Times New Roman"/>
          <w:sz w:val="24"/>
          <w:szCs w:val="24"/>
          <w:lang w:val="hr-HR"/>
        </w:rPr>
        <w:t xml:space="preserve">ahtjev za provedbu skraćenog stečajnog postupka </w:t>
      </w:r>
      <w:r w:rsidR="00A67431" w:rsidRPr="00443C6C">
        <w:rPr>
          <w:rFonts w:hAnsi="Times New Roman" w:ascii="Times New Roman"/>
          <w:sz w:val="24"/>
          <w:szCs w:val="24"/>
          <w:lang w:val="hr-HR"/>
        </w:rPr>
        <w:t xml:space="preserve">nad dužnikom </w:t>
      </w:r>
      <w:r w:rsidR="00B87233">
        <w:rPr>
          <w:rFonts w:hAnsi="Times New Roman" w:ascii="Times New Roman"/>
          <w:sz w:val="24"/>
          <w:szCs w:val="24"/>
          <w:lang w:val="hr-HR"/>
        </w:rPr>
        <w:t>KF PROJEKT d.o.o. Sesvete, Otona Ivekovića 15</w:t>
      </w:r>
      <w:r w:rsidR="00B87233" w:rsidRPr="00443C6C">
        <w:rPr>
          <w:rFonts w:hAnsi="Times New Roman" w:ascii="Times New Roman"/>
          <w:sz w:val="24"/>
          <w:szCs w:val="24"/>
          <w:lang w:val="hr-HR"/>
        </w:rPr>
        <w:t xml:space="preserve">, </w:t>
      </w:r>
      <w:r w:rsidR="00B87233" w:rsidRPr="00443C6C">
        <w:rPr>
          <w:rFonts w:hAnsi="Times New Roman" w:ascii="Times New Roman"/>
          <w:sz w:val="24"/>
          <w:szCs w:val="24"/>
        </w:rPr>
        <w:t xml:space="preserve">OIB: </w:t>
      </w:r>
      <w:r w:rsidR="00B87233">
        <w:rPr>
          <w:rFonts w:hAnsi="Times New Roman" w:ascii="Times New Roman"/>
          <w:sz w:val="24"/>
          <w:szCs w:val="24"/>
        </w:rPr>
        <w:t>25363227993</w:t>
      </w:r>
      <w:r w:rsidR="00B87233" w:rsidRPr="00443C6C">
        <w:rPr>
          <w:rFonts w:hAnsi="Times New Roman" w:ascii="Times New Roman"/>
          <w:sz w:val="24"/>
          <w:szCs w:val="24"/>
        </w:rPr>
        <w:t xml:space="preserve">, MBS: </w:t>
      </w:r>
      <w:r w:rsidR="00B87233">
        <w:rPr>
          <w:rFonts w:hAnsi="Times New Roman" w:ascii="Times New Roman"/>
          <w:sz w:val="24"/>
          <w:szCs w:val="24"/>
        </w:rPr>
        <w:t>080478618</w:t>
      </w:r>
      <w:r w:rsidR="00A67431" w:rsidRPr="00443C6C">
        <w:rPr>
          <w:rFonts w:hAnsi="Times New Roman" w:ascii="Times New Roman"/>
          <w:sz w:val="24"/>
          <w:szCs w:val="24"/>
          <w:lang w:val="hr-HR"/>
        </w:rPr>
        <w:t xml:space="preserve">, </w:t>
      </w:r>
      <w:r w:rsidR="00EA68D5" w:rsidRPr="00443C6C">
        <w:rPr>
          <w:rFonts w:hAnsi="Times New Roman" w:ascii="Times New Roman"/>
          <w:sz w:val="24"/>
          <w:szCs w:val="24"/>
          <w:lang w:val="hr-HR"/>
        </w:rPr>
        <w:t>temeljem čl. 444. st. 1. SZ</w:t>
      </w:r>
      <w:r w:rsidR="004927A4" w:rsidRPr="00443C6C">
        <w:rPr>
          <w:rFonts w:hAnsi="Times New Roman" w:ascii="Times New Roman"/>
          <w:sz w:val="24"/>
          <w:szCs w:val="24"/>
          <w:lang w:val="hr-HR"/>
        </w:rPr>
        <w:t>-a</w:t>
      </w:r>
      <w:r w:rsidR="00EA68D5" w:rsidRPr="00443C6C">
        <w:rPr>
          <w:rFonts w:hAnsi="Times New Roman" w:ascii="Times New Roman"/>
          <w:sz w:val="24"/>
          <w:szCs w:val="24"/>
          <w:lang w:val="hr-HR"/>
        </w:rPr>
        <w:t xml:space="preserve"> (NN 77/15).</w:t>
      </w:r>
    </w:p>
    <w:p w:rsidRDefault="004927A4" w:rsidP="004927A4" w:rsidR="004927A4" w:rsidRPr="00443C6C">
      <w:pPr>
        <w:jc w:val="both"/>
        <w:rPr>
          <w:rFonts w:hAnsi="Times New Roman" w:ascii="Times New Roman"/>
          <w:sz w:val="24"/>
          <w:szCs w:val="24"/>
          <w:lang w:val="hr-HR"/>
        </w:rPr>
      </w:pPr>
      <w:r w:rsidRPr="00443C6C">
        <w:rPr>
          <w:rFonts w:hAnsi="Times New Roman" w:ascii="Times New Roman"/>
          <w:sz w:val="24"/>
          <w:szCs w:val="24"/>
          <w:lang w:val="hr-HR"/>
        </w:rPr>
        <w:tab/>
        <w:t xml:space="preserve">Prema čl. 428 SZ-a, </w:t>
      </w:r>
      <w:r w:rsidR="00FD1FCF" w:rsidRPr="00443C6C">
        <w:rPr>
          <w:rFonts w:hAnsi="Times New Roman" w:ascii="Times New Roman"/>
          <w:sz w:val="24"/>
          <w:szCs w:val="24"/>
          <w:lang w:val="hr-HR"/>
        </w:rPr>
        <w:t>s</w:t>
      </w:r>
      <w:r w:rsidRPr="00443C6C">
        <w:rPr>
          <w:rFonts w:hAnsi="Times New Roman" w:ascii="Times New Roman"/>
          <w:sz w:val="24"/>
          <w:szCs w:val="24"/>
          <w:lang w:val="hr-HR"/>
        </w:rPr>
        <w:t>ud će provesti skraćeni stečajni postupak nad pravnom osobom ako su ispunjene sljedeće pretpostavke: ako nema zaposlenih, ako u Očevidniku redoslijeda osnova za plaćanje ima evidentirane neizvršene osnove za plaćanje u neprekinutom razdoblju od 120 dana, te ako nisu ispunjene pretpostavke za pokretanje drugog postupka radi brisanja iz sudskoga registra.</w:t>
      </w:r>
    </w:p>
    <w:p w:rsidRDefault="009F07B0" w:rsidP="004927A4" w:rsidR="009F07B0" w:rsidRPr="00443C6C">
      <w:pPr>
        <w:jc w:val="both"/>
        <w:rPr>
          <w:rFonts w:hAnsi="Times New Roman" w:ascii="Times New Roman"/>
          <w:sz w:val="24"/>
          <w:szCs w:val="24"/>
          <w:lang w:val="hr-HR"/>
        </w:rPr>
      </w:pPr>
      <w:r w:rsidRPr="00443C6C">
        <w:rPr>
          <w:rFonts w:hAnsi="Times New Roman" w:ascii="Times New Roman"/>
          <w:sz w:val="24"/>
          <w:szCs w:val="24"/>
          <w:lang w:val="hr-HR"/>
        </w:rPr>
        <w:tab/>
        <w:t xml:space="preserve">Zaključkom donesenim </w:t>
      </w:r>
      <w:r w:rsidR="00B87233">
        <w:rPr>
          <w:rFonts w:hAnsi="Times New Roman" w:ascii="Times New Roman"/>
          <w:sz w:val="24"/>
          <w:szCs w:val="24"/>
          <w:lang w:val="hr-HR"/>
        </w:rPr>
        <w:t>11. studenog 2015</w:t>
      </w:r>
      <w:r w:rsidRPr="00443C6C">
        <w:rPr>
          <w:rFonts w:hAnsi="Times New Roman" w:ascii="Times New Roman"/>
          <w:sz w:val="24"/>
          <w:szCs w:val="24"/>
          <w:lang w:val="hr-HR"/>
        </w:rPr>
        <w:t>. godine, sud je pozvao HRVATSKI ZAVOD ZA MIROVINSKO OSIGURANJE, Zagreb da u roku od osam dana dostavi podatak, ima li dužnik zaposlenih osoba.</w:t>
      </w:r>
    </w:p>
    <w:p w:rsidRDefault="00A67431" w:rsidP="004927A4" w:rsidR="00A67431" w:rsidRPr="00443C6C">
      <w:pPr>
        <w:jc w:val="both"/>
        <w:rPr>
          <w:rFonts w:hAnsi="Times New Roman" w:ascii="Times New Roman"/>
          <w:sz w:val="24"/>
          <w:szCs w:val="24"/>
          <w:lang w:val="hr-HR"/>
        </w:rPr>
      </w:pPr>
      <w:r w:rsidRPr="00443C6C">
        <w:rPr>
          <w:rFonts w:hAnsi="Times New Roman" w:ascii="Times New Roman"/>
          <w:sz w:val="24"/>
          <w:szCs w:val="24"/>
          <w:lang w:val="hr-HR"/>
        </w:rPr>
        <w:tab/>
      </w:r>
      <w:r w:rsidR="009F07B0" w:rsidRPr="00443C6C">
        <w:rPr>
          <w:rFonts w:hAnsi="Times New Roman" w:ascii="Times New Roman"/>
          <w:sz w:val="24"/>
          <w:szCs w:val="24"/>
          <w:lang w:val="hr-HR"/>
        </w:rPr>
        <w:t>Također je p</w:t>
      </w:r>
      <w:r w:rsidRPr="00443C6C">
        <w:rPr>
          <w:rFonts w:hAnsi="Times New Roman" w:ascii="Times New Roman"/>
          <w:sz w:val="24"/>
          <w:szCs w:val="24"/>
          <w:lang w:val="hr-HR"/>
        </w:rPr>
        <w:t xml:space="preserve">ovodom predmetnog zahtjeva, sud je dana </w:t>
      </w:r>
      <w:r w:rsidR="00B87233">
        <w:rPr>
          <w:rFonts w:hAnsi="Times New Roman" w:ascii="Times New Roman"/>
          <w:sz w:val="24"/>
          <w:szCs w:val="24"/>
          <w:lang w:val="hr-HR"/>
        </w:rPr>
        <w:t>11. studenog 2015</w:t>
      </w:r>
      <w:r w:rsidRPr="00443C6C">
        <w:rPr>
          <w:rFonts w:hAnsi="Times New Roman" w:ascii="Times New Roman"/>
          <w:sz w:val="24"/>
          <w:szCs w:val="24"/>
          <w:lang w:val="hr-HR"/>
        </w:rPr>
        <w:t>. godine objavio Oglas kojim je (u točki III) pozvao osobe ovlaštene za zastupanje dužnika po zakonu u roku od 15 dana podnijeti sudu javnobilježnički ovjereni popis imovine i obveza na propisanom obrascu</w:t>
      </w:r>
      <w:r w:rsidR="00496AC1">
        <w:rPr>
          <w:rFonts w:hAnsi="Times New Roman" w:ascii="Times New Roman"/>
          <w:sz w:val="24"/>
          <w:szCs w:val="24"/>
          <w:lang w:val="hr-HR"/>
        </w:rPr>
        <w:t xml:space="preserve">, </w:t>
      </w:r>
      <w:r w:rsidRPr="00443C6C">
        <w:rPr>
          <w:rFonts w:hAnsi="Times New Roman" w:ascii="Times New Roman"/>
          <w:sz w:val="24"/>
          <w:szCs w:val="24"/>
          <w:lang w:val="hr-HR"/>
        </w:rPr>
        <w:t xml:space="preserve">a točkom IV - </w:t>
      </w:r>
      <w:r w:rsidR="001F075A">
        <w:rPr>
          <w:rFonts w:hAnsi="Times New Roman" w:ascii="Times New Roman"/>
          <w:sz w:val="24"/>
          <w:szCs w:val="24"/>
          <w:lang w:val="hr-HR"/>
        </w:rPr>
        <w:t xml:space="preserve">je pozvao </w:t>
      </w:r>
      <w:r w:rsidRPr="00443C6C">
        <w:rPr>
          <w:rFonts w:hAnsi="Times New Roman" w:ascii="Times New Roman"/>
          <w:sz w:val="24"/>
          <w:szCs w:val="24"/>
          <w:lang w:val="hr-HR"/>
        </w:rPr>
        <w:t>vjerovnike dužnika da u roku od 45 dana od objave Oglasa predlože otvaranje stečajnog postupka, te po pozivu suda predujme sredstva za namirenje troškova postupka, sukladno čl. 430 SZ-a.</w:t>
      </w:r>
    </w:p>
    <w:p w:rsidRDefault="00FD1FCF" w:rsidP="007302F4" w:rsidR="00FD1FCF">
      <w:pPr>
        <w:pBdr>
          <w:bar w:sz="4" w:color="auto" w:val="single"/>
        </w:pBdr>
        <w:jc w:val="both"/>
        <w:rPr>
          <w:rFonts w:hAnsi="Times New Roman" w:ascii="Times New Roman"/>
          <w:sz w:val="24"/>
          <w:szCs w:val="24"/>
          <w:lang w:val="hr-HR"/>
        </w:rPr>
      </w:pPr>
      <w:r w:rsidRPr="00443C6C">
        <w:rPr>
          <w:rFonts w:hAnsi="Times New Roman" w:ascii="Times New Roman"/>
          <w:sz w:val="24"/>
          <w:szCs w:val="24"/>
          <w:lang w:val="hr-HR"/>
        </w:rPr>
        <w:tab/>
        <w:t>Odredbom čl. 431 st. 1 SZ-a određeno je da ako osobe ovlaštene za zastupanje dužnika po zakonu u roku od 15 dana ne podnesu popis imovine i obveza dužnika ili ako iz toga popisa proizlazi da dužnik ima imovinu koja nije dostatna za namirenje predvidivih troškova stečajnoga postupka</w:t>
      </w:r>
      <w:r w:rsidR="009F07B0" w:rsidRPr="00443C6C">
        <w:rPr>
          <w:rFonts w:hAnsi="Times New Roman" w:ascii="Times New Roman"/>
          <w:sz w:val="24"/>
          <w:szCs w:val="24"/>
          <w:lang w:val="hr-HR"/>
        </w:rPr>
        <w:t>,</w:t>
      </w:r>
      <w:r w:rsidRPr="00443C6C">
        <w:rPr>
          <w:rFonts w:hAnsi="Times New Roman" w:ascii="Times New Roman"/>
          <w:sz w:val="24"/>
          <w:szCs w:val="24"/>
          <w:lang w:val="hr-HR"/>
        </w:rPr>
        <w:t xml:space="preserve"> te ako u roku od 45 dana nijedan vjerovnik ne predloži otvaranje stečajnoga postupka i ne predujmi sredstva za namirenje troškova postupka, smatrat će se da je dužnik nesposoban za plaćanje, a odredbom čl. 431 st. 2 SZ-a određeno je da će u slučaju iz st. 1 ovoga članka, sud po službenoj dužnosti donijeti rješenje o otvaranju i zaključenju skraćenoga stečajnog postupka.</w:t>
      </w:r>
    </w:p>
    <w:p w:rsidRDefault="00496AC1" w:rsidP="00496AC1" w:rsidR="00452DA1">
      <w:pPr>
        <w:pBdr>
          <w:bar w:sz="4" w:color="auto" w:val="single"/>
        </w:pBdr>
        <w:jc w:val="both"/>
        <w:rPr>
          <w:rFonts w:hAnsi="Times New Roman" w:ascii="Times New Roman"/>
          <w:sz w:val="24"/>
          <w:szCs w:val="24"/>
          <w:lang w:val="hr-HR"/>
        </w:rPr>
      </w:pPr>
      <w:r>
        <w:rPr>
          <w:rFonts w:hAnsi="Times New Roman" w:ascii="Times New Roman"/>
          <w:sz w:val="24"/>
          <w:szCs w:val="24"/>
          <w:lang w:val="hr-HR"/>
        </w:rPr>
        <w:tab/>
      </w:r>
    </w:p>
    <w:p w:rsidRDefault="00452DA1" w:rsidP="00496AC1" w:rsidR="00452DA1">
      <w:pPr>
        <w:pBdr>
          <w:bar w:sz="4" w:color="auto" w:val="single"/>
        </w:pBdr>
        <w:jc w:val="both"/>
        <w:rPr>
          <w:rFonts w:hAnsi="Times New Roman" w:ascii="Times New Roman"/>
          <w:sz w:val="24"/>
          <w:szCs w:val="24"/>
          <w:lang w:val="hr-HR"/>
        </w:rPr>
      </w:pPr>
    </w:p>
    <w:p w:rsidRDefault="00452DA1" w:rsidP="00496AC1" w:rsidR="00452DA1">
      <w:pPr>
        <w:pBdr>
          <w:bar w:sz="4" w:color="auto" w:val="single"/>
        </w:pBdr>
        <w:jc w:val="both"/>
        <w:rPr>
          <w:rFonts w:hAnsi="Times New Roman" w:ascii="Times New Roman"/>
          <w:sz w:val="24"/>
          <w:szCs w:val="24"/>
          <w:lang w:val="hr-HR"/>
        </w:rPr>
      </w:pPr>
    </w:p>
    <w:p w:rsidRDefault="00452DA1" w:rsidP="00496AC1" w:rsidR="00496AC1">
      <w:pPr>
        <w:pBdr>
          <w:bar w:sz="4" w:color="auto" w:val="single"/>
        </w:pBdr>
        <w:jc w:val="both"/>
        <w:rPr>
          <w:rFonts w:hAnsi="Times New Roman" w:ascii="Times New Roman"/>
          <w:sz w:val="24"/>
          <w:szCs w:val="24"/>
          <w:lang w:val="hr-HR"/>
        </w:rPr>
      </w:pPr>
      <w:r>
        <w:rPr>
          <w:rFonts w:hAnsi="Times New Roman" w:ascii="Times New Roman"/>
          <w:sz w:val="24"/>
          <w:szCs w:val="24"/>
          <w:lang w:val="hr-HR"/>
        </w:rPr>
        <w:tab/>
      </w:r>
      <w:r w:rsidR="00496AC1">
        <w:rPr>
          <w:rFonts w:hAnsi="Times New Roman" w:ascii="Times New Roman"/>
          <w:sz w:val="24"/>
          <w:szCs w:val="24"/>
          <w:lang w:val="hr-HR"/>
        </w:rPr>
        <w:t xml:space="preserve"> </w:t>
      </w:r>
    </w:p>
    <w:p w:rsidRDefault="00496AC1" w:rsidP="007302F4" w:rsidR="00496AC1">
      <w:pPr>
        <w:pBdr>
          <w:bar w:sz="4" w:color="auto" w:val="single"/>
        </w:pBdr>
        <w:jc w:val="both"/>
        <w:rPr>
          <w:rFonts w:hAnsi="Times New Roman" w:ascii="Times New Roman"/>
          <w:sz w:val="24"/>
          <w:szCs w:val="24"/>
          <w:lang w:val="hr-HR"/>
        </w:rPr>
      </w:pPr>
      <w:r>
        <w:rPr>
          <w:rFonts w:hAnsi="Times New Roman" w:ascii="Times New Roman"/>
          <w:sz w:val="24"/>
          <w:szCs w:val="24"/>
          <w:lang w:val="hr-HR"/>
        </w:rPr>
        <w:lastRenderedPageBreak/>
        <w:tab/>
      </w:r>
      <w:r w:rsidR="004B022A" w:rsidRPr="00443C6C">
        <w:rPr>
          <w:rFonts w:hAnsi="Times New Roman" w:ascii="Times New Roman"/>
          <w:sz w:val="24"/>
          <w:szCs w:val="24"/>
          <w:lang w:val="hr-HR"/>
        </w:rPr>
        <w:t xml:space="preserve">Društvo </w:t>
      </w:r>
      <w:r w:rsidR="00B87233">
        <w:rPr>
          <w:rFonts w:hAnsi="Times New Roman" w:ascii="Times New Roman"/>
          <w:sz w:val="24"/>
          <w:szCs w:val="24"/>
          <w:lang w:val="hr-HR"/>
        </w:rPr>
        <w:t>H-ABDUCO d.o.o. Zagreb, Slavonska avenija 6a, OIB: 13667298928</w:t>
      </w:r>
      <w:r>
        <w:rPr>
          <w:rFonts w:hAnsi="Times New Roman" w:ascii="Times New Roman"/>
          <w:sz w:val="24"/>
          <w:szCs w:val="24"/>
          <w:lang w:val="hr-HR"/>
        </w:rPr>
        <w:t xml:space="preserve"> je podnijelo prijedlog za otvaranje stečajnog postupka dana </w:t>
      </w:r>
      <w:r w:rsidR="0017521C">
        <w:rPr>
          <w:rFonts w:hAnsi="Times New Roman" w:ascii="Times New Roman"/>
          <w:sz w:val="24"/>
          <w:szCs w:val="24"/>
          <w:lang w:val="hr-HR"/>
        </w:rPr>
        <w:t>24.12.2015</w:t>
      </w:r>
      <w:r>
        <w:rPr>
          <w:rFonts w:hAnsi="Times New Roman" w:ascii="Times New Roman"/>
          <w:sz w:val="24"/>
          <w:szCs w:val="24"/>
          <w:lang w:val="hr-HR"/>
        </w:rPr>
        <w:t xml:space="preserve">.g. nad dužnikom, navodeći da ima tražbinu prema dužniku u iznosu od </w:t>
      </w:r>
      <w:r w:rsidR="0017521C">
        <w:rPr>
          <w:rFonts w:hAnsi="Times New Roman" w:ascii="Times New Roman"/>
          <w:sz w:val="24"/>
          <w:szCs w:val="24"/>
          <w:lang w:val="hr-HR"/>
        </w:rPr>
        <w:t>39.931.552,88 kn</w:t>
      </w:r>
      <w:r>
        <w:rPr>
          <w:rFonts w:hAnsi="Times New Roman" w:ascii="Times New Roman"/>
          <w:sz w:val="24"/>
          <w:szCs w:val="24"/>
          <w:lang w:val="hr-HR"/>
        </w:rPr>
        <w:t xml:space="preserve"> prema </w:t>
      </w:r>
      <w:r w:rsidR="008A53A0">
        <w:rPr>
          <w:rFonts w:hAnsi="Times New Roman" w:ascii="Times New Roman"/>
          <w:sz w:val="24"/>
          <w:szCs w:val="24"/>
          <w:lang w:val="hr-HR"/>
        </w:rPr>
        <w:t>u</w:t>
      </w:r>
      <w:r>
        <w:rPr>
          <w:rFonts w:hAnsi="Times New Roman" w:ascii="Times New Roman"/>
          <w:sz w:val="24"/>
          <w:szCs w:val="24"/>
          <w:lang w:val="hr-HR"/>
        </w:rPr>
        <w:t>govorima</w:t>
      </w:r>
      <w:r w:rsidR="0017521C">
        <w:rPr>
          <w:rFonts w:hAnsi="Times New Roman" w:ascii="Times New Roman"/>
          <w:sz w:val="24"/>
          <w:szCs w:val="24"/>
          <w:lang w:val="hr-HR"/>
        </w:rPr>
        <w:t xml:space="preserve"> o kreditu i Aneksima ugovora, te </w:t>
      </w:r>
      <w:r w:rsidR="008A53A0">
        <w:rPr>
          <w:rFonts w:hAnsi="Times New Roman" w:ascii="Times New Roman"/>
          <w:sz w:val="24"/>
          <w:szCs w:val="24"/>
          <w:lang w:val="hr-HR"/>
        </w:rPr>
        <w:t>u</w:t>
      </w:r>
      <w:r w:rsidR="0017521C">
        <w:rPr>
          <w:rFonts w:hAnsi="Times New Roman" w:ascii="Times New Roman"/>
          <w:sz w:val="24"/>
          <w:szCs w:val="24"/>
          <w:lang w:val="hr-HR"/>
        </w:rPr>
        <w:t>govoru o ustupu tražbine</w:t>
      </w:r>
      <w:r w:rsidR="008A53A0">
        <w:rPr>
          <w:rFonts w:hAnsi="Times New Roman" w:ascii="Times New Roman"/>
          <w:sz w:val="24"/>
          <w:szCs w:val="24"/>
          <w:lang w:val="hr-HR"/>
        </w:rPr>
        <w:t>,</w:t>
      </w:r>
      <w:r w:rsidR="0017521C">
        <w:rPr>
          <w:rFonts w:hAnsi="Times New Roman" w:ascii="Times New Roman"/>
          <w:sz w:val="24"/>
          <w:szCs w:val="24"/>
          <w:lang w:val="hr-HR"/>
        </w:rPr>
        <w:t xml:space="preserve"> sklopljeni</w:t>
      </w:r>
      <w:r w:rsidR="008A53A0">
        <w:rPr>
          <w:rFonts w:hAnsi="Times New Roman" w:ascii="Times New Roman"/>
          <w:sz w:val="24"/>
          <w:szCs w:val="24"/>
          <w:lang w:val="hr-HR"/>
        </w:rPr>
        <w:t>m</w:t>
      </w:r>
      <w:r w:rsidR="0017521C">
        <w:rPr>
          <w:rFonts w:hAnsi="Times New Roman" w:ascii="Times New Roman"/>
          <w:sz w:val="24"/>
          <w:szCs w:val="24"/>
          <w:lang w:val="hr-HR"/>
        </w:rPr>
        <w:t xml:space="preserve"> između vjerovnika i dužnika, te kao osiguranje navedenih </w:t>
      </w:r>
      <w:r w:rsidR="008A53A0">
        <w:rPr>
          <w:rFonts w:hAnsi="Times New Roman" w:ascii="Times New Roman"/>
          <w:sz w:val="24"/>
          <w:szCs w:val="24"/>
          <w:lang w:val="hr-HR"/>
        </w:rPr>
        <w:t>tražbina,</w:t>
      </w:r>
      <w:r w:rsidR="0017521C">
        <w:rPr>
          <w:rFonts w:hAnsi="Times New Roman" w:ascii="Times New Roman"/>
          <w:sz w:val="24"/>
          <w:szCs w:val="24"/>
          <w:lang w:val="hr-HR"/>
        </w:rPr>
        <w:t xml:space="preserve"> navod</w:t>
      </w:r>
      <w:r w:rsidR="008A53A0">
        <w:rPr>
          <w:rFonts w:hAnsi="Times New Roman" w:ascii="Times New Roman"/>
          <w:sz w:val="24"/>
          <w:szCs w:val="24"/>
          <w:lang w:val="hr-HR"/>
        </w:rPr>
        <w:t>i</w:t>
      </w:r>
      <w:r w:rsidR="0017521C">
        <w:rPr>
          <w:rFonts w:hAnsi="Times New Roman" w:ascii="Times New Roman"/>
          <w:sz w:val="24"/>
          <w:szCs w:val="24"/>
          <w:lang w:val="hr-HR"/>
        </w:rPr>
        <w:t xml:space="preserve"> i nekretnine upisane u zemljišnim knjigama Općinskog suda u Rijeci i to: zk.ul.br. 3326 k.o. Cernik – Čavle,</w:t>
      </w:r>
      <w:r w:rsidR="0017521C" w:rsidRPr="0017521C">
        <w:rPr>
          <w:rFonts w:hAnsi="Times New Roman" w:ascii="Times New Roman"/>
          <w:sz w:val="24"/>
          <w:szCs w:val="24"/>
          <w:lang w:val="hr-HR"/>
        </w:rPr>
        <w:t xml:space="preserve"> </w:t>
      </w:r>
      <w:r w:rsidR="0017521C">
        <w:rPr>
          <w:rFonts w:hAnsi="Times New Roman" w:ascii="Times New Roman"/>
          <w:sz w:val="24"/>
          <w:szCs w:val="24"/>
          <w:lang w:val="hr-HR"/>
        </w:rPr>
        <w:t>zk.ul.br. 3369 k.o. Cernik – Čavle, zk.ul.br. 3370 k.o. Cernik – Čavle, zk.ul.br. 1878 k.o. Cernik – Čavle, zk.ul.br. 3799 k.o. Cernik – Čavle, te zk.ul.br. 3834 k.o. Cernik – Čavle</w:t>
      </w:r>
      <w:r>
        <w:rPr>
          <w:rFonts w:hAnsi="Times New Roman" w:ascii="Times New Roman"/>
          <w:sz w:val="24"/>
          <w:szCs w:val="24"/>
          <w:lang w:val="hr-HR"/>
        </w:rPr>
        <w:t>.</w:t>
      </w:r>
    </w:p>
    <w:p w:rsidRDefault="00DA2231" w:rsidP="00810517" w:rsidR="00FE21D2" w:rsidRPr="00443C6C">
      <w:pPr>
        <w:jc w:val="both"/>
        <w:rPr>
          <w:rFonts w:hAnsi="Times New Roman" w:ascii="Times New Roman"/>
          <w:sz w:val="24"/>
          <w:szCs w:val="24"/>
          <w:lang w:val="hr-HR"/>
        </w:rPr>
      </w:pPr>
      <w:r w:rsidRPr="00443C6C">
        <w:rPr>
          <w:rFonts w:hAnsi="Times New Roman" w:ascii="Times New Roman"/>
          <w:sz w:val="24"/>
          <w:szCs w:val="24"/>
          <w:lang w:val="hr-HR"/>
        </w:rPr>
        <w:tab/>
        <w:t xml:space="preserve">Zaključkom od </w:t>
      </w:r>
      <w:r w:rsidR="0017521C">
        <w:rPr>
          <w:rFonts w:hAnsi="Times New Roman" w:ascii="Times New Roman"/>
          <w:sz w:val="24"/>
          <w:szCs w:val="24"/>
          <w:lang w:val="hr-HR"/>
        </w:rPr>
        <w:t>11. studenog 2016</w:t>
      </w:r>
      <w:r w:rsidRPr="00443C6C">
        <w:rPr>
          <w:rFonts w:hAnsi="Times New Roman" w:ascii="Times New Roman"/>
          <w:sz w:val="24"/>
          <w:szCs w:val="24"/>
          <w:lang w:val="hr-HR"/>
        </w:rPr>
        <w:t>.g. pozvan</w:t>
      </w:r>
      <w:r w:rsidR="00443C6C" w:rsidRPr="00443C6C">
        <w:rPr>
          <w:rFonts w:hAnsi="Times New Roman" w:ascii="Times New Roman"/>
          <w:sz w:val="24"/>
          <w:szCs w:val="24"/>
          <w:lang w:val="hr-HR"/>
        </w:rPr>
        <w:t xml:space="preserve"> je vjerovnik </w:t>
      </w:r>
      <w:r w:rsidR="0017521C">
        <w:rPr>
          <w:rFonts w:hAnsi="Times New Roman" w:ascii="Times New Roman"/>
          <w:sz w:val="24"/>
          <w:szCs w:val="24"/>
          <w:lang w:val="hr-HR"/>
        </w:rPr>
        <w:t xml:space="preserve">H-ABDUCO d.o.o. Zagreb, Slavonska avenija 6a, OIB: 13667298928 </w:t>
      </w:r>
      <w:r w:rsidR="00443C6C" w:rsidRPr="00443C6C">
        <w:rPr>
          <w:rFonts w:hAnsi="Times New Roman" w:ascii="Times New Roman"/>
          <w:sz w:val="24"/>
          <w:szCs w:val="24"/>
          <w:lang w:val="hr-HR"/>
        </w:rPr>
        <w:t xml:space="preserve">na </w:t>
      </w:r>
      <w:r w:rsidRPr="00443C6C">
        <w:rPr>
          <w:rFonts w:hAnsi="Times New Roman" w:ascii="Times New Roman"/>
          <w:sz w:val="24"/>
          <w:szCs w:val="24"/>
          <w:lang w:val="hr-HR"/>
        </w:rPr>
        <w:t>plaćanje predujma za namirenje troškova stečajnog pos</w:t>
      </w:r>
      <w:r w:rsidR="00443C6C" w:rsidRPr="00443C6C">
        <w:rPr>
          <w:rFonts w:hAnsi="Times New Roman" w:ascii="Times New Roman"/>
          <w:sz w:val="24"/>
          <w:szCs w:val="24"/>
          <w:lang w:val="hr-HR"/>
        </w:rPr>
        <w:t xml:space="preserve">tupka nad dužnikom u iznosu od </w:t>
      </w:r>
      <w:r w:rsidR="0017521C">
        <w:rPr>
          <w:rFonts w:hAnsi="Times New Roman" w:ascii="Times New Roman"/>
          <w:sz w:val="24"/>
          <w:szCs w:val="24"/>
          <w:lang w:val="hr-HR"/>
        </w:rPr>
        <w:t>10</w:t>
      </w:r>
      <w:r w:rsidRPr="00443C6C">
        <w:rPr>
          <w:rFonts w:hAnsi="Times New Roman" w:ascii="Times New Roman"/>
          <w:sz w:val="24"/>
          <w:szCs w:val="24"/>
          <w:lang w:val="hr-HR"/>
        </w:rPr>
        <w:t xml:space="preserve">.000,00 kn, </w:t>
      </w:r>
      <w:r w:rsidR="00FE21D2" w:rsidRPr="00443C6C">
        <w:rPr>
          <w:rFonts w:hAnsi="Times New Roman" w:ascii="Times New Roman"/>
          <w:sz w:val="24"/>
          <w:szCs w:val="24"/>
          <w:lang w:val="hr-HR"/>
        </w:rPr>
        <w:t>sukladno čl. 43</w:t>
      </w:r>
      <w:r w:rsidR="00856DA1" w:rsidRPr="00443C6C">
        <w:rPr>
          <w:rFonts w:hAnsi="Times New Roman" w:ascii="Times New Roman"/>
          <w:sz w:val="24"/>
          <w:szCs w:val="24"/>
          <w:lang w:val="hr-HR"/>
        </w:rPr>
        <w:t>4</w:t>
      </w:r>
      <w:r w:rsidR="00FE21D2" w:rsidRPr="00443C6C">
        <w:rPr>
          <w:rFonts w:hAnsi="Times New Roman" w:ascii="Times New Roman"/>
          <w:sz w:val="24"/>
          <w:szCs w:val="24"/>
          <w:lang w:val="hr-HR"/>
        </w:rPr>
        <w:t xml:space="preserve"> SZ-a.</w:t>
      </w:r>
    </w:p>
    <w:p w:rsidRDefault="00FE21D2" w:rsidP="0026435C" w:rsidR="0026435C" w:rsidRPr="00443C6C">
      <w:pPr>
        <w:jc w:val="both"/>
        <w:rPr>
          <w:rFonts w:hAnsi="Times New Roman" w:ascii="Times New Roman"/>
          <w:sz w:val="24"/>
          <w:szCs w:val="24"/>
          <w:lang w:val="hr-HR"/>
        </w:rPr>
      </w:pPr>
      <w:r w:rsidRPr="00443C6C">
        <w:rPr>
          <w:rFonts w:hAnsi="Times New Roman" w:ascii="Times New Roman"/>
          <w:sz w:val="24"/>
          <w:szCs w:val="24"/>
          <w:lang w:val="hr-HR"/>
        </w:rPr>
        <w:tab/>
      </w:r>
      <w:r w:rsidR="0026435C" w:rsidRPr="00443C6C">
        <w:rPr>
          <w:rFonts w:hAnsi="Times New Roman" w:ascii="Times New Roman"/>
          <w:sz w:val="24"/>
          <w:szCs w:val="24"/>
          <w:lang w:val="hr-HR"/>
        </w:rPr>
        <w:t xml:space="preserve">Podneskom od </w:t>
      </w:r>
      <w:r w:rsidR="0017521C">
        <w:rPr>
          <w:rFonts w:hAnsi="Times New Roman" w:ascii="Times New Roman"/>
          <w:sz w:val="24"/>
          <w:szCs w:val="24"/>
          <w:lang w:val="hr-HR"/>
        </w:rPr>
        <w:t>05.12.2016</w:t>
      </w:r>
      <w:r w:rsidR="0026435C" w:rsidRPr="00443C6C">
        <w:rPr>
          <w:rFonts w:hAnsi="Times New Roman" w:ascii="Times New Roman"/>
          <w:sz w:val="24"/>
          <w:szCs w:val="24"/>
          <w:lang w:val="hr-HR"/>
        </w:rPr>
        <w:t xml:space="preserve">.g. vjerovnik </w:t>
      </w:r>
      <w:r w:rsidR="0017521C">
        <w:rPr>
          <w:rFonts w:hAnsi="Times New Roman" w:ascii="Times New Roman"/>
          <w:sz w:val="24"/>
          <w:szCs w:val="24"/>
          <w:lang w:val="hr-HR"/>
        </w:rPr>
        <w:t>H-ABDUCO d.o.o. Zagreb</w:t>
      </w:r>
      <w:r w:rsidR="0002281E">
        <w:rPr>
          <w:rFonts w:hAnsi="Times New Roman" w:ascii="Times New Roman"/>
          <w:sz w:val="24"/>
          <w:szCs w:val="24"/>
          <w:lang w:val="hr-HR"/>
        </w:rPr>
        <w:t xml:space="preserve">, </w:t>
      </w:r>
      <w:r w:rsidR="0026435C" w:rsidRPr="00443C6C">
        <w:rPr>
          <w:rFonts w:hAnsi="Times New Roman" w:ascii="Times New Roman"/>
          <w:sz w:val="24"/>
          <w:szCs w:val="24"/>
          <w:lang w:val="hr-HR"/>
        </w:rPr>
        <w:t>je naveo da dostavlja dokaz o izvršenom  plaćanju ovog predujma, te je dostavio</w:t>
      </w:r>
      <w:r w:rsidR="00443C6C" w:rsidRPr="00443C6C">
        <w:rPr>
          <w:rFonts w:hAnsi="Times New Roman" w:ascii="Times New Roman"/>
          <w:sz w:val="24"/>
          <w:szCs w:val="24"/>
          <w:lang w:val="hr-HR"/>
        </w:rPr>
        <w:t xml:space="preserve"> preslik</w:t>
      </w:r>
      <w:r w:rsidR="0026435C" w:rsidRPr="00443C6C">
        <w:rPr>
          <w:rFonts w:hAnsi="Times New Roman" w:ascii="Times New Roman"/>
          <w:sz w:val="24"/>
          <w:szCs w:val="24"/>
          <w:lang w:val="hr-HR"/>
        </w:rPr>
        <w:t xml:space="preserve"> </w:t>
      </w:r>
      <w:r w:rsidR="0017521C">
        <w:rPr>
          <w:rFonts w:hAnsi="Times New Roman" w:ascii="Times New Roman"/>
          <w:sz w:val="24"/>
          <w:szCs w:val="24"/>
          <w:lang w:val="hr-HR"/>
        </w:rPr>
        <w:t xml:space="preserve">univerzalnog </w:t>
      </w:r>
      <w:r w:rsidR="0026435C" w:rsidRPr="00443C6C">
        <w:rPr>
          <w:rFonts w:hAnsi="Times New Roman" w:ascii="Times New Roman"/>
          <w:sz w:val="24"/>
          <w:szCs w:val="24"/>
          <w:lang w:val="hr-HR"/>
        </w:rPr>
        <w:t>naloga za plaćanje</w:t>
      </w:r>
      <w:r w:rsidR="0002281E">
        <w:rPr>
          <w:rFonts w:hAnsi="Times New Roman" w:ascii="Times New Roman"/>
          <w:sz w:val="24"/>
          <w:szCs w:val="24"/>
          <w:lang w:val="hr-HR"/>
        </w:rPr>
        <w:t xml:space="preserve"> </w:t>
      </w:r>
      <w:r w:rsidR="0017521C">
        <w:rPr>
          <w:rFonts w:hAnsi="Times New Roman" w:ascii="Times New Roman"/>
          <w:sz w:val="24"/>
          <w:szCs w:val="24"/>
          <w:lang w:val="hr-HR"/>
        </w:rPr>
        <w:t>Addiko Bank</w:t>
      </w:r>
      <w:r w:rsidR="0002281E">
        <w:rPr>
          <w:rFonts w:hAnsi="Times New Roman" w:ascii="Times New Roman"/>
          <w:sz w:val="24"/>
          <w:szCs w:val="24"/>
          <w:lang w:val="hr-HR"/>
        </w:rPr>
        <w:t xml:space="preserve"> d.d. Zagreb, </w:t>
      </w:r>
      <w:r w:rsidR="0017521C">
        <w:rPr>
          <w:rFonts w:hAnsi="Times New Roman" w:ascii="Times New Roman"/>
          <w:sz w:val="24"/>
          <w:szCs w:val="24"/>
          <w:lang w:val="hr-HR"/>
        </w:rPr>
        <w:t>na kojem je napomena u kojoj se navodi da je nalog odobren u banci dana 23.11.2016.g. u 15,06 sati.</w:t>
      </w:r>
    </w:p>
    <w:p w:rsidRDefault="00B67622" w:rsidP="00810517" w:rsidR="00810517" w:rsidRPr="00443C6C">
      <w:pPr>
        <w:jc w:val="both"/>
        <w:rPr>
          <w:rFonts w:hAnsi="Times New Roman" w:ascii="Times New Roman"/>
          <w:sz w:val="24"/>
          <w:szCs w:val="24"/>
          <w:lang w:val="hr-HR"/>
        </w:rPr>
      </w:pPr>
      <w:r w:rsidRPr="00443C6C">
        <w:rPr>
          <w:rFonts w:hAnsi="Times New Roman" w:ascii="Times New Roman"/>
          <w:sz w:val="24"/>
          <w:szCs w:val="24"/>
          <w:lang w:val="hr-HR"/>
        </w:rPr>
        <w:tab/>
      </w:r>
      <w:r w:rsidR="00810517" w:rsidRPr="00443C6C">
        <w:rPr>
          <w:rFonts w:hAnsi="Times New Roman" w:ascii="Times New Roman"/>
          <w:sz w:val="24"/>
          <w:szCs w:val="24"/>
          <w:lang w:val="hr-HR"/>
        </w:rPr>
        <w:t xml:space="preserve">Kako </w:t>
      </w:r>
      <w:r w:rsidR="002F5598" w:rsidRPr="00443C6C">
        <w:rPr>
          <w:rFonts w:hAnsi="Times New Roman" w:ascii="Times New Roman"/>
          <w:sz w:val="24"/>
          <w:szCs w:val="24"/>
          <w:lang w:val="hr-HR"/>
        </w:rPr>
        <w:t>iz navedenog</w:t>
      </w:r>
      <w:r w:rsidR="00810517" w:rsidRPr="00443C6C">
        <w:rPr>
          <w:rFonts w:hAnsi="Times New Roman" w:ascii="Times New Roman"/>
          <w:sz w:val="24"/>
          <w:szCs w:val="24"/>
          <w:lang w:val="hr-HR"/>
        </w:rPr>
        <w:t xml:space="preserve"> proizlazi da nisu ispunjeni uvjeti za vođenje skraćenog stečajnog postupk</w:t>
      </w:r>
      <w:r w:rsidR="00DF2569" w:rsidRPr="00443C6C">
        <w:rPr>
          <w:rFonts w:hAnsi="Times New Roman" w:ascii="Times New Roman"/>
          <w:sz w:val="24"/>
          <w:szCs w:val="24"/>
          <w:lang w:val="hr-HR"/>
        </w:rPr>
        <w:t>a</w:t>
      </w:r>
      <w:r w:rsidR="00810517" w:rsidRPr="00443C6C">
        <w:rPr>
          <w:rFonts w:hAnsi="Times New Roman" w:ascii="Times New Roman"/>
          <w:sz w:val="24"/>
          <w:szCs w:val="24"/>
          <w:lang w:val="hr-HR"/>
        </w:rPr>
        <w:t xml:space="preserve"> koji u konačnici završava otvaranjem i istovremenim zaključenjem skraćenog stečajno</w:t>
      </w:r>
      <w:r w:rsidR="00DF2569" w:rsidRPr="00443C6C">
        <w:rPr>
          <w:rFonts w:hAnsi="Times New Roman" w:ascii="Times New Roman"/>
          <w:sz w:val="24"/>
          <w:szCs w:val="24"/>
          <w:lang w:val="hr-HR"/>
        </w:rPr>
        <w:t>g</w:t>
      </w:r>
      <w:r w:rsidR="00810517" w:rsidRPr="00443C6C">
        <w:rPr>
          <w:rFonts w:hAnsi="Times New Roman" w:ascii="Times New Roman"/>
          <w:sz w:val="24"/>
          <w:szCs w:val="24"/>
          <w:lang w:val="hr-HR"/>
        </w:rPr>
        <w:t xml:space="preserve"> postupka</w:t>
      </w:r>
      <w:r w:rsidR="00DF2569" w:rsidRPr="00443C6C">
        <w:rPr>
          <w:rFonts w:hAnsi="Times New Roman" w:ascii="Times New Roman"/>
          <w:sz w:val="24"/>
          <w:szCs w:val="24"/>
          <w:lang w:val="hr-HR"/>
        </w:rPr>
        <w:t>,</w:t>
      </w:r>
      <w:r w:rsidR="00810517" w:rsidRPr="00443C6C">
        <w:rPr>
          <w:rFonts w:hAnsi="Times New Roman" w:ascii="Times New Roman"/>
          <w:sz w:val="24"/>
          <w:szCs w:val="24"/>
          <w:lang w:val="hr-HR"/>
        </w:rPr>
        <w:t xml:space="preserve"> temeljem odredbe čl</w:t>
      </w:r>
      <w:r w:rsidR="00DF2569" w:rsidRPr="00443C6C">
        <w:rPr>
          <w:rFonts w:hAnsi="Times New Roman" w:ascii="Times New Roman"/>
          <w:sz w:val="24"/>
          <w:szCs w:val="24"/>
          <w:lang w:val="hr-HR"/>
        </w:rPr>
        <w:t>.</w:t>
      </w:r>
      <w:r w:rsidR="00810517" w:rsidRPr="00443C6C">
        <w:rPr>
          <w:rFonts w:hAnsi="Times New Roman" w:ascii="Times New Roman"/>
          <w:sz w:val="24"/>
          <w:szCs w:val="24"/>
          <w:lang w:val="hr-HR"/>
        </w:rPr>
        <w:t xml:space="preserve"> 431 SZ-a već </w:t>
      </w:r>
      <w:r w:rsidR="00DF2569" w:rsidRPr="00443C6C">
        <w:rPr>
          <w:rFonts w:hAnsi="Times New Roman" w:ascii="Times New Roman"/>
          <w:sz w:val="24"/>
          <w:szCs w:val="24"/>
          <w:lang w:val="hr-HR"/>
        </w:rPr>
        <w:t xml:space="preserve">da </w:t>
      </w:r>
      <w:r w:rsidR="00810517" w:rsidRPr="00443C6C">
        <w:rPr>
          <w:rFonts w:hAnsi="Times New Roman" w:ascii="Times New Roman"/>
          <w:sz w:val="24"/>
          <w:szCs w:val="24"/>
          <w:lang w:val="hr-HR"/>
        </w:rPr>
        <w:t>su ispunjeni uvjeti za otvaranje redovnog stečajnog postupka u kojem će se unovčiti imovina dužnika i njome namiriti dužnikovi vjerovnici, to je odlučeno kao u izreci ovog rješenja</w:t>
      </w:r>
      <w:r w:rsidR="00DF2569" w:rsidRPr="00443C6C">
        <w:rPr>
          <w:rFonts w:hAnsi="Times New Roman" w:ascii="Times New Roman"/>
          <w:sz w:val="24"/>
          <w:szCs w:val="24"/>
          <w:lang w:val="hr-HR"/>
        </w:rPr>
        <w:t>, temeljem odredbe</w:t>
      </w:r>
      <w:r w:rsidR="00810517" w:rsidRPr="00443C6C">
        <w:rPr>
          <w:rFonts w:hAnsi="Times New Roman" w:ascii="Times New Roman"/>
          <w:sz w:val="24"/>
          <w:szCs w:val="24"/>
          <w:lang w:val="hr-HR"/>
        </w:rPr>
        <w:t xml:space="preserve"> čl</w:t>
      </w:r>
      <w:r w:rsidR="00DF2569" w:rsidRPr="00443C6C">
        <w:rPr>
          <w:rFonts w:hAnsi="Times New Roman" w:ascii="Times New Roman"/>
          <w:sz w:val="24"/>
          <w:szCs w:val="24"/>
          <w:lang w:val="hr-HR"/>
        </w:rPr>
        <w:t>.</w:t>
      </w:r>
      <w:r w:rsidR="00810517" w:rsidRPr="00443C6C">
        <w:rPr>
          <w:rFonts w:hAnsi="Times New Roman" w:ascii="Times New Roman"/>
          <w:sz w:val="24"/>
          <w:szCs w:val="24"/>
          <w:lang w:val="hr-HR"/>
        </w:rPr>
        <w:t xml:space="preserve"> 433 SZ-a.</w:t>
      </w:r>
    </w:p>
    <w:p w:rsidRDefault="00DF2569" w:rsidP="00B67622" w:rsidR="00B67622" w:rsidRPr="00443C6C">
      <w:pPr>
        <w:jc w:val="both"/>
        <w:rPr>
          <w:rFonts w:hAnsi="Times New Roman" w:ascii="Times New Roman"/>
          <w:sz w:val="24"/>
          <w:szCs w:val="24"/>
          <w:lang w:val="hr-HR"/>
        </w:rPr>
      </w:pPr>
      <w:r w:rsidRPr="00443C6C">
        <w:rPr>
          <w:rFonts w:hAnsi="Times New Roman" w:ascii="Times New Roman"/>
          <w:sz w:val="24"/>
          <w:szCs w:val="24"/>
          <w:lang w:val="hr-HR"/>
        </w:rPr>
        <w:tab/>
      </w:r>
      <w:r w:rsidR="00810517" w:rsidRPr="00443C6C">
        <w:rPr>
          <w:rFonts w:hAnsi="Times New Roman" w:ascii="Times New Roman"/>
          <w:sz w:val="24"/>
          <w:szCs w:val="24"/>
          <w:lang w:val="hr-HR"/>
        </w:rPr>
        <w:t>Nakon pravomoćnosti ovog rješenja, posebnim rješenjem će se odlučiti  da li će se nad gore navedenim dužnikom pokrenuti prethodni postupak ili će se rješenjem odmah otvoriti redovni stečajni postupak (članak 433. SZ-a).</w:t>
      </w:r>
      <w:r w:rsidR="00CA67D9" w:rsidRPr="00443C6C">
        <w:rPr>
          <w:rFonts w:hAnsi="Times New Roman" w:ascii="Times New Roman"/>
          <w:sz w:val="24"/>
          <w:szCs w:val="24"/>
          <w:lang w:val="hr-HR"/>
        </w:rPr>
        <w:t xml:space="preserve"> </w:t>
      </w:r>
    </w:p>
    <w:p w:rsidRDefault="00482B39" w:rsidP="00743227" w:rsidR="00482B39" w:rsidRPr="00443C6C">
      <w:pPr>
        <w:jc w:val="both"/>
        <w:rPr>
          <w:rFonts w:hAnsi="Times New Roman" w:ascii="Times New Roman"/>
          <w:sz w:val="24"/>
          <w:szCs w:val="24"/>
          <w:lang w:val="hr-HR"/>
        </w:rPr>
      </w:pPr>
    </w:p>
    <w:p w:rsidRDefault="00DF2569" w:rsidP="00743227" w:rsidR="00DF2569" w:rsidRPr="00443C6C">
      <w:pPr>
        <w:jc w:val="both"/>
        <w:rPr>
          <w:rFonts w:hAnsi="Times New Roman" w:ascii="Times New Roman"/>
          <w:sz w:val="24"/>
          <w:szCs w:val="24"/>
          <w:lang w:val="hr-HR"/>
        </w:rPr>
      </w:pPr>
    </w:p>
    <w:p w:rsidRDefault="00F716A2" w:rsidR="00F716A2" w:rsidRPr="00443C6C">
      <w:pPr>
        <w:jc w:val="center"/>
        <w:rPr>
          <w:rFonts w:hAnsi="Times New Roman" w:ascii="Times New Roman"/>
          <w:sz w:val="24"/>
          <w:szCs w:val="24"/>
          <w:lang w:val="hr-HR"/>
        </w:rPr>
      </w:pPr>
      <w:r w:rsidRPr="00443C6C">
        <w:rPr>
          <w:rFonts w:hAnsi="Times New Roman" w:ascii="Times New Roman"/>
          <w:sz w:val="24"/>
          <w:szCs w:val="24"/>
          <w:lang w:val="hr-HR"/>
        </w:rPr>
        <w:t xml:space="preserve">Zagreb, </w:t>
      </w:r>
      <w:r w:rsidR="00367D65" w:rsidRPr="00443C6C">
        <w:rPr>
          <w:rFonts w:hAnsi="Times New Roman" w:ascii="Times New Roman"/>
          <w:sz w:val="24"/>
          <w:szCs w:val="24"/>
          <w:lang w:val="hr-HR"/>
        </w:rPr>
        <w:t>1</w:t>
      </w:r>
      <w:r w:rsidR="00443C6C" w:rsidRPr="00443C6C">
        <w:rPr>
          <w:rFonts w:hAnsi="Times New Roman" w:ascii="Times New Roman"/>
          <w:sz w:val="24"/>
          <w:szCs w:val="24"/>
          <w:lang w:val="hr-HR"/>
        </w:rPr>
        <w:t>4</w:t>
      </w:r>
      <w:r w:rsidR="00367D65" w:rsidRPr="00443C6C">
        <w:rPr>
          <w:rFonts w:hAnsi="Times New Roman" w:ascii="Times New Roman"/>
          <w:sz w:val="24"/>
          <w:szCs w:val="24"/>
          <w:lang w:val="hr-HR"/>
        </w:rPr>
        <w:t xml:space="preserve">. </w:t>
      </w:r>
      <w:r w:rsidR="00864F27" w:rsidRPr="00443C6C">
        <w:rPr>
          <w:rFonts w:hAnsi="Times New Roman" w:ascii="Times New Roman"/>
          <w:sz w:val="24"/>
          <w:szCs w:val="24"/>
          <w:lang w:val="hr-HR"/>
        </w:rPr>
        <w:t>travnja</w:t>
      </w:r>
      <w:r w:rsidR="00367D65" w:rsidRPr="00443C6C">
        <w:rPr>
          <w:rFonts w:hAnsi="Times New Roman" w:ascii="Times New Roman"/>
          <w:sz w:val="24"/>
          <w:szCs w:val="24"/>
          <w:lang w:val="hr-HR"/>
        </w:rPr>
        <w:t xml:space="preserve"> 2017</w:t>
      </w:r>
      <w:r w:rsidR="00BD2388" w:rsidRPr="00443C6C">
        <w:rPr>
          <w:rFonts w:hAnsi="Times New Roman" w:ascii="Times New Roman"/>
          <w:sz w:val="24"/>
          <w:szCs w:val="24"/>
          <w:lang w:val="hr-HR"/>
        </w:rPr>
        <w:t>. godine</w:t>
      </w:r>
    </w:p>
    <w:p w:rsidRDefault="00DF2569" w:rsidR="00DF2569" w:rsidRPr="00443C6C">
      <w:pPr>
        <w:jc w:val="center"/>
        <w:rPr>
          <w:rFonts w:hAnsi="Times New Roman" w:ascii="Times New Roman"/>
          <w:sz w:val="24"/>
          <w:szCs w:val="24"/>
          <w:lang w:val="hr-HR"/>
        </w:rPr>
      </w:pPr>
    </w:p>
    <w:p w:rsidRDefault="00F716A2" w:rsidR="00B11D83" w:rsidRPr="00443C6C">
      <w:pPr>
        <w:jc w:val="both"/>
        <w:rPr>
          <w:rFonts w:hAnsi="Times New Roman" w:ascii="Times New Roman"/>
          <w:sz w:val="24"/>
          <w:szCs w:val="24"/>
          <w:lang w:val="hr-HR"/>
        </w:rPr>
      </w:pP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p>
    <w:p w:rsidRDefault="00AE09A6" w:rsidR="00F716A2" w:rsidRPr="00443C6C">
      <w:pPr>
        <w:jc w:val="both"/>
        <w:rPr>
          <w:rFonts w:hAnsi="Times New Roman" w:ascii="Times New Roman"/>
          <w:sz w:val="24"/>
          <w:szCs w:val="24"/>
          <w:lang w:val="hr-HR"/>
        </w:rPr>
      </w:pP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00DF2569" w:rsidRPr="00443C6C">
        <w:rPr>
          <w:rFonts w:hAnsi="Times New Roman" w:ascii="Times New Roman"/>
          <w:sz w:val="24"/>
          <w:szCs w:val="24"/>
          <w:lang w:val="hr-HR"/>
        </w:rPr>
        <w:tab/>
      </w:r>
      <w:r w:rsidRPr="00443C6C">
        <w:rPr>
          <w:rFonts w:hAnsi="Times New Roman" w:ascii="Times New Roman"/>
          <w:sz w:val="24"/>
          <w:szCs w:val="24"/>
          <w:lang w:val="hr-HR"/>
        </w:rPr>
        <w:tab/>
      </w:r>
      <w:r w:rsidR="00DA2231" w:rsidRPr="00443C6C">
        <w:rPr>
          <w:rFonts w:hAnsi="Times New Roman" w:ascii="Times New Roman"/>
          <w:sz w:val="24"/>
          <w:szCs w:val="24"/>
          <w:lang w:val="hr-HR"/>
        </w:rPr>
        <w:t>Sudac</w:t>
      </w:r>
      <w:r w:rsidRPr="00443C6C">
        <w:rPr>
          <w:rFonts w:hAnsi="Times New Roman" w:ascii="Times New Roman"/>
          <w:sz w:val="24"/>
          <w:szCs w:val="24"/>
          <w:lang w:val="hr-HR"/>
        </w:rPr>
        <w:t>:</w:t>
      </w:r>
    </w:p>
    <w:p w:rsidRDefault="00AE09A6" w:rsidP="008E29D4" w:rsidR="00DA2231" w:rsidRPr="00443C6C">
      <w:pPr>
        <w:jc w:val="both"/>
        <w:rPr>
          <w:rFonts w:hAnsi="Times New Roman" w:ascii="Times New Roman"/>
          <w:sz w:val="24"/>
          <w:szCs w:val="24"/>
          <w:lang w:val="hr-HR"/>
        </w:rPr>
      </w:pP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00DF2569" w:rsidRPr="00443C6C">
        <w:rPr>
          <w:rFonts w:hAnsi="Times New Roman" w:ascii="Times New Roman"/>
          <w:sz w:val="24"/>
          <w:szCs w:val="24"/>
          <w:lang w:val="hr-HR"/>
        </w:rPr>
        <w:tab/>
      </w:r>
      <w:r w:rsidR="009E457A" w:rsidRPr="00443C6C">
        <w:rPr>
          <w:rFonts w:hAnsi="Times New Roman" w:ascii="Times New Roman"/>
          <w:sz w:val="24"/>
          <w:szCs w:val="24"/>
          <w:lang w:val="hr-HR"/>
        </w:rPr>
        <w:t>Mirna Panjan</w:t>
      </w:r>
      <w:r w:rsidR="005F57B3">
        <w:rPr>
          <w:rFonts w:hAnsi="Times New Roman" w:ascii="Times New Roman"/>
          <w:sz w:val="24"/>
          <w:szCs w:val="24"/>
          <w:lang w:val="hr-HR"/>
        </w:rPr>
        <w:t>,v.r.</w:t>
      </w:r>
    </w:p>
    <w:p w:rsidRDefault="003E4DBD" w:rsidP="008E29D4" w:rsidR="003E4DBD" w:rsidRPr="00443C6C">
      <w:pPr>
        <w:jc w:val="both"/>
        <w:rPr>
          <w:rFonts w:hAnsi="Times New Roman" w:ascii="Times New Roman"/>
          <w:sz w:val="24"/>
          <w:szCs w:val="24"/>
          <w:lang w:val="hr-HR"/>
        </w:rPr>
      </w:pPr>
    </w:p>
    <w:p w:rsidRDefault="003E4DBD" w:rsidP="008E29D4" w:rsidR="003E4DBD" w:rsidRPr="00443C6C">
      <w:pPr>
        <w:jc w:val="both"/>
        <w:rPr>
          <w:rFonts w:hAnsi="Times New Roman" w:ascii="Times New Roman"/>
          <w:sz w:val="24"/>
          <w:szCs w:val="24"/>
          <w:lang w:val="hr-HR"/>
        </w:rPr>
      </w:pPr>
    </w:p>
    <w:p w:rsidRDefault="00DA2231" w:rsidP="008E29D4" w:rsidR="00DA2231" w:rsidRPr="00443C6C">
      <w:pPr>
        <w:jc w:val="both"/>
        <w:rPr>
          <w:rFonts w:hAnsi="Times New Roman" w:ascii="Times New Roman"/>
          <w:sz w:val="20"/>
          <w:lang w:val="hr-HR"/>
        </w:rPr>
      </w:pPr>
    </w:p>
    <w:p w:rsidRDefault="008E29D4" w:rsidP="008E29D4" w:rsidR="008E29D4" w:rsidRPr="00443C6C">
      <w:pPr>
        <w:jc w:val="both"/>
        <w:rPr>
          <w:rFonts w:hAnsi="Times New Roman" w:ascii="Times New Roman"/>
          <w:sz w:val="20"/>
          <w:lang w:val="hr-HR"/>
        </w:rPr>
      </w:pPr>
      <w:r w:rsidRPr="00443C6C">
        <w:rPr>
          <w:rFonts w:hAnsi="Times New Roman" w:ascii="Times New Roman"/>
          <w:sz w:val="20"/>
          <w:lang w:val="hr-HR"/>
        </w:rPr>
        <w:t>Uputa o pravnom lijeku:</w:t>
      </w:r>
    </w:p>
    <w:p w:rsidRDefault="008E29D4" w:rsidR="008E29D4" w:rsidRPr="00443C6C">
      <w:pPr>
        <w:jc w:val="both"/>
        <w:rPr>
          <w:rFonts w:hAnsi="Times New Roman" w:ascii="Times New Roman"/>
          <w:sz w:val="20"/>
          <w:lang w:val="hr-HR"/>
        </w:rPr>
      </w:pPr>
      <w:r w:rsidRPr="00443C6C">
        <w:rPr>
          <w:rFonts w:hAnsi="Times New Roman" w:ascii="Times New Roman"/>
          <w:sz w:val="20"/>
          <w:lang w:val="hr-HR"/>
        </w:rPr>
        <w:t xml:space="preserve">Protiv ovog rješenja dopuštena je  žalba Visokom trgovačkom sudu RH, a koja se podnosi u roku od 8 dana ovome sudu u 3 primjerka.  </w:t>
      </w:r>
    </w:p>
    <w:p w:rsidRDefault="00DF2569" w:rsidR="00DF2569">
      <w:pPr>
        <w:jc w:val="both"/>
        <w:rPr>
          <w:rFonts w:hAnsi="Times New Roman" w:ascii="Times New Roman"/>
          <w:sz w:val="20"/>
          <w:lang w:val="hr-HR"/>
        </w:rPr>
      </w:pPr>
    </w:p>
    <w:p w:rsidRDefault="005F57B3" w:rsidR="005F57B3">
      <w:pPr>
        <w:jc w:val="both"/>
        <w:rPr>
          <w:rFonts w:hAnsi="Times New Roman" w:ascii="Times New Roman"/>
          <w:sz w:val="20"/>
          <w:lang w:val="hr-HR"/>
        </w:rPr>
      </w:pPr>
    </w:p>
    <w:p w:rsidRDefault="005F57B3" w:rsidP="005F57B3" w:rsidR="005F57B3" w:rsidRPr="005F57B3">
      <w:pPr>
        <w:jc w:val="both"/>
        <w:rPr>
          <w:rFonts w:hAnsi="Times New Roman" w:ascii="Times New Roman"/>
          <w:sz w:val="24"/>
          <w:szCs w:val="24"/>
        </w:rPr>
      </w:pPr>
      <w:r w:rsidRPr="005F57B3">
        <w:rPr>
          <w:rFonts w:hAnsi="Times New Roman" w:ascii="Times New Roman"/>
          <w:sz w:val="24"/>
          <w:szCs w:val="24"/>
        </w:rPr>
        <w:tab/>
      </w:r>
      <w:r w:rsidRPr="005F57B3">
        <w:rPr>
          <w:rFonts w:hAnsi="Times New Roman" w:ascii="Times New Roman"/>
          <w:sz w:val="24"/>
          <w:szCs w:val="24"/>
        </w:rPr>
        <w:tab/>
      </w:r>
      <w:r w:rsidRPr="005F57B3">
        <w:rPr>
          <w:rFonts w:hAnsi="Times New Roman" w:ascii="Times New Roman"/>
          <w:sz w:val="24"/>
          <w:szCs w:val="24"/>
        </w:rPr>
        <w:tab/>
      </w:r>
      <w:r w:rsidRPr="005F57B3">
        <w:rPr>
          <w:rFonts w:hAnsi="Times New Roman" w:ascii="Times New Roman"/>
          <w:sz w:val="24"/>
          <w:szCs w:val="24"/>
        </w:rPr>
        <w:tab/>
      </w:r>
      <w:r w:rsidRPr="005F57B3">
        <w:rPr>
          <w:rFonts w:hAnsi="Times New Roman" w:ascii="Times New Roman"/>
          <w:sz w:val="24"/>
          <w:szCs w:val="24"/>
        </w:rPr>
        <w:tab/>
      </w:r>
      <w:r w:rsidRPr="005F57B3">
        <w:rPr>
          <w:rFonts w:hAnsi="Times New Roman" w:ascii="Times New Roman"/>
          <w:sz w:val="24"/>
          <w:szCs w:val="24"/>
        </w:rPr>
        <w:tab/>
      </w:r>
      <w:r w:rsidRPr="005F57B3">
        <w:rPr>
          <w:rFonts w:hAnsi="Times New Roman" w:ascii="Times New Roman"/>
          <w:sz w:val="24"/>
          <w:szCs w:val="24"/>
        </w:rPr>
        <w:tab/>
      </w:r>
      <w:r w:rsidRPr="005F57B3">
        <w:rPr>
          <w:rFonts w:hAnsi="Times New Roman" w:ascii="Times New Roman"/>
          <w:sz w:val="24"/>
          <w:szCs w:val="24"/>
        </w:rPr>
        <w:tab/>
      </w:r>
      <w:r w:rsidRPr="005F57B3">
        <w:rPr>
          <w:rFonts w:hAnsi="Times New Roman" w:ascii="Times New Roman"/>
          <w:sz w:val="24"/>
          <w:szCs w:val="24"/>
        </w:rPr>
        <w:tab/>
        <w:t>Za točnost otpravka:</w:t>
      </w:r>
    </w:p>
    <w:p w:rsidRDefault="005F57B3" w:rsidP="005F57B3" w:rsidR="005F57B3" w:rsidRPr="005F57B3">
      <w:pPr>
        <w:jc w:val="both"/>
        <w:rPr>
          <w:rFonts w:hAnsi="Times New Roman" w:ascii="Times New Roman"/>
          <w:sz w:val="24"/>
          <w:szCs w:val="24"/>
        </w:rPr>
      </w:pPr>
      <w:r w:rsidRPr="005F57B3">
        <w:rPr>
          <w:rFonts w:hAnsi="Times New Roman" w:ascii="Times New Roman"/>
          <w:sz w:val="24"/>
          <w:szCs w:val="24"/>
        </w:rPr>
        <w:tab/>
      </w:r>
      <w:r w:rsidRPr="005F57B3">
        <w:rPr>
          <w:rFonts w:hAnsi="Times New Roman" w:ascii="Times New Roman"/>
          <w:sz w:val="24"/>
          <w:szCs w:val="24"/>
        </w:rPr>
        <w:tab/>
      </w:r>
      <w:r w:rsidRPr="005F57B3">
        <w:rPr>
          <w:rFonts w:hAnsi="Times New Roman" w:ascii="Times New Roman"/>
          <w:sz w:val="24"/>
          <w:szCs w:val="24"/>
        </w:rPr>
        <w:tab/>
      </w:r>
      <w:r w:rsidRPr="005F57B3">
        <w:rPr>
          <w:rFonts w:hAnsi="Times New Roman" w:ascii="Times New Roman"/>
          <w:sz w:val="24"/>
          <w:szCs w:val="24"/>
        </w:rPr>
        <w:tab/>
      </w:r>
      <w:r w:rsidRPr="005F57B3">
        <w:rPr>
          <w:rFonts w:hAnsi="Times New Roman" w:ascii="Times New Roman"/>
          <w:sz w:val="24"/>
          <w:szCs w:val="24"/>
        </w:rPr>
        <w:tab/>
      </w:r>
      <w:r w:rsidRPr="005F57B3">
        <w:rPr>
          <w:rFonts w:hAnsi="Times New Roman" w:ascii="Times New Roman"/>
          <w:sz w:val="24"/>
          <w:szCs w:val="24"/>
        </w:rPr>
        <w:tab/>
      </w:r>
      <w:r w:rsidRPr="005F57B3">
        <w:rPr>
          <w:rFonts w:hAnsi="Times New Roman" w:ascii="Times New Roman"/>
          <w:sz w:val="24"/>
          <w:szCs w:val="24"/>
        </w:rPr>
        <w:tab/>
      </w:r>
      <w:r w:rsidRPr="005F57B3">
        <w:rPr>
          <w:rFonts w:hAnsi="Times New Roman" w:ascii="Times New Roman"/>
          <w:sz w:val="24"/>
          <w:szCs w:val="24"/>
        </w:rPr>
        <w:tab/>
      </w:r>
      <w:r w:rsidRPr="005F57B3">
        <w:rPr>
          <w:rFonts w:hAnsi="Times New Roman" w:ascii="Times New Roman"/>
          <w:sz w:val="24"/>
          <w:szCs w:val="24"/>
        </w:rPr>
        <w:tab/>
        <w:t>Marina Radaković</w:t>
      </w:r>
    </w:p>
    <w:p w:rsidRDefault="005F57B3" w:rsidR="005F57B3" w:rsidRPr="005F57B3">
      <w:pPr>
        <w:jc w:val="both"/>
        <w:rPr>
          <w:rFonts w:hAnsi="Times New Roman" w:ascii="Times New Roman"/>
          <w:sz w:val="24"/>
          <w:szCs w:val="24"/>
          <w:lang w:val="hr-HR"/>
        </w:rPr>
      </w:pPr>
    </w:p>
    <w:sectPr w:rsidSect="00FD1FCF" w:rsidR="005F57B3" w:rsidRPr="005F57B3">
      <w:headerReference w:type="default" r:id="rId11"/>
      <w:pgSz w:code="9" w:h="16840" w:w="11907"/>
      <w:pgMar w:gutter="0" w:footer="720" w:header="720" w:left="1418" w:bottom="0" w:right="1418" w:top="0"/>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674A4" w:rsidP="009E693F" w:rsidR="009674A4">
      <w:r>
        <w:separator/>
      </w:r>
    </w:p>
  </w:endnote>
  <w:endnote w:id="0" w:type="continuationSeparator">
    <w:p w:rsidRDefault="009674A4" w:rsidP="009E693F" w:rsidR="009674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674A4" w:rsidP="009E693F" w:rsidR="009674A4">
      <w:r>
        <w:separator/>
      </w:r>
    </w:p>
  </w:footnote>
  <w:footnote w:id="0" w:type="continuationSeparator">
    <w:p w:rsidRDefault="009674A4" w:rsidP="009E693F" w:rsidR="009674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5547" w:rsidP="00D22C3B" w:rsidR="00C05547" w:rsidRPr="00D22C3B">
    <w:pPr>
      <w:pStyle w:val="Zaglavlje"/>
      <w:ind w:firstLine="4320"/>
      <w:rPr>
        <w:rFonts w:hAnsi="Times New Roman" w:ascii="Times New Roman"/>
        <w:sz w:val="24"/>
        <w:szCs w:val="24"/>
      </w:rPr>
    </w:pPr>
    <w:r w:rsidRPr="00D22C3B">
      <w:rPr>
        <w:rFonts w:hAnsi="Times New Roman" w:ascii="Times New Roman"/>
        <w:sz w:val="24"/>
        <w:szCs w:val="24"/>
      </w:rPr>
      <w:fldChar w:fldCharType="begin"/>
    </w:r>
    <w:r w:rsidRPr="00D22C3B">
      <w:rPr>
        <w:rFonts w:hAnsi="Times New Roman" w:ascii="Times New Roman"/>
        <w:sz w:val="24"/>
        <w:szCs w:val="24"/>
      </w:rPr>
      <w:instrText>PAGE   \* MERGEFORMAT</w:instrText>
    </w:r>
    <w:r w:rsidRPr="00D22C3B">
      <w:rPr>
        <w:rFonts w:hAnsi="Times New Roman" w:ascii="Times New Roman"/>
        <w:sz w:val="24"/>
        <w:szCs w:val="24"/>
      </w:rPr>
      <w:fldChar w:fldCharType="separate"/>
    </w:r>
    <w:r w:rsidR="00084CAB" w:rsidRPr="00084CAB">
      <w:rPr>
        <w:rFonts w:hAnsi="Times New Roman" w:ascii="Times New Roman"/>
        <w:noProof/>
        <w:sz w:val="24"/>
        <w:szCs w:val="24"/>
        <w:lang w:val="hr-HR"/>
      </w:rPr>
      <w:t>2</w:t>
    </w:r>
    <w:r w:rsidRPr="00D22C3B">
      <w:rPr>
        <w:rFonts w:hAnsi="Times New Roman" w:ascii="Times New Roman"/>
        <w:sz w:val="24"/>
        <w:szCs w:val="24"/>
      </w:rPr>
      <w:fldChar w:fldCharType="end"/>
    </w:r>
  </w:p>
  <w:p w:rsidRDefault="00C05547" w:rsidP="00D22C3B" w:rsidR="00C05547" w:rsidRPr="00D22C3B">
    <w:pPr>
      <w:pStyle w:val="Zaglavlje"/>
      <w:ind w:firstLine="4320"/>
      <w:rPr>
        <w:rFonts w:hAnsi="Times New Roman" w:ascii="Times New Roman"/>
      </w:rPr>
    </w:pPr>
    <w:r>
      <w:rPr>
        <w:rFonts w:hAnsi="Times New Roman" w:ascii="Times New Roman"/>
        <w:sz w:val="24"/>
        <w:szCs w:val="24"/>
      </w:rPr>
      <w:tab/>
    </w:r>
    <w:r>
      <w:rPr>
        <w:rFonts w:hAnsi="Times New Roman" w:ascii="Times New Roman"/>
        <w:sz w:val="24"/>
        <w:szCs w:val="24"/>
      </w:rPr>
      <w:tab/>
      <w:t xml:space="preserve">45. </w:t>
    </w:r>
    <w:r w:rsidR="00BA5771" w:rsidRPr="00BA5771">
      <w:rPr>
        <w:rFonts w:hAnsi="Times New Roman" w:ascii="Times New Roman"/>
        <w:sz w:val="24"/>
        <w:szCs w:val="24"/>
        <w:lang w:val="pl-PL"/>
      </w:rPr>
      <w:t>St-</w:t>
    </w:r>
    <w:r w:rsidR="004965F2">
      <w:rPr>
        <w:rFonts w:hAnsi="Times New Roman" w:ascii="Times New Roman"/>
        <w:sz w:val="24"/>
        <w:szCs w:val="24"/>
        <w:lang w:val="pl-PL"/>
      </w:rPr>
      <w:t>3239</w:t>
    </w:r>
    <w:r w:rsidR="00BA5771" w:rsidRPr="00BA5771">
      <w:rPr>
        <w:rFonts w:hAnsi="Times New Roman" w:ascii="Times New Roman"/>
        <w:sz w:val="24"/>
        <w:szCs w:val="24"/>
        <w:lang w:val="pl-PL"/>
      </w:rPr>
      <w:t>/2015</w:t>
    </w:r>
  </w:p>
  <w:p w:rsidRDefault="00C05547" w:rsidR="00C0554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E042CE"/>
    <w:multiLevelType w:val="hybridMultilevel"/>
    <w:tmpl w:val="5CD6F2E2"/>
    <w:lvl w:tplc="769A7740" w:ilvl="0">
      <w:start w:val="1"/>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C32"/>
    <w:rsid w:val="00013B35"/>
    <w:rsid w:val="0002281E"/>
    <w:rsid w:val="00031225"/>
    <w:rsid w:val="00044187"/>
    <w:rsid w:val="00084CAB"/>
    <w:rsid w:val="000F33D6"/>
    <w:rsid w:val="00117344"/>
    <w:rsid w:val="001212C9"/>
    <w:rsid w:val="001420C0"/>
    <w:rsid w:val="00146A1B"/>
    <w:rsid w:val="00165E14"/>
    <w:rsid w:val="0017521C"/>
    <w:rsid w:val="00192379"/>
    <w:rsid w:val="001A2A06"/>
    <w:rsid w:val="001D2671"/>
    <w:rsid w:val="001F075A"/>
    <w:rsid w:val="00221449"/>
    <w:rsid w:val="0026435C"/>
    <w:rsid w:val="002A22AA"/>
    <w:rsid w:val="002B0BE3"/>
    <w:rsid w:val="002D26BA"/>
    <w:rsid w:val="002D6FAA"/>
    <w:rsid w:val="002E7E3F"/>
    <w:rsid w:val="002F5598"/>
    <w:rsid w:val="002F7594"/>
    <w:rsid w:val="0032105B"/>
    <w:rsid w:val="00330D68"/>
    <w:rsid w:val="00337289"/>
    <w:rsid w:val="00360DC6"/>
    <w:rsid w:val="0036710E"/>
    <w:rsid w:val="00367D65"/>
    <w:rsid w:val="0037481B"/>
    <w:rsid w:val="00381E48"/>
    <w:rsid w:val="003B6DD2"/>
    <w:rsid w:val="003D6EFB"/>
    <w:rsid w:val="003E4DBD"/>
    <w:rsid w:val="003F23B3"/>
    <w:rsid w:val="003F2DC8"/>
    <w:rsid w:val="003F4F0F"/>
    <w:rsid w:val="00420E26"/>
    <w:rsid w:val="00443C6C"/>
    <w:rsid w:val="00452DA1"/>
    <w:rsid w:val="00461B2D"/>
    <w:rsid w:val="00461D76"/>
    <w:rsid w:val="00482B39"/>
    <w:rsid w:val="004927A4"/>
    <w:rsid w:val="004965F2"/>
    <w:rsid w:val="00496AC1"/>
    <w:rsid w:val="004B022A"/>
    <w:rsid w:val="004B36EC"/>
    <w:rsid w:val="004E3CB9"/>
    <w:rsid w:val="004F1880"/>
    <w:rsid w:val="004F3825"/>
    <w:rsid w:val="00504EE0"/>
    <w:rsid w:val="00517730"/>
    <w:rsid w:val="005309ED"/>
    <w:rsid w:val="00547DB9"/>
    <w:rsid w:val="0055042D"/>
    <w:rsid w:val="0056275F"/>
    <w:rsid w:val="0057661D"/>
    <w:rsid w:val="005B19F9"/>
    <w:rsid w:val="005C613D"/>
    <w:rsid w:val="005D2474"/>
    <w:rsid w:val="005E549D"/>
    <w:rsid w:val="005E611A"/>
    <w:rsid w:val="005F57B3"/>
    <w:rsid w:val="006134DF"/>
    <w:rsid w:val="00637C26"/>
    <w:rsid w:val="0066340F"/>
    <w:rsid w:val="00681C0C"/>
    <w:rsid w:val="00685698"/>
    <w:rsid w:val="006A526D"/>
    <w:rsid w:val="006C1972"/>
    <w:rsid w:val="006D29C8"/>
    <w:rsid w:val="006D7E92"/>
    <w:rsid w:val="006F1C32"/>
    <w:rsid w:val="00725C12"/>
    <w:rsid w:val="007302F4"/>
    <w:rsid w:val="00735F93"/>
    <w:rsid w:val="00743227"/>
    <w:rsid w:val="00794387"/>
    <w:rsid w:val="00805D83"/>
    <w:rsid w:val="00810517"/>
    <w:rsid w:val="008314EE"/>
    <w:rsid w:val="00832183"/>
    <w:rsid w:val="00847C7F"/>
    <w:rsid w:val="00856DA1"/>
    <w:rsid w:val="00864F27"/>
    <w:rsid w:val="00870D95"/>
    <w:rsid w:val="00890F15"/>
    <w:rsid w:val="008A53A0"/>
    <w:rsid w:val="008C6745"/>
    <w:rsid w:val="008E1183"/>
    <w:rsid w:val="008E29D4"/>
    <w:rsid w:val="0092599B"/>
    <w:rsid w:val="00931D14"/>
    <w:rsid w:val="009674A4"/>
    <w:rsid w:val="0099022B"/>
    <w:rsid w:val="009A7062"/>
    <w:rsid w:val="009D3FFD"/>
    <w:rsid w:val="009D5B72"/>
    <w:rsid w:val="009E2488"/>
    <w:rsid w:val="009E4503"/>
    <w:rsid w:val="009E457A"/>
    <w:rsid w:val="009E5EA8"/>
    <w:rsid w:val="009E693F"/>
    <w:rsid w:val="009F07B0"/>
    <w:rsid w:val="00A144F2"/>
    <w:rsid w:val="00A348FA"/>
    <w:rsid w:val="00A4175D"/>
    <w:rsid w:val="00A46013"/>
    <w:rsid w:val="00A555FC"/>
    <w:rsid w:val="00A67431"/>
    <w:rsid w:val="00A8268F"/>
    <w:rsid w:val="00AD440A"/>
    <w:rsid w:val="00AE09A6"/>
    <w:rsid w:val="00AF68FE"/>
    <w:rsid w:val="00B01B04"/>
    <w:rsid w:val="00B11D83"/>
    <w:rsid w:val="00B127AB"/>
    <w:rsid w:val="00B42363"/>
    <w:rsid w:val="00B67622"/>
    <w:rsid w:val="00B71620"/>
    <w:rsid w:val="00B87233"/>
    <w:rsid w:val="00BA373F"/>
    <w:rsid w:val="00BA5043"/>
    <w:rsid w:val="00BA5771"/>
    <w:rsid w:val="00BA5F55"/>
    <w:rsid w:val="00BA7463"/>
    <w:rsid w:val="00BD2388"/>
    <w:rsid w:val="00C05547"/>
    <w:rsid w:val="00C52F95"/>
    <w:rsid w:val="00C5652A"/>
    <w:rsid w:val="00C63DD8"/>
    <w:rsid w:val="00C74745"/>
    <w:rsid w:val="00CA4203"/>
    <w:rsid w:val="00CA67D9"/>
    <w:rsid w:val="00CE07AD"/>
    <w:rsid w:val="00CE4EC8"/>
    <w:rsid w:val="00CE67FC"/>
    <w:rsid w:val="00D22C3B"/>
    <w:rsid w:val="00D317E1"/>
    <w:rsid w:val="00D3423D"/>
    <w:rsid w:val="00D345B8"/>
    <w:rsid w:val="00D53055"/>
    <w:rsid w:val="00D553F7"/>
    <w:rsid w:val="00D56AB9"/>
    <w:rsid w:val="00D75636"/>
    <w:rsid w:val="00DA2231"/>
    <w:rsid w:val="00DD0DDA"/>
    <w:rsid w:val="00DD5EAD"/>
    <w:rsid w:val="00DE1196"/>
    <w:rsid w:val="00DF2569"/>
    <w:rsid w:val="00E03BB9"/>
    <w:rsid w:val="00E146B7"/>
    <w:rsid w:val="00E255C0"/>
    <w:rsid w:val="00E25E9D"/>
    <w:rsid w:val="00E632A6"/>
    <w:rsid w:val="00E82937"/>
    <w:rsid w:val="00E903D6"/>
    <w:rsid w:val="00EA68D5"/>
    <w:rsid w:val="00EA7C68"/>
    <w:rsid w:val="00EB08DB"/>
    <w:rsid w:val="00EE7E2B"/>
    <w:rsid w:val="00F05276"/>
    <w:rsid w:val="00F2523A"/>
    <w:rsid w:val="00F54C0F"/>
    <w:rsid w:val="00F716A2"/>
    <w:rsid w:val="00F9582F"/>
    <w:rsid w:val="00FA328E"/>
    <w:rsid w:val="00FA645F"/>
    <w:rsid w:val="00FC1358"/>
    <w:rsid w:val="00FD08ED"/>
    <w:rsid w:val="00FD1FCF"/>
    <w:rsid w:val="00FD2049"/>
    <w:rsid w:val="00FE21D2"/>
    <w:rsid w:val="00FE38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Narrow" w:ascii="Arial Narrow"/>
      <w:sz w:val="22"/>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3F23B3"/>
    <w:rPr>
      <w:rFonts w:cs="Tahoma" w:hAnsi="Tahoma" w:ascii="Tahoma"/>
      <w:sz w:val="16"/>
      <w:szCs w:val="16"/>
    </w:rPr>
  </w:style>
  <w:style w:customStyle="true" w:styleId="TekstbaloniaChar" w:type="character">
    <w:name w:val="Tekst balončića Char"/>
    <w:link w:val="Tekstbalonia"/>
    <w:rsid w:val="003F23B3"/>
    <w:rPr>
      <w:rFonts w:cs="Tahoma" w:hAnsi="Tahoma" w:asci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true" w:styleId="ZaglavljeChar" w:type="character">
    <w:name w:val="Zaglavlje Char"/>
    <w:link w:val="Zaglavlje"/>
    <w:uiPriority w:val="99"/>
    <w:rsid w:val="009E693F"/>
    <w:rPr>
      <w:rFonts w:hAnsi="Arial Narrow" w:ascii="Arial Narrow"/>
      <w:sz w:val="22"/>
      <w:lang w:val="en-AU"/>
    </w:rPr>
  </w:style>
  <w:style w:styleId="Podnoje" w:type="paragraph">
    <w:name w:val="footer"/>
    <w:basedOn w:val="Normal"/>
    <w:link w:val="PodnojeChar"/>
    <w:rsid w:val="009E693F"/>
    <w:pPr>
      <w:tabs>
        <w:tab w:pos="4536" w:val="center"/>
        <w:tab w:pos="9072" w:val="right"/>
      </w:tabs>
    </w:pPr>
  </w:style>
  <w:style w:customStyle="true" w:styleId="PodnojeChar" w:type="character">
    <w:name w:val="Podnožje Char"/>
    <w:link w:val="Podnoje"/>
    <w:rsid w:val="009E693F"/>
    <w:rPr>
      <w:rFonts w:hAnsi="Arial Narrow" w:ascii="Arial Narrow"/>
      <w:sz w:val="22"/>
      <w:lang w:val="en-AU"/>
    </w:rPr>
  </w:style>
  <w:style w:styleId="Tekstrezerviranogmjesta" w:type="character">
    <w:name w:val="Placeholder Text"/>
    <w:uiPriority w:val="99"/>
    <w:semiHidden/>
    <w:rsid w:val="00FD08ED"/>
    <w:rPr>
      <w:color w:val="808080"/>
      <w:bdr w:space="0" w:sz="0" w:color="auto" w:val="none"/>
      <w:shd w:fill="auto" w:color="auto" w:val="clear"/>
    </w:rPr>
  </w:style>
  <w:style w:customStyle="true" w:styleId="eSPISCCParagraphDefaultFont" w:type="character">
    <w:name w:val="eSPIS_CC_Paragraph Default Font"/>
    <w:rsid w:val="00FD08E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rsid w:val="00FD08ED"/>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rsid w:val="00FD08E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rsid w:val="00FD08ED"/>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FE38FC"/>
    <w:pPr>
      <w:ind w:left="720"/>
      <w:contextualSpacing/>
    </w:pPr>
    <w:rPr>
      <w:rFonts w:hAnsi="Times New Roman" w:ascii="Times New Roman"/>
      <w:sz w:val="24"/>
      <w:szCs w:val="24"/>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Narrow" w:hAnsi="Arial Narrow"/>
      <w:sz w:val="22"/>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3F23B3"/>
    <w:rPr>
      <w:rFonts w:ascii="Tahoma" w:cs="Tahoma" w:hAnsi="Tahoma"/>
      <w:sz w:val="16"/>
      <w:szCs w:val="16"/>
    </w:rPr>
  </w:style>
  <w:style w:customStyle="1" w:styleId="TekstbaloniaChar" w:type="character">
    <w:name w:val="Tekst balončića Char"/>
    <w:link w:val="Tekstbalonia"/>
    <w:rsid w:val="003F23B3"/>
    <w:rPr>
      <w:rFonts w:ascii="Tahoma" w:cs="Tahoma" w:hAns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1" w:styleId="ZaglavljeChar" w:type="character">
    <w:name w:val="Zaglavlje Char"/>
    <w:link w:val="Zaglavlje"/>
    <w:uiPriority w:val="99"/>
    <w:rsid w:val="009E693F"/>
    <w:rPr>
      <w:rFonts w:ascii="Arial Narrow" w:hAnsi="Arial Narrow"/>
      <w:sz w:val="22"/>
      <w:lang w:val="en-AU"/>
    </w:rPr>
  </w:style>
  <w:style w:styleId="Podnoje" w:type="paragraph">
    <w:name w:val="footer"/>
    <w:basedOn w:val="Normal"/>
    <w:link w:val="PodnojeChar"/>
    <w:rsid w:val="009E693F"/>
    <w:pPr>
      <w:tabs>
        <w:tab w:pos="4536" w:val="center"/>
        <w:tab w:pos="9072" w:val="right"/>
      </w:tabs>
    </w:pPr>
  </w:style>
  <w:style w:customStyle="1" w:styleId="PodnojeChar" w:type="character">
    <w:name w:val="Podnožje Char"/>
    <w:link w:val="Podnoje"/>
    <w:rsid w:val="009E693F"/>
    <w:rPr>
      <w:rFonts w:ascii="Arial Narrow" w:hAnsi="Arial Narrow"/>
      <w:sz w:val="22"/>
      <w:lang w:val="en-AU"/>
    </w:rPr>
  </w:style>
  <w:style w:styleId="Tekstrezerviranogmjesta" w:type="character">
    <w:name w:val="Placeholder Text"/>
    <w:uiPriority w:val="99"/>
    <w:semiHidden/>
    <w:rsid w:val="00FD08ED"/>
    <w:rPr>
      <w:color w:val="808080"/>
      <w:bdr w:color="auto" w:space="0" w:sz="0" w:val="none"/>
      <w:shd w:color="auto" w:fill="auto" w:val="clear"/>
    </w:rPr>
  </w:style>
  <w:style w:customStyle="1" w:styleId="eSPISCCParagraphDefaultFont" w:type="character">
    <w:name w:val="eSPIS_CC_Paragraph Default Font"/>
    <w:rsid w:val="00FD08E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rsid w:val="00FD08ED"/>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rsid w:val="00FD08E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rsid w:val="00FD08ED"/>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FE38FC"/>
    <w:pPr>
      <w:ind w:left="720"/>
      <w:contextualSpacing/>
    </w:pPr>
    <w:rPr>
      <w:rFonts w:ascii="Times New Roman" w:hAnsi="Times New Roman"/>
      <w:sz w:val="24"/>
      <w:szCs w:val="24"/>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760203">
      <w:bodyDiv w:val="true"/>
      <w:marLeft w:val="0"/>
      <w:marRight w:val="0"/>
      <w:marTop w:val="0"/>
      <w:marBottom w:val="0"/>
      <w:divBdr>
        <w:top w:space="0" w:sz="0" w:color="auto" w:val="none"/>
        <w:left w:space="0" w:sz="0" w:color="auto" w:val="none"/>
        <w:bottom w:space="0" w:sz="0" w:color="auto" w:val="none"/>
        <w:right w:space="0" w:sz="0" w:color="auto" w:val="none"/>
      </w:divBdr>
    </w:div>
    <w:div w:id="1475635276">
      <w:bodyDiv w:val="true"/>
      <w:marLeft w:val="0"/>
      <w:marRight w:val="0"/>
      <w:marTop w:val="0"/>
      <w:marBottom w:val="0"/>
      <w:divBdr>
        <w:top w:space="0" w:sz="0" w:color="auto" w:val="none"/>
        <w:left w:space="0" w:sz="0" w:color="auto" w:val="none"/>
        <w:bottom w:space="0" w:sz="0" w:color="auto" w:val="none"/>
        <w:right w:space="0" w:sz="0" w:color="auto" w:val="none"/>
      </w:divBdr>
    </w:div>
    <w:div w:id="1930431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travnja 2017.</izvorni_sadrzaj>
    <derivirana_varijabla naziv="DomainObject.DatumDonosenjaOdluke_1">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Panjan</izvorni_sadrzaj>
    <derivirana_varijabla naziv="DomainObject.DonositeljOdluke.Prezime_1">Panjan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3239</izvorni_sadrzaj>
    <derivirana_varijabla naziv="DomainObject.Predmet.Broj_1">3239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St-3239/2015</izvorni_sadrzaj>
    <derivirana_varijabla naziv="DomainObject.Predmet.OznakaBroj_1">St-3239/2015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KF PROJEKT d.o.o.</izvorni_sadrzaj>
    <derivirana_varijabla naziv="DomainObject.Predmet.ProtustrankaFormated_1">  KF PROJEKT d.o.o.</derivirana_varijabla>
  </DomainObject.Predmet.ProtustrankaFormated>
  <DomainObject.Predmet.ProtustrankaFormatedOIB>
    <izvorni_sadrzaj>  KF PROJEKT d.o.o., OIB 25363227993</izvorni_sadrzaj>
    <derivirana_varijabla naziv="DomainObject.Predmet.ProtustrankaFormatedOIB_1">  KF PROJEKT d.o.o., OIB 25363227993</derivirana_varijabla>
  </DomainObject.Predmet.ProtustrankaFormatedOIB>
  <DomainObject.Predmet.ProtustrankaFormatedWithAdress>
    <izvorni_sadrzaj> KF PROJEKT d.o.o., Otona Ivekovića 15, 10360 Sesvete</izvorni_sadrzaj>
    <derivirana_varijabla naziv="DomainObject.Predmet.ProtustrankaFormatedWithAdress_1"> KF PROJEKT d.o.o., Otona Ivekovića 15, 10360 Sesvete</derivirana_varijabla>
  </DomainObject.Predmet.ProtustrankaFormatedWithAdress>
  <DomainObject.Predmet.ProtustrankaFormatedWithAdressOIB>
    <izvorni_sadrzaj> KF PROJEKT d.o.o., OIB 25363227993, Otona Ivekovića 15, 10360 Sesvete</izvorni_sadrzaj>
    <derivirana_varijabla naziv="DomainObject.Predmet.ProtustrankaFormatedWithAdressOIB_1"> KF PROJEKT d.o.o., OIB 25363227993, Otona Ivekovića 15, 10360 Sesvete</derivirana_varijabla>
  </DomainObject.Predmet.ProtustrankaFormatedWithAdressOIB>
  <DomainObject.Predmet.ProtustrankaWithAdress>
    <izvorni_sadrzaj>KF PROJEKT d.o.o. Otona Ivekovića 15, 10360 Sesvete</izvorni_sadrzaj>
    <derivirana_varijabla naziv="DomainObject.Predmet.ProtustrankaWithAdress_1">KF PROJEKT d.o.o. Otona Ivekovića 15, 10360 Sesvete</derivirana_varijabla>
  </DomainObject.Predmet.ProtustrankaWithAdress>
  <DomainObject.Predmet.ProtustrankaWithAdressOIB>
    <izvorni_sadrzaj>KF PROJEKT d.o.o., OIB 25363227993, Otona Ivekovića 15, 10360 Sesvete</izvorni_sadrzaj>
    <derivirana_varijabla naziv="DomainObject.Predmet.ProtustrankaWithAdressOIB_1">KF PROJEKT d.o.o., OIB 25363227993, Otona Ivekovića 15, 10360 Sesvete</derivirana_varijabla>
  </DomainObject.Predmet.ProtustrankaWithAdressOIB>
  <DomainObject.Predmet.ProtustrankaNazivFormated>
    <izvorni_sadrzaj>KF PROJEKT d.o.o.</izvorni_sadrzaj>
    <derivirana_varijabla naziv="DomainObject.Predmet.ProtustrankaNazivFormated_1">KF PROJEKT d.o.o.</derivirana_varijabla>
  </DomainObject.Predmet.ProtustrankaNazivFormated>
  <DomainObject.Predmet.ProtustrankaNazivFormatedOIB>
    <izvorni_sadrzaj>KF PROJEKT d.o.o., OIB 25363227993</izvorni_sadrzaj>
    <derivirana_varijabla naziv="DomainObject.Predmet.ProtustrankaNazivFormatedOIB_1">KF PROJEKT d.o.o., OIB 25363227993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45.St - M. Panjan</izvorni_sadrzaj>
    <derivirana_varijabla naziv="DomainObject.Predmet.Referada.Naziv_1">45.St - M. Panjan</derivirana_varijabla>
  </DomainObject.Predmet.Referada.Naziv>
  <DomainObject.Predmet.Referada.Oznaka>
    <izvorni_sadrzaj>45.St</izvorni_sadrzaj>
    <derivirana_varijabla naziv="DomainObject.Predmet.Referada.Oznaka_1">45.St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Mirna Panjan</izvorni_sadrzaj>
    <derivirana_varijabla naziv="DomainObject.Predmet.Referada.Sudac_1">Mirna Panjan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H-ABDUCO društvo s ograničenom odgovornošću za usluge</izvorni_sadrzaj>
    <derivirana_varijabla naziv="DomainObject.Predmet.StrankaFormated_1">  FINA Regionalni centar Zagreb; H-ABDUCO društvo s ograničenom odgovornošću za usluge</derivirana_varijabla>
  </DomainObject.Predmet.StrankaFormated>
  <DomainObject.Predmet.StrankaFormatedOIB>
    <izvorni_sadrzaj>  FINA Regionalni centar Zagreb, OIB 85821130368; H-ABDUCO društvo s ograničenom odgovornošću za usluge, OIB 13667298928</izvorni_sadrzaj>
    <derivirana_varijabla naziv="DomainObject.Predmet.StrankaFormatedOIB_1">  FINA Regionalni centar Zagreb, OIB 85821130368; H-ABDUCO društvo s ograničenom odgovornošću za usluge, OIB 13667298928</derivirana_varijabla>
  </DomainObject.Predmet.StrankaFormatedOIB>
  <DomainObject.Predmet.StrankaFormatedWithAdress>
    <izvorni_sadrzaj> FINA Regionalni centar Zagreb, Trg svibanjskih žrtava  1995. 1, 10000 Zagreb; H-ABDUCO društvo s ograničenom odgovornošću za usluge, Slavonska avenija 6A, 10000 Zagreb</izvorni_sadrzaj>
    <derivirana_varijabla naziv="DomainObject.Predmet.StrankaFormatedWithAdress_1"> FINA Regionalni centar Zagreb, Trg svibanjskih žrtava  1995. 1, 10000 Zagreb; H-ABDUCO društvo s ograničenom odgovornošću za usluge, Slavonska avenija 6A, 10000 Zagreb</derivirana_varijabla>
  </DomainObject.Predmet.StrankaFormatedWithAdress>
  <DomainObject.Predmet.StrankaFormatedWithAdressOIB>
    <izvorni_sadrzaj> FINA Regionalni centar Zagreb, OIB 85821130368, Trg svibanjskih žrtava  1995. 1, 10000 Zagreb; H-ABDUCO društvo s ograničenom odgovornošću za usluge, OIB 13667298928, Slavonska avenija 6A, 10000 Zagreb</izvorni_sadrzaj>
    <derivirana_varijabla naziv="DomainObject.Predmet.StrankaFormatedWithAdressOIB_1"> FINA Regionalni centar Zagreb, OIB 85821130368, Trg svibanjskih žrtava  1995. 1, 10000 Zagreb; H-ABDUCO društvo s ograničenom odgovornošću za usluge, OIB 13667298928, Slavonska avenija 6A, 10000 Zagreb</derivirana_varijabla>
  </DomainObject.Predmet.StrankaFormatedWithAdressOIB>
  <DomainObject.Predmet.StrankaWithAdress>
    <izvorni_sadrzaj>FINA Regionalni centar Zagreb Trg svibanjskih žrtava  1995. 1,10000 Zagreb,H-ABDUCO društvo s ograničenom odgovornošću za usluge Slavonska avenija 6A,10000 Zagreb</izvorni_sadrzaj>
    <derivirana_varijabla naziv="DomainObject.Predmet.StrankaWithAdress_1">FINA Regionalni centar Zagreb Trg svibanjskih žrtava  1995. 1,10000 Zagreb,H-ABDUCO društvo s ograničenom odgovornošću za usluge Slavonska avenija 6A,10000 Zagreb</derivirana_varijabla>
  </DomainObject.Predmet.StrankaWithAdress>
  <DomainObject.Predmet.StrankaWithAdressOIB>
    <izvorni_sadrzaj>FINA Regionalni centar Zagreb, OIB 85821130368, Trg svibanjskih žrtava  1995. 1,10000 Zagreb,H-ABDUCO društvo s ograničenom odgovornošću za usluge, OIB 13667298928, Slavonska avenija 6A,10000 Zagreb</izvorni_sadrzaj>
    <derivirana_varijabla naziv="DomainObject.Predmet.StrankaWithAdressOIB_1">FINA Regionalni centar Zagreb, OIB 85821130368, Trg svibanjskih žrtava  1995. 1,10000 Zagreb,H-ABDUCO društvo s ograničenom odgovornošću za usluge, OIB 13667298928, Slavonska avenija 6A,10000 Zagreb</derivirana_varijabla>
  </DomainObject.Predmet.StrankaWithAdressOIB>
  <DomainObject.Predmet.StrankaNazivFormated>
    <izvorni_sadrzaj>FINA Regionalni centar Zagreb,H-ABDUCO društvo s ograničenom odgovornošću za usluge</izvorni_sadrzaj>
    <derivirana_varijabla naziv="DomainObject.Predmet.StrankaNazivFormated_1">FINA Regionalni centar Zagreb,H-ABDUCO društvo s ograničenom odgovornošću za usluge</derivirana_varijabla>
  </DomainObject.Predmet.StrankaNazivFormated>
  <DomainObject.Predmet.StrankaNazivFormatedOIB>
    <izvorni_sadrzaj>FINA Regionalni centar Zagreb, OIB 85821130368,H-ABDUCO društvo s ograničenom odgovornošću za usluge, OIB 13667298928</izvorni_sadrzaj>
    <derivirana_varijabla naziv="DomainObject.Predmet.StrankaNazivFormatedOIB_1">FINA Regionalni centar Zagreb, OIB 85821130368,H-ABDUCO društvo s ograničenom odgovornošću za usluge, OIB 13667298928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45.St - M. Panjan</izvorni_sadrzaj>
    <derivirana_varijabla naziv="DomainObject.Predmet.TrenutnaLokacijaSpisa.Naziv_1">45.St - M. Panjan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Radaković</izvorni_sadrzaj>
    <derivirana_varijabla naziv="DomainObject.Predmet.Zapisnicar_1">Marina Radaković</derivirana_varijabla>
  </DomainObject.Predmet.Zapisnicar>
  <DomainObject.Predmet.StrankaListFormated>
    <izvorni_sadrzaj>
      <item>FINA Regionalni centar Zagreb</item>
      <item>H-ABDUCO društvo s ograničenom odgovornošću za usluge</item>
    </izvorni_sadrzaj>
    <derivirana_varijabla naziv="DomainObject.Predmet.StrankaListFormated_1">
      <item>FINA Regionalni centar Zagreb</item>
      <item>H-ABDUCO društvo s ograničenom odgovornošću za usluge</item>
    </derivirana_varijabla>
  </DomainObject.Predmet.StrankaListFormated>
  <DomainObject.Predmet.StrankaListFormatedOIB>
    <izvorni_sadrzaj>
      <item>FINA Regionalni centar Zagreb, OIB 85821130368</item>
      <item>H-ABDUCO društvo s ograničenom odgovornošću za usluge, OIB 13667298928</item>
    </izvorni_sadrzaj>
    <derivirana_varijabla naziv="DomainObject.Predmet.StrankaListFormatedOIB_1">
      <item>FINA Regionalni centar Zagreb, OIB 85821130368</item>
      <item>H-ABDUCO društvo s ograničenom odgovornošću za usluge, OIB 13667298928</item>
    </derivirana_varijabla>
  </DomainObject.Predmet.StrankaListFormatedOIB>
  <DomainObject.Predmet.StrankaListFormatedWithAdress>
    <izvorni_sadrzaj>
      <item>FINA Regionalni centar Zagreb, Trg svibanjskih žrtava  1995. 1, 10000 Zagreb</item>
      <item>H-ABDUCO društvo s ograničenom odgovornošću za usluge, Slavonska avenija 6A, 10000 Zagreb</item>
    </izvorni_sadrzaj>
    <derivirana_varijabla naziv="DomainObject.Predmet.StrankaListFormatedWithAdress_1">
      <item>FINA Regionalni centar Zagreb, Trg svibanjskih žrtava  1995. 1, 10000 Zagreb</item>
      <item>H-ABDUCO društvo s ograničenom odgovornošću za usluge, Slavonska avenija 6A, 10000 Zagreb</item>
    </derivirana_varijabla>
  </DomainObject.Predmet.StrankaListFormatedWithAdress>
  <DomainObject.Predmet.StrankaListFormatedWithAdressOIB>
    <izvorni_sadrzaj>
      <item>FINA Regionalni centar Zagreb, OIB 85821130368, Trg svibanjskih žrtava  1995. 1, 10000 Zagreb</item>
      <item>H-ABDUCO društvo s ograničenom odgovornošću za usluge, OIB 13667298928, Slavonska avenija 6A, 10000 Zagreb</item>
    </izvorni_sadrzaj>
    <derivirana_varijabla naziv="DomainObject.Predmet.StrankaListFormatedWithAdressOIB_1">
      <item>FINA Regionalni centar Zagreb, OIB 85821130368, Trg svibanjskih žrtava  1995. 1, 10000 Zagreb</item>
      <item>H-ABDUCO društvo s ograničenom odgovornošću za usluge, OIB 13667298928, Slavonska avenija 6A, 10000 Zagreb</item>
    </derivirana_varijabla>
  </DomainObject.Predmet.StrankaListFormatedWithAdressOIB>
  <DomainObject.Predmet.StrankaListNazivFormated>
    <izvorni_sadrzaj>
      <item>FINA Regionalni centar Zagreb</item>
      <item>H-ABDUCO društvo s ograničenom odgovornošću za usluge</item>
    </izvorni_sadrzaj>
    <derivirana_varijabla naziv="DomainObject.Predmet.StrankaListNazivFormated_1">
      <item>FINA Regionalni centar Zagreb</item>
      <item>H-ABDUCO društvo s ograničenom odgovornošću za usluge</item>
    </derivirana_varijabla>
  </DomainObject.Predmet.StrankaListNazivFormated>
  <DomainObject.Predmet.StrankaListNazivFormatedOIB>
    <izvorni_sadrzaj>
      <item>FINA Regionalni centar Zagreb, OIB 85821130368</item>
      <item>H-ABDUCO društvo s ograničenom odgovornošću za usluge, OIB 13667298928</item>
    </izvorni_sadrzaj>
    <derivirana_varijabla naziv="DomainObject.Predmet.StrankaListNazivFormatedOIB_1">
      <item>FINA Regionalni centar Zagreb, OIB 85821130368</item>
      <item>H-ABDUCO društvo s ograničenom odgovornošću za usluge, OIB 13667298928</item>
    </derivirana_varijabla>
  </DomainObject.Predmet.StrankaListNazivFormatedOIB>
  <DomainObject.Predmet.ProtuStrankaListFormated>
    <izvorni_sadrzaj>
      <item>KF PROJEKT d.o.o.</item>
    </izvorni_sadrzaj>
    <derivirana_varijabla naziv="DomainObject.Predmet.ProtuStrankaListFormated_1">
      <item>KF PROJEKT d.o.o.</item>
    </derivirana_varijabla>
  </DomainObject.Predmet.ProtuStrankaListFormated>
  <DomainObject.Predmet.ProtuStrankaListFormatedOIB>
    <izvorni_sadrzaj>
      <item>KF PROJEKT d.o.o., OIB 25363227993</item>
    </izvorni_sadrzaj>
    <derivirana_varijabla naziv="DomainObject.Predmet.ProtuStrankaListFormatedOIB_1">
      <item>KF PROJEKT d.o.o., OIB 25363227993</item>
    </derivirana_varijabla>
  </DomainObject.Predmet.ProtuStrankaListFormatedOIB>
  <DomainObject.Predmet.ProtuStrankaListFormatedWithAdress>
    <izvorni_sadrzaj>
      <item>KF PROJEKT d.o.o., Otona Ivekovića 15, 10360 Sesvete</item>
    </izvorni_sadrzaj>
    <derivirana_varijabla naziv="DomainObject.Predmet.ProtuStrankaListFormatedWithAdress_1">
      <item>KF PROJEKT d.o.o., Otona Ivekovića 15, 10360 Sesvete</item>
    </derivirana_varijabla>
  </DomainObject.Predmet.ProtuStrankaListFormatedWithAdress>
  <DomainObject.Predmet.ProtuStrankaListFormatedWithAdressOIB>
    <izvorni_sadrzaj>
      <item>KF PROJEKT d.o.o., OIB 25363227993, Otona Ivekovića 15, 10360 Sesvete</item>
    </izvorni_sadrzaj>
    <derivirana_varijabla naziv="DomainObject.Predmet.ProtuStrankaListFormatedWithAdressOIB_1">
      <item>KF PROJEKT d.o.o., OIB 25363227993, Otona Ivekovića 15, 10360 Sesvete</item>
    </derivirana_varijabla>
  </DomainObject.Predmet.ProtuStrankaListFormatedWithAdressOIB>
  <DomainObject.Predmet.ProtuStrankaListNazivFormated>
    <izvorni_sadrzaj>
      <item>KF PROJEKT d.o.o.</item>
    </izvorni_sadrzaj>
    <derivirana_varijabla naziv="DomainObject.Predmet.ProtuStrankaListNazivFormated_1">
      <item>KF PROJEKT d.o.o.</item>
    </derivirana_varijabla>
  </DomainObject.Predmet.ProtuStrankaListNazivFormated>
  <DomainObject.Predmet.ProtuStrankaListNazivFormatedOIB>
    <izvorni_sadrzaj>
      <item>KF PROJEKT d.o.o., OIB 25363227993</item>
    </izvorni_sadrzaj>
    <derivirana_varijabla naziv="DomainObject.Predmet.ProtuStrankaListNazivFormatedOIB_1">
      <item>KF PROJEKT d.o.o., OIB 25363227993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2017.</izvorni_sadrzaj>
    <derivirana_varijabla naziv="DomainObject.Datum_1">18. travnja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KF PROJEKT d.o.o.</izvorni_sadrzaj>
    <derivirana_varijabla naziv="DomainObject.Predmet.ProtustrankaIDrugi_1">KF PROJEKT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KF PROJEKT d.o.o., OIB 25363227993, Otona Ivekovića 15, 10360 Sesvete</izvorni_sadrzaj>
    <derivirana_varijabla naziv="DomainObject.Predmet.ProtustrankaIDrugiAdressOIB_1">KF PROJEKT d.o.o., OIB 25363227993, Otona Ivekovića 15,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KF PROJEKT d.o.o.</item>
      <item>H-ABDUCO društvo s ograničenom odgovornošću za usluge</item>
    </izvorni_sadrzaj>
    <derivirana_varijabla naziv="DomainObject.Predmet.SudioniciListNaziv_1">
      <item>FINA Regionalni centar Zagreb</item>
      <item>KF PROJEKT d.o.o.</item>
      <item>H-ABDUCO društvo s ograničenom odgovornošću za usluge</item>
    </derivirana_varijabla>
  </DomainObject.Predmet.SudioniciListNaziv>
  <DomainObject.Predmet.SudioniciListAdressOIB>
    <izvorni_sadrzaj>
      <item>FINA Regionalni centar Zagreb, OIB 85821130368, Trg svibanjskih žrtava  1995. 1,10000 Zagreb</item>
      <item>KF PROJEKT d.o.o., OIB 25363227993, Otona Ivekovića 15,10360 Sesvete</item>
      <item>H-ABDUCO društvo s ograničenom odgovornošću za usluge, OIB 13667298928, Slavonska avenija 6A,10000 Zagreb</item>
    </izvorni_sadrzaj>
    <derivirana_varijabla naziv="DomainObject.Predmet.SudioniciListAdressOIB_1">
      <item>FINA Regionalni centar Zagreb, OIB 85821130368, Trg svibanjskih žrtava  1995. 1,10000 Zagreb</item>
      <item>KF PROJEKT d.o.o., OIB 25363227993, Otona Ivekovića 15,10360 Sesvete</item>
      <item>H-ABDUCO društvo s ograničenom odgovornošću za usluge, OIB 13667298928, Slavonska avenija 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25363227993</item>
      <item>, OIB 13667298928</item>
    </izvorni_sadrzaj>
    <derivirana_varijabla naziv="DomainObject.Predmet.SudioniciListNazivOIB_1">
      <item>, OIB 85821130368</item>
      <item>, OIB 25363227993</item>
      <item>, OIB 13667298928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C79A74-E68C-481A-9939-F474DC6C21B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2</properties:Pages>
  <properties:Words>750</properties:Words>
  <properties:Characters>4068</properties:Characters>
  <properties:Lines>99</properties:Lines>
  <properties:Paragraphs>26</properties:Paragraphs>
  <properties:TotalTime>21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4886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2017-04-14T08:21:00Z</dcterms:created>
  <dc:creator>MINISTARSTVO PRAVOSUĐA</dc:creator>
  <cp:lastModifiedBy>Mirna Panjan</cp:lastModifiedBy>
  <cp:lastPrinted>2017-04-18T12:41:00Z</cp:lastPrinted>
  <dcterms:modified xmlns:xsi="http://www.w3.org/2001/XMLSchema-instance" xsi:type="dcterms:W3CDTF">2017-04-18T12:42:00Z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