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ab6c1" w14:paraId="b2ab6c1" w:rsidRDefault="00612279" w:rsidP="00910611" w:rsidR="00612279">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12279" w:rsidP="00910611" w:rsidR="00612279">
      <w:r>
        <w:rPr>
          <w:rFonts w:eastAsia="MS Mincho"/>
        </w:rPr>
        <w:t xml:space="preserve">   REPUBLIKA HRVATSKA</w:t>
      </w:r>
    </w:p>
    <w:p w:rsidRDefault="00612279" w:rsidP="00910611" w:rsidR="00612279">
      <w:r>
        <w:rPr>
          <w:rFonts w:eastAsia="MS Mincho"/>
        </w:rPr>
        <w:t>TRGOVAČKI SUD U RIJECI</w:t>
      </w:r>
    </w:p>
    <w:p w:rsidRDefault="00612279" w:rsidR="00612279" w:rsidRPr="00910611">
      <w:pPr>
        <w:rPr>
          <w:rFonts w:eastAsia="MS Mincho"/>
        </w:rPr>
      </w:pPr>
      <w:r>
        <w:rPr>
          <w:rFonts w:eastAsia="MS Mincho"/>
        </w:rPr>
        <w:t xml:space="preserve">       Rijeka, Zadarska 1 i 3</w:t>
      </w:r>
    </w:p>
    <w:p w:rsidRDefault="008C36B6" w:rsidR="008C36B6"/>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2561D5" w:rsidP="002561D5" w:rsidR="002561D5" w:rsidRPr="002561D5">
      <w:pPr>
        <w:jc w:val="both"/>
        <w:rPr>
          <w:rFonts w:cs="Arial"/>
        </w:rPr>
      </w:pPr>
      <w:r w:rsidRPr="002561D5">
        <w:rPr>
          <w:rFonts w:cs="Arial"/>
        </w:rPr>
        <w:tab/>
        <w:t xml:space="preserve">Trgovački sud u Rijeci, OIB 88785964957, po sucu pojedincu Danieli Korlević, odlučujući o prijedlogu </w:t>
      </w:r>
      <w:r>
        <w:rPr>
          <w:rFonts w:cs="Arial"/>
        </w:rPr>
        <w:t xml:space="preserve">predlagatelja – vjerovnika </w:t>
      </w:r>
      <w:r w:rsidRPr="002561D5">
        <w:rPr>
          <w:rFonts w:cs="Arial"/>
        </w:rPr>
        <w:t>Sberbank d.d. Ljubljana, Dunajska cesta 128a, Republika Slovenija, OIB 73433895209 za otvaranje stečajnog postupka</w:t>
      </w:r>
      <w:r>
        <w:rPr>
          <w:rFonts w:cs="Arial"/>
        </w:rPr>
        <w:t xml:space="preserve"> nad dužnikom</w:t>
      </w:r>
      <w:r w:rsidRPr="002561D5">
        <w:rPr>
          <w:rFonts w:cs="Arial"/>
        </w:rPr>
        <w:t xml:space="preserve"> </w:t>
      </w:r>
      <w:r w:rsidRPr="002561D5">
        <w:rPr>
          <w:rFonts w:cs="Arial"/>
          <w:b/>
        </w:rPr>
        <w:t xml:space="preserve">ALFACOMMERCE d.o.o. za trgovinu i usluge, Njivice (općina Omišalj), Gromačina 41, OIB 38671984092, </w:t>
      </w:r>
      <w:r w:rsidRPr="002561D5">
        <w:rPr>
          <w:rFonts w:cs="Arial"/>
        </w:rPr>
        <w:t xml:space="preserve">dana </w:t>
      </w:r>
      <w:r>
        <w:rPr>
          <w:rFonts w:cs="Arial"/>
        </w:rPr>
        <w:t>27</w:t>
      </w:r>
      <w:r w:rsidRPr="002561D5">
        <w:rPr>
          <w:rFonts w:cs="Arial"/>
        </w:rPr>
        <w:t>. prosinca 2017. godine</w:t>
      </w:r>
    </w:p>
    <w:p w:rsidRDefault="005562A2" w:rsidP="001851D8" w:rsidR="005562A2" w:rsidRPr="0061436B">
      <w:pPr>
        <w:jc w:val="both"/>
      </w:pPr>
    </w:p>
    <w:p w:rsidRDefault="00676B2F" w:rsidP="00A81273" w:rsidR="00A81273" w:rsidRPr="00462CB5">
      <w:pPr>
        <w:jc w:val="center"/>
        <w:rPr>
          <w:bCs/>
        </w:rPr>
      </w:pPr>
      <w:r w:rsidRPr="00462CB5">
        <w:rPr>
          <w:bCs/>
        </w:rPr>
        <w:t>r i j e š i o    j e</w:t>
      </w:r>
    </w:p>
    <w:p w:rsidRDefault="00A81273" w:rsidP="00A81273" w:rsidR="00A81273">
      <w:pPr>
        <w:jc w:val="center"/>
        <w:rPr>
          <w:b/>
          <w:bCs/>
        </w:rPr>
      </w:pPr>
    </w:p>
    <w:p w:rsidRDefault="009E4B97" w:rsidP="00A81273" w:rsidR="0061436B" w:rsidRPr="00A81273">
      <w:pPr>
        <w:jc w:val="both"/>
        <w:rPr>
          <w:b/>
          <w:bCs/>
        </w:rPr>
      </w:pPr>
      <w:r w:rsidRPr="009E4B97">
        <w:rPr>
          <w:bCs/>
        </w:rPr>
        <w:t>I.</w:t>
      </w:r>
      <w:r w:rsidR="00A81273">
        <w:rPr>
          <w:b/>
          <w:bCs/>
        </w:rPr>
        <w:tab/>
      </w:r>
      <w:r w:rsidR="004C57B3">
        <w:t xml:space="preserve">Pokreće se prethodni postupak radi utvrđivanja </w:t>
      </w:r>
      <w:r w:rsidR="00DB54E4">
        <w:t>pretpostavki</w:t>
      </w:r>
      <w:r w:rsidR="004C57B3">
        <w:t xml:space="preserve"> za otvaranje stečajnog postupka nad dužnikom </w:t>
      </w:r>
      <w:r w:rsidR="002561D5" w:rsidRPr="002561D5">
        <w:rPr>
          <w:rFonts w:cs="Arial"/>
          <w:b/>
        </w:rPr>
        <w:t>ALFACOMMERCE d.o.o. za trgovinu i usluge, Njivice (općina Omišalj), Gromačina 41, OIB 38671984092</w:t>
      </w:r>
      <w:r w:rsidR="00367E18">
        <w:rPr>
          <w:rFonts w:cs="Arial"/>
          <w:b/>
        </w:rPr>
        <w:t xml:space="preserve">. </w:t>
      </w:r>
    </w:p>
    <w:p w:rsidRDefault="00676B2F" w:rsidP="00676B2F" w:rsidR="00676B2F">
      <w:pPr>
        <w:ind w:left="1080"/>
        <w:jc w:val="both"/>
      </w:pPr>
    </w:p>
    <w:p w:rsidRDefault="00A81273" w:rsidP="00A81273" w:rsidR="00A81273">
      <w:pPr>
        <w:jc w:val="both"/>
      </w:pPr>
      <w:r>
        <w:t>I</w:t>
      </w:r>
      <w:r w:rsidR="009E4B97">
        <w:t>I</w:t>
      </w:r>
      <w:r>
        <w:t>.</w:t>
      </w:r>
      <w:r>
        <w:tab/>
        <w:t xml:space="preserve">Za privremenog stečajnog upravitelja imenuje se </w:t>
      </w:r>
      <w:r w:rsidR="002561D5">
        <w:t>Marko Zagorac, Rijeka, Ante Starčevića 5, OIB 82182414496</w:t>
      </w:r>
      <w:r>
        <w:t xml:space="preserve">.  </w:t>
      </w:r>
    </w:p>
    <w:p w:rsidRDefault="00A81273" w:rsidP="00A81273" w:rsidR="00A81273">
      <w:pPr>
        <w:jc w:val="both"/>
      </w:pPr>
    </w:p>
    <w:p w:rsidRDefault="00A81273" w:rsidP="00A81273" w:rsidR="00A81273">
      <w:pPr>
        <w:jc w:val="both"/>
      </w:pPr>
      <w:r>
        <w:t>II</w:t>
      </w:r>
      <w:r w:rsidR="009E4B97">
        <w:t>I</w:t>
      </w:r>
      <w:r>
        <w:t>.</w:t>
      </w:r>
      <w:r>
        <w:tab/>
        <w:t>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w:t>
      </w:r>
      <w:r w:rsidR="005D276E">
        <w:t>, Narodne novine broj 71/15, dalje: SZ-a</w:t>
      </w:r>
      <w:r>
        <w:t xml:space="preserve">).  </w:t>
      </w:r>
    </w:p>
    <w:p w:rsidRDefault="00A81273" w:rsidP="00A81273" w:rsidR="00A81273">
      <w:pPr>
        <w:jc w:val="both"/>
      </w:pPr>
    </w:p>
    <w:p w:rsidRDefault="00A81273" w:rsidP="00A81273" w:rsidR="00A81273">
      <w:pPr>
        <w:jc w:val="both"/>
      </w:pPr>
      <w:r>
        <w:t>I</w:t>
      </w:r>
      <w:r w:rsidR="009E4B97">
        <w:t>V</w:t>
      </w:r>
      <w:r>
        <w:t>.</w:t>
      </w:r>
      <w:r>
        <w:tab/>
        <w:t>Pozivaju se dužnikovi dužnici da svoje obveze ispunjavaju vodeći računa o ovom objavljenom rješenju.</w:t>
      </w:r>
    </w:p>
    <w:p w:rsidRDefault="00A81273" w:rsidP="00A81273" w:rsidR="00A81273">
      <w:pPr>
        <w:jc w:val="both"/>
      </w:pPr>
    </w:p>
    <w:p w:rsidRDefault="00A81273" w:rsidP="00A81273" w:rsidR="00676B2F">
      <w:pPr>
        <w:jc w:val="both"/>
      </w:pPr>
      <w:r>
        <w:t>V.</w:t>
      </w:r>
      <w:r>
        <w:tab/>
        <w:t>Pisano izvješće privremeni stečajni upravitelj dužan je predati sudu najkasnije do ročišta radi rasprave o uvjetima za otvaranje stečajnog postupka nad dužnikom.</w:t>
      </w:r>
    </w:p>
    <w:p w:rsidRDefault="00A81273" w:rsidP="00A81273" w:rsidR="00A81273">
      <w:pPr>
        <w:jc w:val="both"/>
      </w:pPr>
    </w:p>
    <w:p w:rsidRDefault="00A81273" w:rsidP="00A81273" w:rsidR="00A81273">
      <w:pPr>
        <w:jc w:val="both"/>
      </w:pPr>
      <w:r>
        <w:t>V</w:t>
      </w:r>
      <w:r w:rsidR="009E4B97">
        <w:t>I</w:t>
      </w:r>
      <w:r>
        <w:t>.</w:t>
      </w:r>
      <w:r>
        <w:tab/>
        <w:t>Ročište radi očitovanja o prijedlogu za otvaranje stečajnog postupka i rasprave o pretpostavkama za otvaranje stečajnog postupka nad dužnikom određuje se za dan</w:t>
      </w:r>
    </w:p>
    <w:p w:rsidRDefault="00A81273" w:rsidP="00A81273" w:rsidR="00A81273">
      <w:pPr>
        <w:jc w:val="both"/>
      </w:pPr>
    </w:p>
    <w:p w:rsidRDefault="002561D5" w:rsidP="00A81273" w:rsidR="00A81273" w:rsidRPr="00A81273">
      <w:pPr>
        <w:jc w:val="center"/>
        <w:rPr>
          <w:b/>
        </w:rPr>
      </w:pPr>
      <w:r>
        <w:rPr>
          <w:b/>
        </w:rPr>
        <w:t>27</w:t>
      </w:r>
      <w:r w:rsidR="00F45513">
        <w:rPr>
          <w:b/>
        </w:rPr>
        <w:t xml:space="preserve">. </w:t>
      </w:r>
      <w:r>
        <w:rPr>
          <w:b/>
        </w:rPr>
        <w:t>veljače</w:t>
      </w:r>
      <w:r w:rsidR="00A81273" w:rsidRPr="00A81273">
        <w:rPr>
          <w:b/>
        </w:rPr>
        <w:t xml:space="preserve"> 201</w:t>
      </w:r>
      <w:r>
        <w:rPr>
          <w:b/>
        </w:rPr>
        <w:t>8</w:t>
      </w:r>
      <w:r w:rsidR="00A81273" w:rsidRPr="00A81273">
        <w:rPr>
          <w:b/>
        </w:rPr>
        <w:t xml:space="preserve">. godine u </w:t>
      </w:r>
      <w:r w:rsidR="00A81273">
        <w:rPr>
          <w:b/>
        </w:rPr>
        <w:t>1</w:t>
      </w:r>
      <w:r w:rsidR="00F45513">
        <w:rPr>
          <w:b/>
        </w:rPr>
        <w:t>1</w:t>
      </w:r>
      <w:r w:rsidR="00A81273" w:rsidRPr="00A81273">
        <w:rPr>
          <w:b/>
        </w:rPr>
        <w:t>:00 sati</w:t>
      </w:r>
    </w:p>
    <w:p w:rsidRDefault="00A81273" w:rsidP="00A81273" w:rsidR="00A81273">
      <w:pPr>
        <w:jc w:val="center"/>
        <w:rPr>
          <w:b/>
        </w:rPr>
      </w:pPr>
      <w:r w:rsidRPr="00A81273">
        <w:rPr>
          <w:b/>
        </w:rPr>
        <w:t xml:space="preserve">kod </w:t>
      </w:r>
      <w:r>
        <w:rPr>
          <w:b/>
        </w:rPr>
        <w:t>Trgovačkog</w:t>
      </w:r>
      <w:r w:rsidRPr="00A81273">
        <w:rPr>
          <w:b/>
        </w:rPr>
        <w:t xml:space="preserve"> suda</w:t>
      </w:r>
      <w:r>
        <w:rPr>
          <w:b/>
        </w:rPr>
        <w:t xml:space="preserve"> u Rijeci</w:t>
      </w:r>
    </w:p>
    <w:p w:rsidRDefault="00A81273" w:rsidP="00A81273" w:rsidR="00A81273" w:rsidRPr="00A81273">
      <w:pPr>
        <w:jc w:val="center"/>
        <w:rPr>
          <w:b/>
        </w:rPr>
      </w:pPr>
      <w:r>
        <w:rPr>
          <w:b/>
        </w:rPr>
        <w:t>Zadarska ulica 1 i 3</w:t>
      </w:r>
    </w:p>
    <w:p w:rsidRDefault="00A81273" w:rsidP="00A81273" w:rsidR="00A81273" w:rsidRPr="00A81273">
      <w:pPr>
        <w:jc w:val="center"/>
        <w:rPr>
          <w:b/>
        </w:rPr>
      </w:pPr>
      <w:r w:rsidRPr="00A81273">
        <w:rPr>
          <w:b/>
        </w:rPr>
        <w:t>I. kat, sudnica broj 2</w:t>
      </w:r>
    </w:p>
    <w:p w:rsidRDefault="00A81273" w:rsidP="00A81273" w:rsidR="00A81273">
      <w:pPr>
        <w:jc w:val="both"/>
      </w:pPr>
      <w:r>
        <w:t>na koje se pozivaju:</w:t>
      </w:r>
    </w:p>
    <w:p w:rsidRDefault="00A81273" w:rsidP="00A81273" w:rsidR="00A81273">
      <w:pPr>
        <w:jc w:val="both"/>
      </w:pPr>
      <w:r>
        <w:t>- predlagatelj,</w:t>
      </w:r>
    </w:p>
    <w:p w:rsidRDefault="00A81273" w:rsidP="00A81273" w:rsidR="00A81273">
      <w:pPr>
        <w:jc w:val="both"/>
      </w:pPr>
      <w:r>
        <w:t xml:space="preserve">- zastupnik dužnika po zakonu </w:t>
      </w:r>
    </w:p>
    <w:p w:rsidRDefault="00A81273" w:rsidP="00A81273" w:rsidR="00A81273">
      <w:pPr>
        <w:jc w:val="both"/>
      </w:pPr>
      <w:r>
        <w:t>- pravne osobe koje za dužnika obavljaju poslove platnog prometa i</w:t>
      </w:r>
    </w:p>
    <w:p w:rsidRDefault="00A81273" w:rsidP="00A81273" w:rsidR="00A81273">
      <w:pPr>
        <w:jc w:val="both"/>
      </w:pPr>
      <w:r>
        <w:t>- privremeni stečajni upravitelj.</w:t>
      </w:r>
    </w:p>
    <w:p w:rsidRDefault="00A81273" w:rsidP="00A81273" w:rsidR="00A81273">
      <w:pPr>
        <w:jc w:val="both"/>
      </w:pPr>
      <w:r>
        <w:lastRenderedPageBreak/>
        <w:tab/>
        <w:t xml:space="preserve">Na ročištu iz točke V. izreke  pozvane osobe očitovat će se o prijedlogu za otvaranje stečajnog postupka. One se o prijedlogu mogu očitovati i pisano (čl.123. st.2. </w:t>
      </w:r>
      <w:r w:rsidR="005D276E">
        <w:t>SZ-a</w:t>
      </w:r>
      <w:r>
        <w:t>).</w:t>
      </w:r>
    </w:p>
    <w:p w:rsidRDefault="00727D2D" w:rsidP="00727D2D" w:rsidR="0025382A" w:rsidRPr="00DA66D5">
      <w:pPr>
        <w:tabs>
          <w:tab w:pos="1025" w:val="left"/>
        </w:tabs>
        <w:jc w:val="both"/>
      </w:pPr>
      <w:r>
        <w:tab/>
      </w:r>
    </w:p>
    <w:p w:rsidRDefault="00722C92" w:rsidP="00DB579A" w:rsidR="00722C92" w:rsidRPr="00462CB5">
      <w:pPr>
        <w:jc w:val="center"/>
        <w:rPr>
          <w:bCs/>
        </w:rPr>
      </w:pPr>
      <w:r w:rsidRPr="00462CB5">
        <w:rPr>
          <w:bCs/>
        </w:rPr>
        <w:t>Obrazloženje</w:t>
      </w:r>
    </w:p>
    <w:p w:rsidRDefault="0025382A" w:rsidP="007F30F2" w:rsidR="0025382A">
      <w:pPr>
        <w:jc w:val="both"/>
      </w:pPr>
    </w:p>
    <w:p w:rsidRDefault="008925FD" w:rsidP="005D276E" w:rsidR="005D276E" w:rsidRPr="005D276E">
      <w:pPr>
        <w:jc w:val="both"/>
      </w:pPr>
      <w:r>
        <w:tab/>
      </w:r>
      <w:r w:rsidR="005D276E" w:rsidRPr="005D276E">
        <w:t xml:space="preserve">Financijska agencija, Regionalni centar Rijeka podnijela je ovome sudu </w:t>
      </w:r>
      <w:r w:rsidR="002561D5">
        <w:t xml:space="preserve">03. veljače </w:t>
      </w:r>
      <w:r w:rsidR="005D276E" w:rsidRPr="005D276E">
        <w:t xml:space="preserve"> 201</w:t>
      </w:r>
      <w:r w:rsidR="002561D5">
        <w:t>7</w:t>
      </w:r>
      <w:r w:rsidR="005D276E" w:rsidRPr="005D276E">
        <w:t xml:space="preserve">. godine zahtjev za provedbu skraćenog stečajnog postupka nad dužnikom </w:t>
      </w:r>
      <w:r w:rsidR="002561D5" w:rsidRPr="002561D5">
        <w:t>ALFACOMMERCE d.o.o. za trgovinu i usluge, Njivice (općina Omišalj), Gromačina 41, OIB 38671984092</w:t>
      </w:r>
      <w:r w:rsidR="00C13025" w:rsidRPr="00C13025">
        <w:t xml:space="preserve"> </w:t>
      </w:r>
      <w:r w:rsidR="005D276E" w:rsidRPr="005D276E">
        <w:t xml:space="preserve">(dalje: dužnik) temeljem čl.429. </w:t>
      </w:r>
      <w:r w:rsidR="005D276E">
        <w:t>SZ</w:t>
      </w:r>
      <w:r w:rsidR="005D276E" w:rsidRPr="005D276E">
        <w:t xml:space="preserve">. </w:t>
      </w:r>
    </w:p>
    <w:p w:rsidRDefault="005D276E" w:rsidP="005D276E" w:rsidR="005D276E" w:rsidRPr="005D276E">
      <w:pPr>
        <w:jc w:val="both"/>
      </w:pPr>
      <w:r>
        <w:tab/>
      </w:r>
      <w:r w:rsidRPr="005D276E">
        <w:t xml:space="preserve">Temeljem odredbe čl.430. i 431. SZ-a, oglasom objavljenim na mrežnoj stranici e-Oglasne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 </w:t>
      </w:r>
    </w:p>
    <w:p w:rsidRDefault="005D276E" w:rsidP="005D276E" w:rsidR="002561D5">
      <w:pPr>
        <w:jc w:val="both"/>
      </w:pPr>
      <w:r>
        <w:tab/>
      </w:r>
      <w:r w:rsidRPr="005D276E">
        <w:t xml:space="preserve">U zakonskom roku, dana </w:t>
      </w:r>
      <w:r w:rsidR="002561D5">
        <w:t>07. travnja 2017</w:t>
      </w:r>
      <w:r w:rsidRPr="005D276E">
        <w:t xml:space="preserve">. godine vjerovnik </w:t>
      </w:r>
      <w:r w:rsidR="002561D5">
        <w:t>Sberbank d.d. Ljubljana, Dunajska cesta 128a, podni</w:t>
      </w:r>
      <w:r w:rsidR="00E1202F">
        <w:t xml:space="preserve">o </w:t>
      </w:r>
      <w:r w:rsidRPr="005D276E">
        <w:t xml:space="preserve">je ovome sudu na propisanom obrascu prijedlog za otvaranje stečajnog postupka nad dužnikom. U prijedlogu je naveo da ima tražbinu prema dužniku u iznosu </w:t>
      </w:r>
      <w:r w:rsidR="002561D5">
        <w:t xml:space="preserve">3.797.381,07 </w:t>
      </w:r>
      <w:r w:rsidRPr="005D276E">
        <w:t>kn koja se temelji</w:t>
      </w:r>
      <w:r w:rsidR="002561D5">
        <w:t xml:space="preserve"> na Sporazumu o zasnivanju založnog prava na nekretninama radi osiguranja naplate novčane tražbine solemniziranog od javnog bilježnika Stjepana Šaškura iz Zagreba dana 13. listopada 2010. godine pod posl. brojem OV-12135/10 i Ugovora o kreditu 240-51-505678 od 15. rujna 2010. godine. Dužnik tražbinu nije namirio po njezinu dospijeću 31. prosinca 2014. godine. </w:t>
      </w:r>
    </w:p>
    <w:p w:rsidRDefault="002561D5" w:rsidP="005D276E" w:rsidR="002561D5">
      <w:pPr>
        <w:jc w:val="both"/>
      </w:pPr>
      <w:r>
        <w:tab/>
        <w:t xml:space="preserve">Predlagatelj u prijedlogu navodi kako je izvjesno da svoju tražbinu neće moći potpuno naplatiti iz dijela imovine dužnika na kojem predlagatelj ima razlučno pravo. Naime, nekretnine prema stanju tržišta nekretnina nemaju dostatnu vrijednost kako bi se u cijelosti namirila tražbina predlagatelja, a dio istih nije u isključivom vlasništvu dužnika već je dužnik suvlasnik s drugim osobama.   </w:t>
      </w:r>
    </w:p>
    <w:p w:rsidRDefault="00F45513" w:rsidP="005D276E" w:rsidR="00F45513">
      <w:pPr>
        <w:jc w:val="both"/>
      </w:pPr>
      <w:r>
        <w:t xml:space="preserve"> </w:t>
      </w:r>
      <w:r w:rsidR="002561D5">
        <w:tab/>
        <w:t>Nadalje, predlagatelj navodi da je kod dužnika ostvaren stečajni razlog nesposobnost za plaćanje. Naime, prema potvrdi FINE od 06. travnja 2017. godine dužnik u Očevidniku redoslijeda osnova za plaćanje na dan 06. travnja 2017. godine ima evidentirane neizvršene osnove za plaćanje u neprekinutom razdoblju od 188 dana.</w:t>
      </w:r>
      <w:r w:rsidR="009E4B97">
        <w:t xml:space="preserve"> Uvidom u Očevidnik neizvršenih osnova za plaćanje na dan 27. prosinca 2017. godine utvrđeno je da je dužnikov račun u neprekidnoj blokadi u trajanju dužem od 60 dana, a ukupan iznos neizvršenih osnova za plaćanje s kamatom iznosi 3.693.534,91 kn. </w:t>
      </w:r>
    </w:p>
    <w:p w:rsidRDefault="00E1202F" w:rsidP="005D276E" w:rsidR="00E1202F">
      <w:pPr>
        <w:jc w:val="both"/>
      </w:pPr>
      <w:r>
        <w:tab/>
        <w:t xml:space="preserve">Priloženim ispravama vjerovnik je učinio vjerojatnim postojanje svoje novčane tražbine prema dužniku i stečajnog razloga nesposobnost za plaćanje. </w:t>
      </w:r>
    </w:p>
    <w:p w:rsidRDefault="008925FD" w:rsidP="005D276E" w:rsidR="008925FD">
      <w:pPr>
        <w:jc w:val="both"/>
      </w:pPr>
      <w:r>
        <w:tab/>
        <w:t>Budući nisu ispunjene pretpostavke za istodobno otvaranje i zaključenje skraćenog stečajnog postupka u smislu odredbe čl.431. SZ-a, sud je rješenje</w:t>
      </w:r>
      <w:r w:rsidR="00DA7E39">
        <w:t>m</w:t>
      </w:r>
      <w:r>
        <w:t xml:space="preserve"> </w:t>
      </w:r>
      <w:r w:rsidR="00665523">
        <w:t>posl. broj St-</w:t>
      </w:r>
      <w:r w:rsidR="002561D5">
        <w:t>87/17</w:t>
      </w:r>
      <w:r w:rsidR="00665523">
        <w:t xml:space="preserve"> od </w:t>
      </w:r>
      <w:r w:rsidR="002561D5">
        <w:t>06. lipnja</w:t>
      </w:r>
      <w:r w:rsidR="00665523">
        <w:t xml:space="preserve"> 2017. godine</w:t>
      </w:r>
      <w:r>
        <w:t xml:space="preserve"> obustavio skraćeni stečajni postupak nad dužnikom. </w:t>
      </w:r>
    </w:p>
    <w:p w:rsidRDefault="004C57B3" w:rsidP="008925FD" w:rsidR="004C57B3">
      <w:pPr>
        <w:jc w:val="both"/>
      </w:pPr>
      <w:r>
        <w:tab/>
        <w:t>Stoga je temeljem odredbe čl.</w:t>
      </w:r>
      <w:r w:rsidR="007F4D8B">
        <w:t>433</w:t>
      </w:r>
      <w:r>
        <w:t>.</w:t>
      </w:r>
      <w:r w:rsidR="007F4D8B">
        <w:t xml:space="preserve"> u vezi s čl.115. </w:t>
      </w:r>
      <w:r w:rsidR="00537A36">
        <w:t>SZ</w:t>
      </w:r>
      <w:r w:rsidR="007F4D8B">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D276E" w:rsidP="00ED5721" w:rsidR="005D276E">
      <w:pPr>
        <w:jc w:val="both"/>
      </w:pPr>
      <w:r>
        <w:tab/>
        <w:t>Privremeni stečajni upravitelj imenovan je temeljem čl.84.st.1. SZ-a.</w:t>
      </w:r>
    </w:p>
    <w:p w:rsidRDefault="007F30F2" w:rsidP="00ED5721" w:rsidR="00EB5F77">
      <w:pPr>
        <w:jc w:val="both"/>
      </w:pPr>
      <w:r>
        <w:tab/>
      </w:r>
      <w:r w:rsidR="004C57B3">
        <w:t xml:space="preserve"> </w:t>
      </w:r>
      <w:r w:rsidR="00722C92" w:rsidRPr="00DA66D5">
        <w:tab/>
      </w:r>
    </w:p>
    <w:p w:rsidRDefault="001704C1" w:rsidR="00722C92" w:rsidRPr="00E1202F">
      <w:pPr>
        <w:jc w:val="center"/>
      </w:pPr>
      <w:r w:rsidRPr="00E1202F">
        <w:t>U Rijeci</w:t>
      </w:r>
      <w:r w:rsidR="00665523" w:rsidRPr="00E1202F">
        <w:t xml:space="preserve">, </w:t>
      </w:r>
      <w:r w:rsidR="002561D5" w:rsidRPr="00E1202F">
        <w:t>27. prosin</w:t>
      </w:r>
      <w:r w:rsidR="00462CB5" w:rsidRPr="00E1202F">
        <w:t>c</w:t>
      </w:r>
      <w:r w:rsidR="002561D5" w:rsidRPr="00E1202F">
        <w:t>a</w:t>
      </w:r>
      <w:r w:rsidR="00C13025" w:rsidRPr="00E1202F">
        <w:t xml:space="preserve"> 2017</w:t>
      </w:r>
      <w:r w:rsidR="00EB5F77" w:rsidRPr="00E1202F">
        <w:t>.</w:t>
      </w:r>
      <w:r w:rsidRPr="00E1202F">
        <w:t xml:space="preserve"> </w:t>
      </w:r>
      <w:r w:rsidR="00722C92" w:rsidRPr="00E1202F">
        <w:t>godine</w:t>
      </w:r>
    </w:p>
    <w:p w:rsidRDefault="00722C92" w:rsidP="00016072" w:rsidR="00722C92" w:rsidRPr="00E1202F">
      <w:pPr>
        <w:ind w:left="2160"/>
        <w:jc w:val="right"/>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sidRPr="00E1202F">
        <w:t xml:space="preserve"> </w:t>
      </w:r>
      <w:r w:rsidRPr="00E1202F">
        <w:t xml:space="preserve"> </w:t>
      </w:r>
      <w:r w:rsidR="004C57B3" w:rsidRPr="00E1202F">
        <w:t>S</w:t>
      </w:r>
      <w:r w:rsidRPr="00E1202F">
        <w:t>udac</w:t>
      </w:r>
    </w:p>
    <w:p w:rsidRDefault="00722C92" w:rsidP="00612279" w:rsidR="00CF6F29" w:rsidRPr="00A82863">
      <w:pPr>
        <w:ind w:firstLine="708" w:left="1416"/>
        <w:jc w:val="right"/>
      </w:pPr>
      <w:r w:rsidRPr="00E1202F">
        <w:t xml:space="preserve">                               </w:t>
      </w:r>
      <w:r w:rsidRPr="00E1202F">
        <w:tab/>
      </w:r>
      <w:r w:rsidRPr="00E1202F">
        <w:tab/>
      </w:r>
      <w:r w:rsidR="00344D37" w:rsidRPr="00E1202F">
        <w:tab/>
      </w:r>
      <w:r w:rsidR="00344D37" w:rsidRPr="00E1202F">
        <w:tab/>
      </w:r>
      <w:r w:rsidRPr="00E1202F">
        <w:t>Daniela Korlević</w:t>
      </w:r>
      <w:r w:rsidR="00CF6F29">
        <w:rPr>
          <w:b/>
        </w:rPr>
        <w:t xml:space="preserve"> </w:t>
      </w:r>
    </w:p>
    <w:p w:rsidRDefault="00E974C3" w:rsidR="00E974C3">
      <w:pPr>
        <w:jc w:val="both"/>
        <w:rPr>
          <w:b/>
        </w:rPr>
      </w:pPr>
    </w:p>
    <w:p w:rsidRDefault="00722C92" w:rsidR="00E974C3">
      <w:pPr>
        <w:jc w:val="both"/>
      </w:pPr>
      <w:r w:rsidRPr="00DA66D5">
        <w:rPr>
          <w:b/>
        </w:rPr>
        <w:t>UPUTA O PRAVNOM LIJEKU</w:t>
      </w:r>
      <w:r w:rsidRPr="00DA66D5">
        <w:t>:</w:t>
      </w:r>
      <w:r w:rsidR="00C52F95">
        <w:t xml:space="preserve"> </w:t>
      </w:r>
    </w:p>
    <w:p w:rsidRDefault="00BF7669" w:rsidR="00ED5721">
      <w:pPr>
        <w:jc w:val="both"/>
      </w:pPr>
      <w:r w:rsidRPr="00BF7669">
        <w:t>Protiv rješenja nije dopuštena posebna žalba (čl.115. st.1. SZ-a).</w:t>
      </w:r>
    </w:p>
    <w:p w:rsidRDefault="00C616C1" w:rsidR="00C616C1" w:rsidRPr="0061436B">
      <w:pPr>
        <w:jc w:val="both"/>
        <w:rPr>
          <w:b/>
          <w:sz w:val="20"/>
          <w:szCs w:val="20"/>
        </w:rPr>
      </w:pPr>
      <w:r w:rsidRPr="0061436B">
        <w:rPr>
          <w:b/>
          <w:sz w:val="20"/>
          <w:szCs w:val="20"/>
        </w:rPr>
        <w:lastRenderedPageBreak/>
        <w:t>DNA:</w:t>
      </w:r>
    </w:p>
    <w:p w:rsidRDefault="005436EC" w:rsidP="00C616C1" w:rsidR="005436EC">
      <w:pPr>
        <w:numPr>
          <w:ilvl w:val="0"/>
          <w:numId w:val="1"/>
        </w:numPr>
        <w:jc w:val="both"/>
        <w:rPr>
          <w:sz w:val="20"/>
          <w:szCs w:val="20"/>
        </w:rPr>
      </w:pPr>
      <w:r>
        <w:rPr>
          <w:sz w:val="20"/>
          <w:szCs w:val="20"/>
        </w:rPr>
        <w:t>p</w:t>
      </w:r>
      <w:r w:rsidR="00C616C1" w:rsidRPr="00ED5721">
        <w:rPr>
          <w:sz w:val="20"/>
          <w:szCs w:val="20"/>
        </w:rPr>
        <w:t>redlagatelju</w:t>
      </w:r>
      <w:r w:rsidR="005D276E">
        <w:rPr>
          <w:sz w:val="20"/>
          <w:szCs w:val="20"/>
        </w:rPr>
        <w:t xml:space="preserve"> </w:t>
      </w:r>
      <w:r w:rsidR="002561D5">
        <w:rPr>
          <w:sz w:val="20"/>
          <w:szCs w:val="20"/>
        </w:rPr>
        <w:t>po opun. OD Kožul &amp; Petrinović d.o.o. Zagreb, Bužanova 4</w:t>
      </w:r>
    </w:p>
    <w:p w:rsidRDefault="005562A2" w:rsidP="00EE0C90" w:rsidR="00C616C1">
      <w:pPr>
        <w:numPr>
          <w:ilvl w:val="0"/>
          <w:numId w:val="1"/>
        </w:numPr>
        <w:jc w:val="both"/>
        <w:rPr>
          <w:sz w:val="20"/>
          <w:szCs w:val="20"/>
        </w:rPr>
      </w:pPr>
      <w:r>
        <w:rPr>
          <w:sz w:val="20"/>
          <w:szCs w:val="20"/>
        </w:rPr>
        <w:t xml:space="preserve">privremenom </w:t>
      </w:r>
      <w:r w:rsidR="00C13025">
        <w:rPr>
          <w:sz w:val="20"/>
          <w:szCs w:val="20"/>
        </w:rPr>
        <w:t xml:space="preserve">stečajnom </w:t>
      </w:r>
      <w:r>
        <w:rPr>
          <w:sz w:val="20"/>
          <w:szCs w:val="20"/>
        </w:rPr>
        <w:t xml:space="preserve">upravitelju </w:t>
      </w:r>
      <w:r w:rsidR="002561D5">
        <w:rPr>
          <w:sz w:val="20"/>
          <w:szCs w:val="20"/>
        </w:rPr>
        <w:t xml:space="preserve">Marko Zagorac </w:t>
      </w:r>
    </w:p>
    <w:p w:rsidRDefault="005436EC" w:rsidP="00C616C1" w:rsidR="005436EC">
      <w:pPr>
        <w:numPr>
          <w:ilvl w:val="0"/>
          <w:numId w:val="1"/>
        </w:numPr>
        <w:jc w:val="both"/>
        <w:rPr>
          <w:sz w:val="20"/>
          <w:szCs w:val="20"/>
        </w:rPr>
      </w:pPr>
      <w:r>
        <w:rPr>
          <w:sz w:val="20"/>
          <w:szCs w:val="20"/>
        </w:rPr>
        <w:t>dužniku</w:t>
      </w:r>
      <w:r w:rsidR="005D276E">
        <w:rPr>
          <w:sz w:val="20"/>
          <w:szCs w:val="20"/>
        </w:rPr>
        <w:t xml:space="preserve"> </w:t>
      </w:r>
    </w:p>
    <w:p w:rsidRDefault="005436EC" w:rsidP="00C616C1" w:rsidR="005436EC">
      <w:pPr>
        <w:numPr>
          <w:ilvl w:val="0"/>
          <w:numId w:val="1"/>
        </w:numPr>
        <w:jc w:val="both"/>
        <w:rPr>
          <w:sz w:val="20"/>
          <w:szCs w:val="20"/>
        </w:rPr>
      </w:pPr>
      <w:r>
        <w:rPr>
          <w:sz w:val="20"/>
          <w:szCs w:val="20"/>
        </w:rPr>
        <w:t>FINA Rijeka</w:t>
      </w:r>
    </w:p>
    <w:p w:rsidRDefault="005436EC" w:rsidP="00C616C1" w:rsidR="005436EC">
      <w:pPr>
        <w:numPr>
          <w:ilvl w:val="0"/>
          <w:numId w:val="1"/>
        </w:numPr>
        <w:jc w:val="both"/>
        <w:rPr>
          <w:sz w:val="20"/>
          <w:szCs w:val="20"/>
        </w:rPr>
      </w:pPr>
      <w:r>
        <w:rPr>
          <w:sz w:val="20"/>
          <w:szCs w:val="20"/>
        </w:rPr>
        <w:t>e-</w:t>
      </w:r>
      <w:r w:rsidR="000E125D">
        <w:rPr>
          <w:sz w:val="20"/>
          <w:szCs w:val="20"/>
        </w:rPr>
        <w:t>O</w:t>
      </w:r>
      <w:r>
        <w:rPr>
          <w:sz w:val="20"/>
          <w:szCs w:val="20"/>
        </w:rPr>
        <w:t>glasna ploča</w:t>
      </w:r>
    </w:p>
    <w:p w:rsidRDefault="005436EC" w:rsidP="007A0E32" w:rsidR="007A0E32" w:rsidRPr="007A0E32">
      <w:pPr>
        <w:numPr>
          <w:ilvl w:val="0"/>
          <w:numId w:val="1"/>
        </w:numPr>
        <w:jc w:val="both"/>
        <w:rPr>
          <w:sz w:val="20"/>
          <w:szCs w:val="20"/>
        </w:rPr>
      </w:pPr>
      <w:r>
        <w:rPr>
          <w:sz w:val="20"/>
          <w:szCs w:val="20"/>
        </w:rPr>
        <w:t>sudski registar</w:t>
      </w:r>
      <w:r w:rsidR="005D276E">
        <w:rPr>
          <w:sz w:val="20"/>
          <w:szCs w:val="20"/>
        </w:rPr>
        <w:t xml:space="preserve"> elektronski </w:t>
      </w:r>
      <w:r w:rsidR="00C13025">
        <w:rPr>
          <w:sz w:val="20"/>
          <w:szCs w:val="20"/>
        </w:rPr>
        <w:t>i neposredno</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2561D5">
        <w:rPr>
          <w:sz w:val="20"/>
          <w:szCs w:val="20"/>
        </w:rPr>
        <w:t>27.12</w:t>
      </w:r>
      <w:r w:rsidR="00C13025">
        <w:rPr>
          <w:sz w:val="20"/>
          <w:szCs w:val="20"/>
        </w:rPr>
        <w:t>.2017</w:t>
      </w:r>
      <w:r w:rsidRPr="00ED5721">
        <w:rPr>
          <w:sz w:val="20"/>
          <w:szCs w:val="20"/>
        </w:rPr>
        <w:t>.</w:t>
      </w:r>
      <w:r w:rsidR="005D276E">
        <w:rPr>
          <w:sz w:val="20"/>
          <w:szCs w:val="20"/>
        </w:rPr>
        <w:t xml:space="preserve"> </w:t>
      </w:r>
      <w:r w:rsidRPr="00ED5721">
        <w:rPr>
          <w:sz w:val="20"/>
          <w:szCs w:val="20"/>
        </w:rPr>
        <w:t>g</w:t>
      </w:r>
      <w:r w:rsidR="005D276E">
        <w:rPr>
          <w:sz w:val="20"/>
          <w:szCs w:val="20"/>
        </w:rPr>
        <w:t>odine</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12279">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2561D5">
      <w:t>502</w:t>
    </w:r>
    <w:r w:rsidR="00C13025">
      <w:t>/17-</w:t>
    </w:r>
    <w:r w:rsidR="00E1202F">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A25DE2"/>
    <w:multiLevelType w:val="hybridMultilevel"/>
    <w:tmpl w:val="58A89BB6"/>
    <w:lvl w:tplc="041A000F" w:ilvl="0">
      <w:start w:val="19"/>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4">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549A58D0"/>
    <w:multiLevelType w:val="hybridMultilevel"/>
    <w:tmpl w:val="F22AF6DC"/>
    <w:lvl w:tplc="9F621B76"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4"/>
  </w:num>
  <w:num w:numId="3">
    <w:abstractNumId w:val="6"/>
  </w:num>
  <w:num w:numId="4">
    <w:abstractNumId w:val="2"/>
  </w:num>
  <w:num w:numId="5">
    <w:abstractNumId w:val="3"/>
  </w:num>
  <w:num w:numId="6">
    <w:abstractNumId w:val="7"/>
  </w:num>
  <w:num w:numId="7">
    <w:abstractNumId w:val="5"/>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6499"/>
    <w:rsid w:val="0004116B"/>
    <w:rsid w:val="00055628"/>
    <w:rsid w:val="000673BD"/>
    <w:rsid w:val="000713C5"/>
    <w:rsid w:val="000C4209"/>
    <w:rsid w:val="000E125D"/>
    <w:rsid w:val="000F4EC2"/>
    <w:rsid w:val="00113914"/>
    <w:rsid w:val="001704C1"/>
    <w:rsid w:val="00183BA5"/>
    <w:rsid w:val="001851D8"/>
    <w:rsid w:val="00185B2A"/>
    <w:rsid w:val="00193BAA"/>
    <w:rsid w:val="001B269F"/>
    <w:rsid w:val="001B6375"/>
    <w:rsid w:val="001D471C"/>
    <w:rsid w:val="001D51B8"/>
    <w:rsid w:val="002052BD"/>
    <w:rsid w:val="00226C34"/>
    <w:rsid w:val="0025382A"/>
    <w:rsid w:val="002561D5"/>
    <w:rsid w:val="002A0177"/>
    <w:rsid w:val="002A58C8"/>
    <w:rsid w:val="002A6B0C"/>
    <w:rsid w:val="002C7B6B"/>
    <w:rsid w:val="002F3228"/>
    <w:rsid w:val="00321827"/>
    <w:rsid w:val="00344D37"/>
    <w:rsid w:val="00347537"/>
    <w:rsid w:val="00367E18"/>
    <w:rsid w:val="003859A7"/>
    <w:rsid w:val="003D5F2F"/>
    <w:rsid w:val="003F3E25"/>
    <w:rsid w:val="003F49A5"/>
    <w:rsid w:val="004376DF"/>
    <w:rsid w:val="00462CB5"/>
    <w:rsid w:val="004C2AC0"/>
    <w:rsid w:val="004C57B3"/>
    <w:rsid w:val="004D0A0B"/>
    <w:rsid w:val="00533014"/>
    <w:rsid w:val="00537A36"/>
    <w:rsid w:val="005436EC"/>
    <w:rsid w:val="005562A2"/>
    <w:rsid w:val="00573792"/>
    <w:rsid w:val="005B2106"/>
    <w:rsid w:val="005D276E"/>
    <w:rsid w:val="005F6BB1"/>
    <w:rsid w:val="00612279"/>
    <w:rsid w:val="0061436B"/>
    <w:rsid w:val="00665523"/>
    <w:rsid w:val="00676B2F"/>
    <w:rsid w:val="00683C57"/>
    <w:rsid w:val="00695DB0"/>
    <w:rsid w:val="006962A2"/>
    <w:rsid w:val="00697A3B"/>
    <w:rsid w:val="006B1241"/>
    <w:rsid w:val="006D49E1"/>
    <w:rsid w:val="007002EC"/>
    <w:rsid w:val="00722C92"/>
    <w:rsid w:val="00727D2D"/>
    <w:rsid w:val="00745630"/>
    <w:rsid w:val="007767D3"/>
    <w:rsid w:val="007A0E32"/>
    <w:rsid w:val="007B0E55"/>
    <w:rsid w:val="007F30F2"/>
    <w:rsid w:val="007F4D8B"/>
    <w:rsid w:val="007F7AF6"/>
    <w:rsid w:val="00812450"/>
    <w:rsid w:val="00821538"/>
    <w:rsid w:val="00875807"/>
    <w:rsid w:val="008818D0"/>
    <w:rsid w:val="008925FD"/>
    <w:rsid w:val="008A3D3F"/>
    <w:rsid w:val="008C36B6"/>
    <w:rsid w:val="008C71B5"/>
    <w:rsid w:val="008E181E"/>
    <w:rsid w:val="008F49F6"/>
    <w:rsid w:val="00945219"/>
    <w:rsid w:val="00985159"/>
    <w:rsid w:val="009B219F"/>
    <w:rsid w:val="009B744A"/>
    <w:rsid w:val="009E4B97"/>
    <w:rsid w:val="009F2A16"/>
    <w:rsid w:val="00A46343"/>
    <w:rsid w:val="00A63D14"/>
    <w:rsid w:val="00A81273"/>
    <w:rsid w:val="00A82863"/>
    <w:rsid w:val="00AA2EB0"/>
    <w:rsid w:val="00B1315C"/>
    <w:rsid w:val="00B67AA0"/>
    <w:rsid w:val="00B97064"/>
    <w:rsid w:val="00B97531"/>
    <w:rsid w:val="00BF24A6"/>
    <w:rsid w:val="00BF7669"/>
    <w:rsid w:val="00C13025"/>
    <w:rsid w:val="00C52F95"/>
    <w:rsid w:val="00C616C1"/>
    <w:rsid w:val="00C87349"/>
    <w:rsid w:val="00CF6F29"/>
    <w:rsid w:val="00D62065"/>
    <w:rsid w:val="00D6764D"/>
    <w:rsid w:val="00D72D03"/>
    <w:rsid w:val="00D74F2E"/>
    <w:rsid w:val="00DA66D5"/>
    <w:rsid w:val="00DA7E39"/>
    <w:rsid w:val="00DB0E9B"/>
    <w:rsid w:val="00DB54E4"/>
    <w:rsid w:val="00DB579A"/>
    <w:rsid w:val="00DF7E85"/>
    <w:rsid w:val="00E1202F"/>
    <w:rsid w:val="00E37B45"/>
    <w:rsid w:val="00E974C3"/>
    <w:rsid w:val="00EB5F77"/>
    <w:rsid w:val="00ED5721"/>
    <w:rsid w:val="00EE0C90"/>
    <w:rsid w:val="00EE1647"/>
    <w:rsid w:val="00F016A5"/>
    <w:rsid w:val="00F15A48"/>
    <w:rsid w:val="00F20C7D"/>
    <w:rsid w:val="00F254A4"/>
    <w:rsid w:val="00F44286"/>
    <w:rsid w:val="00F44721"/>
    <w:rsid w:val="00F45513"/>
    <w:rsid w:val="00F723B0"/>
    <w:rsid w:val="00F80AC3"/>
    <w:rsid w:val="00F84D93"/>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612279"/>
    <w:rPr>
      <w:color w:val="808080"/>
      <w:bdr w:space="0" w:sz="0" w:color="auto" w:val="none"/>
      <w:shd w:fill="auto" w:color="auto" w:val="clear"/>
    </w:rPr>
  </w:style>
  <w:style w:customStyle="true" w:styleId="eSPISCCParagraphDefaultFont" w:type="character">
    <w:name w:val="eSPIS_CC_Paragraph Default Font"/>
    <w:basedOn w:val="Zadanifontodlomka"/>
    <w:rsid w:val="0061227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12279"/>
    <w:rPr>
      <w:bdr w:space="0" w:sz="0" w:color="auto" w:val="none"/>
      <w:shd w:fill="FFFFCC" w:color="auto" w:val="clear"/>
      <w:lang w:val="hr-HR"/>
    </w:rPr>
  </w:style>
  <w:style w:customStyle="true" w:styleId="PozadinaSvijetloCrvena" w:type="character">
    <w:name w:val="Pozadina_SvijetloCrvena"/>
    <w:basedOn w:val="eSPISCCParagraphDefaultFont"/>
    <w:rsid w:val="0061227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1227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612279"/>
    <w:rPr>
      <w:color w:val="808080"/>
      <w:bdr w:color="auto" w:space="0" w:sz="0" w:val="none"/>
      <w:shd w:color="auto" w:fill="auto" w:val="clear"/>
    </w:rPr>
  </w:style>
  <w:style w:customStyle="1" w:styleId="eSPISCCParagraphDefaultFont" w:type="character">
    <w:name w:val="eSPIS_CC_Paragraph Default Font"/>
    <w:basedOn w:val="Zadanifontodlomka"/>
    <w:rsid w:val="0061227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12279"/>
    <w:rPr>
      <w:bdr w:color="auto" w:space="0" w:sz="0" w:val="none"/>
      <w:shd w:color="auto" w:fill="FFFFCC" w:val="clear"/>
      <w:lang w:val="hr-HR"/>
    </w:rPr>
  </w:style>
  <w:style w:customStyle="1" w:styleId="PozadinaSvijetloCrvena" w:type="character">
    <w:name w:val="Pozadina_SvijetloCrvena"/>
    <w:basedOn w:val="eSPISCCParagraphDefaultFont"/>
    <w:rsid w:val="0061227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1227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43659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prosinca 2017.</izvorni_sadrzaj>
    <derivirana_varijabla naziv="DomainObject.DatumDonosenjaOdluke_1">27.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502</izvorni_sadrzaj>
    <derivirana_varijabla naziv="DomainObject.Predmet.Broj_1">502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kolovoza 2017.</izvorni_sadrzaj>
    <derivirana_varijabla naziv="DomainObject.Predmet.DatumOsnivanja_1">18.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St-502/2017</izvorni_sadrzaj>
    <derivirana_varijabla naziv="DomainObject.Predmet.OznakaBroj_1">St-502/2017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9/2 St-87/17</izvorni_sadrzaj>
    <derivirana_varijabla naziv="DomainObject.Predmet.PrimjedbaSuca_1">Veza 9/2 St-87/17</derivirana_varijabla>
  </DomainObject.Predmet.PrimjedbaSuca>
  <DomainObject.Predmet.ProtustrankaFormated>
    <izvorni_sadrzaj>  ALFACOMMERCE d.o.o.</izvorni_sadrzaj>
    <derivirana_varijabla naziv="DomainObject.Predmet.ProtustrankaFormated_1">  ALFACOMMERCE d.o.o.</derivirana_varijabla>
  </DomainObject.Predmet.ProtustrankaFormated>
  <DomainObject.Predmet.ProtustrankaFormatedOIB>
    <izvorni_sadrzaj>  ALFACOMMERCE d.o.o., OIB 38671984092</izvorni_sadrzaj>
    <derivirana_varijabla naziv="DomainObject.Predmet.ProtustrankaFormatedOIB_1">  ALFACOMMERCE d.o.o., OIB 38671984092</derivirana_varijabla>
  </DomainObject.Predmet.ProtustrankaFormatedOIB>
  <DomainObject.Predmet.ProtustrankaFormatedWithAdress>
    <izvorni_sadrzaj> ALFACOMMERCE d.o.o., Gromačine 41, 51512 Njivice</izvorni_sadrzaj>
    <derivirana_varijabla naziv="DomainObject.Predmet.ProtustrankaFormatedWithAdress_1"> ALFACOMMERCE d.o.o., Gromačine 41, 51512 Njivice</derivirana_varijabla>
  </DomainObject.Predmet.ProtustrankaFormatedWithAdress>
  <DomainObject.Predmet.ProtustrankaFormatedWithAdressOIB>
    <izvorni_sadrzaj> ALFACOMMERCE d.o.o., OIB 38671984092, Gromačine 41, 51512 Njivice</izvorni_sadrzaj>
    <derivirana_varijabla naziv="DomainObject.Predmet.ProtustrankaFormatedWithAdressOIB_1"> ALFACOMMERCE d.o.o., OIB 38671984092, Gromačine 41, 51512 Njivice</derivirana_varijabla>
  </DomainObject.Predmet.ProtustrankaFormatedWithAdressOIB>
  <DomainObject.Predmet.ProtustrankaWithAdress>
    <izvorni_sadrzaj>ALFACOMMERCE d.o.o. Gromačine 41, 51512 Njivice</izvorni_sadrzaj>
    <derivirana_varijabla naziv="DomainObject.Predmet.ProtustrankaWithAdress_1">ALFACOMMERCE d.o.o. Gromačine 41, 51512 Njivice</derivirana_varijabla>
  </DomainObject.Predmet.ProtustrankaWithAdress>
  <DomainObject.Predmet.ProtustrankaWithAdressOIB>
    <izvorni_sadrzaj>ALFACOMMERCE d.o.o., OIB 38671984092, Gromačine 41, 51512 Njivice</izvorni_sadrzaj>
    <derivirana_varijabla naziv="DomainObject.Predmet.ProtustrankaWithAdressOIB_1">ALFACOMMERCE d.o.o., OIB 38671984092, Gromačine 41, 51512 Njivice</derivirana_varijabla>
  </DomainObject.Predmet.ProtustrankaWithAdressOIB>
  <DomainObject.Predmet.ProtustrankaNazivFormated>
    <izvorni_sadrzaj>ALFACOMMERCE d.o.o.</izvorni_sadrzaj>
    <derivirana_varijabla naziv="DomainObject.Predmet.ProtustrankaNazivFormated_1">ALFACOMMERCE d.o.o.</derivirana_varijabla>
  </DomainObject.Predmet.ProtustrankaNazivFormated>
  <DomainObject.Predmet.ProtustrankaNazivFormatedOIB>
    <izvorni_sadrzaj>ALFACOMMERCE d.o.o., OIB 38671984092</izvorni_sadrzaj>
    <derivirana_varijabla naziv="DomainObject.Predmet.ProtustrankaNazivFormatedOIB_1">ALFACOMMERCE d.o.o., OIB 38671984092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SBERBANK BANKA d.d. zastupanog po punomoćniku Odvjetničko društvo Kožul i Petrinović d.o.o.</izvorni_sadrzaj>
    <derivirana_varijabla naziv="DomainObject.Predmet.StrankaFormated_1">  SBERBANK BANKA d.d. zastupanog po punomoćniku Odvjetničko društvo Kožul i Petrinović d.o.o.</derivirana_varijabla>
  </DomainObject.Predmet.StrankaFormated>
  <DomainObject.Predmet.StrankaFormatedOIB>
    <izvorni_sadrzaj>  SBERBANK BANKA d.d., OIB 73433895209 zastupanog po punomoćniku Odvjetničko društvo Kožul i Petrinović d.o.o.</izvorni_sadrzaj>
    <derivirana_varijabla naziv="DomainObject.Predmet.StrankaFormatedOIB_1">  SBERBANK BANKA d.d., OIB 73433895209 zastupanog po punomoćniku Odvjetničko društvo Kožul i Petrinović d.o.o.</derivirana_varijabla>
  </DomainObject.Predmet.StrankaFormatedOIB>
  <DomainObject.Predmet.StrankaFormatedWithAdress>
    <izvorni_sadrzaj> SBERBANK BANKA d.d., Dunajska 128a, 1000 Ljubljana zastupanog po punomoćniku Odvjetničko društvo Kožul i Petrinović d.o.o.</izvorni_sadrzaj>
    <derivirana_varijabla naziv="DomainObject.Predmet.StrankaFormatedWithAdress_1"> SBERBANK BANKA d.d., Dunajska 128a, 1000 Ljubljana zastupanog po punomoćniku Odvjetničko društvo Kožul i Petrinović d.o.o.</derivirana_varijabla>
  </DomainObject.Predmet.StrankaFormatedWithAdress>
  <DomainObject.Predmet.StrankaFormatedWithAdressOIB>
    <izvorni_sadrzaj> SBERBANK BANKA d.d., OIB 73433895209, Dunajska 128a, 1000 Ljubljana zastupanog po punomoćniku Odvjetničko društvo Kožul i Petrinović d.o.o.</izvorni_sadrzaj>
    <derivirana_varijabla naziv="DomainObject.Predmet.StrankaFormatedWithAdressOIB_1"> SBERBANK BANKA d.d., OIB 73433895209, Dunajska 128a, 1000 Ljubljana zastupanog po punomoćniku Odvjetničko društvo Kožul i Petrinović d.o.o.</derivirana_varijabla>
  </DomainObject.Predmet.StrankaFormatedWithAdressOIB>
  <DomainObject.Predmet.StrankaWithAdress>
    <izvorni_sadrzaj>SBERBANK BANKA d.d. Dunajska 128a,1000 Ljubljana</izvorni_sadrzaj>
    <derivirana_varijabla naziv="DomainObject.Predmet.StrankaWithAdress_1">SBERBANK BANKA d.d. Dunajska 128a,1000 Ljubljana</derivirana_varijabla>
  </DomainObject.Predmet.StrankaWithAdress>
  <DomainObject.Predmet.StrankaWithAdressOIB>
    <izvorni_sadrzaj>SBERBANK BANKA d.d., OIB 73433895209, Dunajska 128a,1000 Ljubljana</izvorni_sadrzaj>
    <derivirana_varijabla naziv="DomainObject.Predmet.StrankaWithAdressOIB_1">SBERBANK BANKA d.d., OIB 73433895209, Dunajska 128a,1000 Ljubljana</derivirana_varijabla>
  </DomainObject.Predmet.StrankaWithAdressOIB>
  <DomainObject.Predmet.StrankaNazivFormated>
    <izvorni_sadrzaj>SBERBANK BANKA d.d.</izvorni_sadrzaj>
    <derivirana_varijabla naziv="DomainObject.Predmet.StrankaNazivFormated_1">SBERBANK BANKA d.d.</derivirana_varijabla>
  </DomainObject.Predmet.StrankaNazivFormated>
  <DomainObject.Predmet.StrankaNazivFormatedOIB>
    <izvorni_sadrzaj>SBERBANK BANKA d.d., OIB 73433895209</izvorni_sadrzaj>
    <derivirana_varijabla naziv="DomainObject.Predmet.StrankaNazivFormatedOIB_1">SBERBANK BANKA d.d., OIB 73433895209</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SBERBANK BANKA d.d. zastupanog po punomoćniku Odvjetničko društvo Kožul i Petrinović d.o.o.</item>
    </izvorni_sadrzaj>
    <derivirana_varijabla naziv="DomainObject.Predmet.StrankaListFormated_1">
      <item>SBERBANK BANKA d.d. zastupanog po punomoćniku Odvjetničko društvo Kožul i Petrinović d.o.o.</item>
    </derivirana_varijabla>
  </DomainObject.Predmet.StrankaListFormated>
  <DomainObject.Predmet.StrankaListFormatedOIB>
    <izvorni_sadrzaj>
      <item>SBERBANK BANKA d.d., OIB 73433895209 zastupanog po punomoćniku Odvjetničko društvo Kožul i Petrinović d.o.o.</item>
    </izvorni_sadrzaj>
    <derivirana_varijabla naziv="DomainObject.Predmet.StrankaListFormatedOIB_1">
      <item>SBERBANK BANKA d.d., OIB 73433895209 zastupanog po punomoćniku Odvjetničko društvo Kožul i Petrinović d.o.o.</item>
    </derivirana_varijabla>
  </DomainObject.Predmet.StrankaListFormatedOIB>
  <DomainObject.Predmet.StrankaListFormatedWithAdress>
    <izvorni_sadrzaj>
      <item>SBERBANK BANKA d.d., Dunajska 128a, 1000 Ljubljana zastupanog po punomoćniku Odvjetničko društvo Kožul i Petrinović d.o.o.</item>
    </izvorni_sadrzaj>
    <derivirana_varijabla naziv="DomainObject.Predmet.StrankaListFormatedWithAdress_1">
      <item>SBERBANK BANKA d.d., Dunajska 128a, 1000 Ljubljana zastupanog po punomoćniku Odvjetničko društvo Kožul i Petrinović d.o.o.</item>
    </derivirana_varijabla>
  </DomainObject.Predmet.StrankaListFormatedWithAdress>
  <DomainObject.Predmet.StrankaListFormatedWithAdressOIB>
    <izvorni_sadrzaj>
      <item>SBERBANK BANKA d.d., OIB 73433895209, Dunajska 128a, 1000 Ljubljana zastupanog po punomoćniku Odvjetničko društvo Kožul i Petrinović d.o.o.</item>
    </izvorni_sadrzaj>
    <derivirana_varijabla naziv="DomainObject.Predmet.StrankaListFormatedWithAdressOIB_1">
      <item>SBERBANK BANKA d.d., OIB 73433895209, Dunajska 128a, 1000 Ljubljana zastupanog po punomoćniku Odvjetničko društvo Kožul i Petrinović d.o.o.</item>
    </derivirana_varijabla>
  </DomainObject.Predmet.StrankaListFormatedWithAdressOIB>
  <DomainObject.Predmet.StrankaListNazivFormated>
    <izvorni_sadrzaj>
      <item>SBERBANK BANKA d.d.</item>
    </izvorni_sadrzaj>
    <derivirana_varijabla naziv="DomainObject.Predmet.StrankaListNazivFormated_1">
      <item>SBERBANK BANKA d.d.</item>
    </derivirana_varijabla>
  </DomainObject.Predmet.StrankaListNazivFormated>
  <DomainObject.Predmet.StrankaListNazivFormatedOIB>
    <izvorni_sadrzaj>
      <item>SBERBANK BANKA d.d., OIB 73433895209</item>
    </izvorni_sadrzaj>
    <derivirana_varijabla naziv="DomainObject.Predmet.StrankaListNazivFormatedOIB_1">
      <item>SBERBANK BANKA d.d., OIB 73433895209</item>
    </derivirana_varijabla>
  </DomainObject.Predmet.StrankaListNazivFormatedOIB>
  <DomainObject.Predmet.ProtuStrankaListFormated>
    <izvorni_sadrzaj>
      <item>ALFACOMMERCE d.o.o.</item>
    </izvorni_sadrzaj>
    <derivirana_varijabla naziv="DomainObject.Predmet.ProtuStrankaListFormated_1">
      <item>ALFACOMMERCE d.o.o.</item>
    </derivirana_varijabla>
  </DomainObject.Predmet.ProtuStrankaListFormated>
  <DomainObject.Predmet.ProtuStrankaListFormatedOIB>
    <izvorni_sadrzaj>
      <item>ALFACOMMERCE d.o.o., OIB 38671984092</item>
    </izvorni_sadrzaj>
    <derivirana_varijabla naziv="DomainObject.Predmet.ProtuStrankaListFormatedOIB_1">
      <item>ALFACOMMERCE d.o.o., OIB 38671984092</item>
    </derivirana_varijabla>
  </DomainObject.Predmet.ProtuStrankaListFormatedOIB>
  <DomainObject.Predmet.ProtuStrankaListFormatedWithAdress>
    <izvorni_sadrzaj>
      <item>ALFACOMMERCE d.o.o., Gromačine 41, 51512 Njivice</item>
    </izvorni_sadrzaj>
    <derivirana_varijabla naziv="DomainObject.Predmet.ProtuStrankaListFormatedWithAdress_1">
      <item>ALFACOMMERCE d.o.o., Gromačine 41, 51512 Njivice</item>
    </derivirana_varijabla>
  </DomainObject.Predmet.ProtuStrankaListFormatedWithAdress>
  <DomainObject.Predmet.ProtuStrankaListFormatedWithAdressOIB>
    <izvorni_sadrzaj>
      <item>ALFACOMMERCE d.o.o., OIB 38671984092, Gromačine 41, 51512 Njivice</item>
    </izvorni_sadrzaj>
    <derivirana_varijabla naziv="DomainObject.Predmet.ProtuStrankaListFormatedWithAdressOIB_1">
      <item>ALFACOMMERCE d.o.o., OIB 38671984092, Gromačine 41, 51512 Njivice</item>
    </derivirana_varijabla>
  </DomainObject.Predmet.ProtuStrankaListFormatedWithAdressOIB>
  <DomainObject.Predmet.ProtuStrankaListNazivFormated>
    <izvorni_sadrzaj>
      <item>ALFACOMMERCE d.o.o.</item>
    </izvorni_sadrzaj>
    <derivirana_varijabla naziv="DomainObject.Predmet.ProtuStrankaListNazivFormated_1">
      <item>ALFACOMMERCE d.o.o.</item>
    </derivirana_varijabla>
  </DomainObject.Predmet.ProtuStrankaListNazivFormated>
  <DomainObject.Predmet.ProtuStrankaListNazivFormatedOIB>
    <izvorni_sadrzaj>
      <item>ALFACOMMERCE d.o.o., OIB 38671984092</item>
    </izvorni_sadrzaj>
    <derivirana_varijabla naziv="DomainObject.Predmet.ProtuStrankaListNazivFormatedOIB_1">
      <item>ALFACOMMERCE d.o.o., OIB 38671984092</item>
    </derivirana_varijabla>
  </DomainObject.Predmet.ProtuStrankaListNazivFormatedOIB>
  <DomainObject.Predmet.OstaliListFormated>
    <izvorni_sadrzaj>
      <item>Odvjetničko društvo Kožul i Petrinović d.o.o. punomoćnik sudionika u postupku SBERBANK BANKA d.d.</item>
    </izvorni_sadrzaj>
    <derivirana_varijabla naziv="DomainObject.Predmet.OstaliListFormated_1">
      <item>Odvjetničko društvo Kožul i Petrinović d.o.o. punomoćnik sudionika u postupku SBERBANK BANKA d.d.</item>
    </derivirana_varijabla>
  </DomainObject.Predmet.OstaliListFormated>
  <DomainObject.Predmet.OstaliListFormatedOIB>
    <izvorni_sadrzaj>
      <item>Odvjetničko društvo Kožul i Petrinović d.o.o., OIB 14478211640 punomoćnik sudionika u postupku SBERBANK BANKA d.d.</item>
    </izvorni_sadrzaj>
    <derivirana_varijabla naziv="DomainObject.Predmet.OstaliListFormatedOIB_1">
      <item>Odvjetničko društvo Kožul i Petrinović d.o.o., OIB 14478211640 punomoćnik sudionika u postupku SBERBANK BANKA d.d.</item>
    </derivirana_varijabla>
  </DomainObject.Predmet.OstaliListFormatedOIB>
  <DomainObject.Predmet.OstaliListFormatedWithAdress>
    <izvorni_sadrzaj>
      <item>Odvjetničko društvo Kožul i Petrinović d.o.o., Bužanova 4, 10000 Zagreb punomoćnik sudionika u postupku SBERBANK BANKA d.d.</item>
    </izvorni_sadrzaj>
    <derivirana_varijabla naziv="DomainObject.Predmet.OstaliListFormatedWithAdress_1">
      <item>Odvjetničko društvo Kožul i Petrinović d.o.o., Bužanova 4, 10000 Zagreb punomoćnik sudionika u postupku SBERBANK BANKA d.d.</item>
    </derivirana_varijabla>
  </DomainObject.Predmet.OstaliListFormatedWithAdress>
  <DomainObject.Predmet.OstaliListFormatedWithAdressOIB>
    <izvorni_sadrzaj>
      <item>Odvjetničko društvo Kožul i Petrinović d.o.o., OIB 14478211640, Bužanova 4, 10000 Zagreb punomoćnik sudionika u postupku SBERBANK BANKA d.d.</item>
    </izvorni_sadrzaj>
    <derivirana_varijabla naziv="DomainObject.Predmet.OstaliListFormatedWithAdressOIB_1">
      <item>Odvjetničko društvo Kožul i Petrinović d.o.o., OIB 14478211640, Bužanova 4, 10000 Zagreb punomoćnik sudionika u postupku SBERBANK BANKA d.d.</item>
    </derivirana_varijabla>
  </DomainObject.Predmet.OstaliListFormatedWithAdressOIB>
  <DomainObject.Predmet.OstaliListNazivFormated>
    <izvorni_sadrzaj>
      <item>Odvjetničko društvo Kožul i Petrinović d.o.o.</item>
    </izvorni_sadrzaj>
    <derivirana_varijabla naziv="DomainObject.Predmet.OstaliListNazivFormated_1">
      <item>Odvjetničko društvo Kožul i Petrinović d.o.o.</item>
    </derivirana_varijabla>
  </DomainObject.Predmet.OstaliListNazivFormated>
  <DomainObject.Predmet.OstaliListNazivFormatedOIB>
    <izvorni_sadrzaj>
      <item>Odvjetničko društvo Kožul i Petrinović d.o.o., OIB 14478211640</item>
    </izvorni_sadrzaj>
    <derivirana_varijabla naziv="DomainObject.Predmet.OstaliListNazivFormatedOIB_1">
      <item>Odvjetničko društvo Kožul i Petrinović d.o.o., OIB 14478211640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2017.</izvorni_sadrzaj>
    <derivirana_varijabla naziv="DomainObject.Datum_1">27. prosinca 2017.</derivirana_varijabla>
  </DomainObject.Datum>
  <DomainObject.PoslovniBrojDokumenta>
    <izvorni_sadrzaj/>
    <derivirana_varijabla naziv="DomainObject.PoslovniBrojDokumenta_1"/>
  </DomainObject.PoslovniBrojDokumenta>
  <DomainObject.Predmet.StrankaIDrugi>
    <izvorni_sadrzaj>SBERBANK BANKA d.d.</izvorni_sadrzaj>
    <derivirana_varijabla naziv="DomainObject.Predmet.StrankaIDrugi_1">SBERBANK BANKA d.d.</derivirana_varijabla>
  </DomainObject.Predmet.StrankaIDrugi>
  <DomainObject.Predmet.ProtustrankaIDrugi>
    <izvorni_sadrzaj>ALFACOMMERCE d.o.o.</izvorni_sadrzaj>
    <derivirana_varijabla naziv="DomainObject.Predmet.ProtustrankaIDrugi_1">ALFACOMMERCE d.o.o.</derivirana_varijabla>
  </DomainObject.Predmet.ProtustrankaIDrugi>
  <DomainObject.Predmet.StrankaIDrugiAdressOIB>
    <izvorni_sadrzaj>SBERBANK BANKA d.d., OIB 73433895209, Dunajska 128a, 1000 Ljubljana</izvorni_sadrzaj>
    <derivirana_varijabla naziv="DomainObject.Predmet.StrankaIDrugiAdressOIB_1">SBERBANK BANKA d.d., OIB 73433895209, Dunajska 128a, 1000 Ljubljana</derivirana_varijabla>
  </DomainObject.Predmet.StrankaIDrugiAdressOIB>
  <DomainObject.Predmet.ProtustrankaIDrugiAdressOIB>
    <izvorni_sadrzaj>ALFACOMMERCE d.o.o., OIB 38671984092, Gromačine 41, 51512 Njivice</izvorni_sadrzaj>
    <derivirana_varijabla naziv="DomainObject.Predmet.ProtustrankaIDrugiAdressOIB_1">ALFACOMMERCE d.o.o., OIB 38671984092, Gromačine 41, 51512 Njivice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SBERBANK BANKA d.d.</item>
      <item>ALFACOMMERCE d.o.o.</item>
      <item>Odvjetničko društvo Kožul i Petrinović d.o.o.</item>
    </izvorni_sadrzaj>
    <derivirana_varijabla naziv="DomainObject.Predmet.SudioniciListNaziv_1">
      <item>SBERBANK BANKA d.d.</item>
      <item>ALFACOMMERCE d.o.o.</item>
      <item>Odvjetničko društvo Kožul i Petrinović d.o.o.</item>
    </derivirana_varijabla>
  </DomainObject.Predmet.SudioniciListNaziv>
  <DomainObject.Predmet.SudioniciListAdressOIB>
    <izvorni_sadrzaj>
      <item>SBERBANK BANKA d.d., OIB 73433895209, Dunajska 128a,1000 Ljubljana</item>
      <item>ALFACOMMERCE d.o.o., OIB 38671984092, Gromačine 41,51512 Njivice</item>
      <item>Odvjetničko društvo Kožul i Petrinović d.o.o., OIB 14478211640, Bužanova 4,10000 Zagreb</item>
    </izvorni_sadrzaj>
    <derivirana_varijabla naziv="DomainObject.Predmet.SudioniciListAdressOIB_1">
      <item>SBERBANK BANKA d.d., OIB 73433895209, Dunajska 128a,1000 Ljubljana</item>
      <item>ALFACOMMERCE d.o.o., OIB 38671984092, Gromačine 41,51512 Njivice</item>
      <item>Odvjetničko društvo Kožul i Petrinović d.o.o., OIB 14478211640, Bužanova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73433895209</item>
      <item>, OIB 38671984092</item>
      <item>, OIB 14478211640</item>
    </izvorni_sadrzaj>
    <derivirana_varijabla naziv="DomainObject.Predmet.SudioniciListNazivOIB_1">
      <item>, OIB 73433895209</item>
      <item>, OIB 38671984092</item>
      <item>, OIB 14478211640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8A08A5-F3AA-49FD-92E8-5E884B0009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831</properties:Words>
  <properties:Characters>4733</properties:Characters>
  <properties:Lines>110</properties:Lines>
  <properties:Paragraphs>48</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2017-12-27T13:24:00Z</dcterms:created>
  <dc:creator>stecaj</dc:creator>
  <cp:lastModifiedBy>Jasna Radulović</cp:lastModifiedBy>
  <cp:lastPrinted>2017-12-27T13:39:00Z</cp:lastPrinted>
  <dcterms:modified xmlns:xsi="http://www.w3.org/2001/XMLSchema-instance" xsi:type="dcterms:W3CDTF">2017-12-27T13:41:00Z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