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eda0" w14:paraId="846eda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3B0F25" w:rsidP="003B0F25" w:rsidR="003B0F25">
      <w:r>
        <w:br/>
        <w:t xml:space="preserve">              </w:t>
      </w:r>
      <w:r>
        <w:rPr>
          <w:noProof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3B0F25" w:rsidP="003B0F25" w:rsidR="003B0F25">
      <w:pPr>
        <w:pStyle w:val="StandardWeb"/>
      </w:pPr>
      <w:r>
        <w:t>REPUBLIKA HRVATSKA</w:t>
      </w:r>
    </w:p>
    <w:p w:rsidRDefault="003B0F25" w:rsidP="003B0F25" w:rsidR="003B0F25">
      <w:pPr>
        <w:pStyle w:val="StandardWeb"/>
      </w:pPr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3B0F25" w:rsidP="003B0F25" w:rsidR="003B0F25">
      <w:pPr>
        <w:pStyle w:val="StandardWeb"/>
      </w:pPr>
      <w:r>
        <w:t>STALNA SLUŽBA U  SLAVONSKOM BRODU            </w:t>
      </w:r>
      <w:r>
        <w:tab/>
      </w:r>
      <w:r>
        <w:tab/>
        <w:t>    Broj: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29</w:t>
      </w:r>
      <w:r w:rsidR="007775A1">
        <w:t>7</w:t>
      </w:r>
      <w:proofErr w:type="spellEnd"/>
    </w:p>
    <w:p w:rsidRDefault="003B0F25" w:rsidP="003B0F25" w:rsidR="003B0F25">
      <w:pPr>
        <w:pStyle w:val="StandardWeb"/>
      </w:pPr>
      <w:r>
        <w:t xml:space="preserve">Trg pobjede </w:t>
      </w:r>
      <w:proofErr w:type="spellStart"/>
      <w:r>
        <w:t>13</w:t>
      </w:r>
      <w:proofErr w:type="spellEnd"/>
      <w:r>
        <w:t xml:space="preserve">, </w:t>
      </w:r>
      <w:proofErr w:type="spellStart"/>
      <w:r>
        <w:t>35000</w:t>
      </w:r>
      <w:proofErr w:type="spellEnd"/>
      <w:r>
        <w:t xml:space="preserve"> SLAVONSKI BROD</w:t>
      </w:r>
    </w:p>
    <w:p w:rsidRDefault="003B0F25" w:rsidP="003B0F25" w:rsidR="003B0F25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3B0F25" w:rsidP="003B0F25" w:rsidR="003B0F25">
      <w:pPr>
        <w:jc w:val="center"/>
        <w:rPr>
          <w:rFonts w:eastAsiaTheme="minorHAnsi"/>
        </w:rPr>
      </w:pPr>
    </w:p>
    <w:p w:rsidRDefault="003B0F25" w:rsidP="003B0F25" w:rsidR="003B0F25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stečaja nad stečajnim dužnikom </w:t>
      </w:r>
      <w:proofErr w:type="spellStart"/>
      <w:r>
        <w:rPr>
          <w:b/>
        </w:rPr>
        <w:t>FENIX</w:t>
      </w:r>
      <w:proofErr w:type="spellEnd"/>
      <w:r>
        <w:rPr>
          <w:b/>
        </w:rPr>
        <w:t xml:space="preserve"> d.o.o., u stečaju, Slavonski Brod, Vinogradska 2 F, OIB: </w:t>
      </w:r>
      <w:proofErr w:type="spellStart"/>
      <w:r>
        <w:rPr>
          <w:b/>
        </w:rPr>
        <w:t>11119953057</w:t>
      </w:r>
      <w:proofErr w:type="spellEnd"/>
      <w:r>
        <w:t xml:space="preserve">, koga zastupa stečajni upravitelj Nikola Kruljac iz Martina, Našice, </w:t>
      </w:r>
      <w:r w:rsidR="007775A1">
        <w:t xml:space="preserve"> </w:t>
      </w:r>
      <w:proofErr w:type="spellStart"/>
      <w:r w:rsidR="007775A1">
        <w:t>08</w:t>
      </w:r>
      <w:proofErr w:type="spellEnd"/>
      <w:r w:rsidR="007775A1">
        <w:t xml:space="preserve">. </w:t>
      </w:r>
      <w:proofErr w:type="spellStart"/>
      <w:r w:rsidR="007775A1">
        <w:t>velače</w:t>
      </w:r>
      <w:proofErr w:type="spellEnd"/>
      <w:r w:rsidR="007775A1">
        <w:t xml:space="preserve"> </w:t>
      </w:r>
      <w:proofErr w:type="spellStart"/>
      <w:r>
        <w:t>2019</w:t>
      </w:r>
      <w:proofErr w:type="spellEnd"/>
      <w:r>
        <w:t>.</w:t>
      </w:r>
    </w:p>
    <w:p w:rsidRDefault="003B0F25" w:rsidP="003B0F25" w:rsidR="003B0F25">
      <w:pPr>
        <w:shd w:fill="FFFFFF" w:color="auto" w:val="clear"/>
        <w:ind w:firstLine="708"/>
        <w:jc w:val="both"/>
      </w:pPr>
    </w:p>
    <w:p w:rsidRDefault="003B0F25" w:rsidP="003B0F25" w:rsidR="003B0F25">
      <w:pPr>
        <w:shd w:fill="FFFFFF" w:color="auto" w:val="clear"/>
      </w:pPr>
      <w:r>
        <w:t>                               </w:t>
      </w:r>
      <w:r w:rsidR="007775A1">
        <w:t>                         </w:t>
      </w:r>
      <w:r>
        <w:t>    z a k l j u č i o  j e  </w:t>
      </w:r>
    </w:p>
    <w:p w:rsidRDefault="003B0F25" w:rsidP="003B0F25" w:rsidR="003B0F25">
      <w:pPr>
        <w:shd w:fill="FFFFFF" w:color="auto" w:val="clear"/>
      </w:pPr>
    </w:p>
    <w:p w:rsidRDefault="007775A1" w:rsidP="007775A1" w:rsidR="003B0F25">
      <w:pPr>
        <w:shd w:fill="FFFFFF" w:color="auto" w:val="clear"/>
        <w:ind w:firstLine="708"/>
        <w:jc w:val="both"/>
        <w:rPr>
          <w:b/>
          <w:u w:val="single"/>
        </w:rPr>
      </w:pPr>
      <w:r>
        <w:t xml:space="preserve">Poziva se stečajni upravitelj u roku od </w:t>
      </w:r>
      <w:proofErr w:type="spellStart"/>
      <w:r>
        <w:t>15</w:t>
      </w:r>
      <w:proofErr w:type="spellEnd"/>
      <w:r>
        <w:t xml:space="preserve"> dana na spis dostaviti dokaz i izvješće da li je postupio sukladno odluci skupštine s završnog ročišta i poduzeo radnje radi  podnošenja kaznene prijave u odnosu na raniju upravu stečajnog dužnika prije otvaranja stečaja.</w:t>
      </w:r>
      <w:r w:rsidR="003B0F25">
        <w:t xml:space="preserve"> </w:t>
      </w:r>
    </w:p>
    <w:p w:rsidRDefault="003B0F25" w:rsidP="003B0F25" w:rsidR="003B0F25">
      <w:pPr>
        <w:shd w:fill="FFFFFF" w:color="auto" w:val="clear"/>
        <w:jc w:val="both"/>
      </w:pPr>
    </w:p>
    <w:p w:rsidRDefault="003B0F25" w:rsidP="003B0F25" w:rsidR="003B0F25">
      <w:pPr>
        <w:shd w:fill="FFFFFF" w:color="auto" w:val="clear"/>
        <w:jc w:val="center"/>
      </w:pPr>
      <w:r>
        <w:t>Obrazloženje</w:t>
      </w:r>
    </w:p>
    <w:p w:rsidRDefault="003B0F25" w:rsidP="003B0F25" w:rsidR="003B0F25">
      <w:pPr>
        <w:shd w:fill="FFFFFF" w:color="auto" w:val="clear"/>
        <w:jc w:val="both"/>
      </w:pPr>
      <w:r>
        <w:t> </w:t>
      </w:r>
    </w:p>
    <w:p w:rsidRDefault="007775A1" w:rsidP="007775A1" w:rsidR="007775A1">
      <w:pPr>
        <w:shd w:fill="FFFFFF" w:color="auto" w:val="clear"/>
        <w:ind w:firstLine="708"/>
        <w:jc w:val="both"/>
      </w:pPr>
      <w:r>
        <w:t xml:space="preserve"> Stečajni upravitelj je obavijestio ovaj sud o isplatama sukladno završnoj diobi, ali ne i o tome da li je postupio sukladno odluci skupštine s završnog ročišta i poduzeo radnje radi  podnošenja kaznene prijave u odnosu na raniju upravu stečajnog dužnika prije otvaranja stečaja. </w:t>
      </w:r>
    </w:p>
    <w:p w:rsidRDefault="00AE317C" w:rsidP="007775A1" w:rsidR="00AE317C">
      <w:pPr>
        <w:shd w:fill="FFFFFF" w:color="auto" w:val="clear"/>
        <w:ind w:firstLine="708"/>
        <w:jc w:val="both"/>
        <w:rPr>
          <w:b/>
          <w:u w:val="single"/>
        </w:rPr>
      </w:pPr>
      <w:r>
        <w:t>Predmetna obveza ne utječe na zaključenje stečajnog postupka, ali može biti od značenja u odnosu na pitanje odgovornosti stečajnog upravitelja u drugim postupcima.</w:t>
      </w:r>
    </w:p>
    <w:p w:rsidRDefault="003B0F25" w:rsidP="003B0F25" w:rsidR="003B0F25">
      <w:pPr>
        <w:shd w:fill="FFFFFF" w:color="auto" w:val="clear"/>
        <w:ind w:firstLine="708"/>
        <w:jc w:val="both"/>
      </w:pPr>
    </w:p>
    <w:p w:rsidRDefault="003B0F25" w:rsidP="003B0F25" w:rsidR="003B0F25">
      <w:pPr>
        <w:shd w:fill="FFFFFF" w:color="auto" w:val="clear"/>
        <w:ind w:firstLine="708"/>
        <w:jc w:val="both"/>
      </w:pPr>
      <w:r>
        <w:t> Stoga je odlučeno kao u izreci zaključka.</w:t>
      </w:r>
    </w:p>
    <w:p w:rsidRDefault="007775A1" w:rsidP="003B0F25" w:rsidR="007775A1">
      <w:pPr>
        <w:shd w:fill="FFFFFF" w:color="auto" w:val="clear"/>
        <w:ind w:firstLine="708"/>
        <w:jc w:val="both"/>
      </w:pPr>
    </w:p>
    <w:p w:rsidRDefault="003B0F25" w:rsidP="003B0F25" w:rsidR="003B0F25">
      <w:pPr>
        <w:shd w:fill="FFFFFF" w:color="auto" w:val="clear"/>
        <w:jc w:val="both"/>
      </w:pPr>
      <w:r>
        <w:t>                                                </w:t>
      </w:r>
    </w:p>
    <w:p w:rsidRDefault="003B0F25" w:rsidP="00AE317C" w:rsidR="00AE317C">
      <w:pPr>
        <w:ind w:firstLine="708"/>
        <w:jc w:val="both"/>
      </w:pPr>
      <w:r>
        <w:t> </w:t>
      </w:r>
      <w:r>
        <w:tab/>
      </w:r>
      <w:r w:rsidR="00AE317C">
        <w:tab/>
      </w:r>
      <w:r w:rsidR="00AE317C">
        <w:tab/>
      </w:r>
      <w:r w:rsidR="00AE317C">
        <w:tab/>
      </w:r>
      <w:r>
        <w:t>U Slav. Brodu </w:t>
      </w:r>
      <w:proofErr w:type="spellStart"/>
      <w:r w:rsidR="00AE317C">
        <w:t>08</w:t>
      </w:r>
      <w:proofErr w:type="spellEnd"/>
      <w:r w:rsidR="00AE317C">
        <w:t xml:space="preserve">. </w:t>
      </w:r>
      <w:proofErr w:type="spellStart"/>
      <w:r w:rsidR="00AE317C">
        <w:t>velače</w:t>
      </w:r>
      <w:proofErr w:type="spellEnd"/>
      <w:r w:rsidR="00AE317C">
        <w:t xml:space="preserve"> </w:t>
      </w:r>
      <w:proofErr w:type="spellStart"/>
      <w:r w:rsidR="00AE317C">
        <w:t>2019</w:t>
      </w:r>
      <w:proofErr w:type="spellEnd"/>
      <w:r w:rsidR="00AE317C">
        <w:t>.</w:t>
      </w:r>
    </w:p>
    <w:p w:rsidRDefault="00AE317C" w:rsidP="00AE317C" w:rsidR="00AE317C">
      <w:pPr>
        <w:shd w:fill="FFFFFF" w:color="auto" w:val="clear"/>
        <w:ind w:firstLine="708"/>
        <w:jc w:val="both"/>
      </w:pPr>
    </w:p>
    <w:p w:rsidRDefault="003B0F25" w:rsidP="003B0F25" w:rsidR="003B0F25">
      <w:pPr>
        <w:shd w:fill="FFFFFF" w:color="auto" w:val="clear"/>
        <w:jc w:val="both"/>
      </w:pPr>
    </w:p>
    <w:p w:rsidRDefault="003B0F25" w:rsidP="003B0F25" w:rsidR="003B0F25">
      <w:pPr>
        <w:shd w:fill="FFFFFF" w:color="auto" w:val="clear"/>
      </w:pPr>
      <w:r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3B0F25" w:rsidP="003B0F25" w:rsidR="003B0F25">
      <w:pPr>
        <w:shd w:fill="FFFFFF" w:color="auto" w:val="clear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B0F25" w:rsidP="003B0F25" w:rsidR="003B0F25">
      <w:pPr>
        <w:shd w:fill="FFFFFF" w:color="auto" w:val="clear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B0F25" w:rsidP="00AE317C" w:rsidR="003B0F25">
      <w:pPr>
        <w:shd w:fill="FFFFFF" w:color="auto" w:val="clear"/>
      </w:pPr>
      <w:r>
        <w:t> -        Objaviti na e Oglasnoj ploči suda</w:t>
      </w:r>
      <w:r w:rsidR="00AE317C">
        <w:t xml:space="preserve"> radi </w:t>
      </w:r>
      <w:proofErr w:type="spellStart"/>
      <w:r w:rsidR="00AE317C">
        <w:t>odstave</w:t>
      </w:r>
      <w:proofErr w:type="spellEnd"/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FBF" w:rsidP="00537B78" w:rsidR="000B5FBF">
      <w:r>
        <w:separator/>
      </w:r>
    </w:p>
  </w:endnote>
  <w:endnote w:id="0" w:type="continuationSeparator">
    <w:p w:rsidRDefault="000B5FBF" w:rsidP="00537B78" w:rsidR="000B5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FBF" w:rsidP="00537B78" w:rsidR="000B5FBF">
      <w:r>
        <w:separator/>
      </w:r>
    </w:p>
  </w:footnote>
  <w:footnote w:id="0" w:type="continuationSeparator">
    <w:p w:rsidRDefault="000B5FBF" w:rsidP="00537B78" w:rsidR="000B5F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FBF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0F25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5A1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17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65D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B0F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gmail-m131905808976728425msolistparagraph" w:type="paragraph">
    <w:name w:val="gmail-m_131905808976728425msolistparagraph"/>
    <w:basedOn w:val="Normal"/>
    <w:uiPriority w:val="99"/>
    <w:semiHidden/>
    <w:rsid w:val="003B0F25"/>
    <w:pPr>
      <w:spacing w:afterAutospacing="true" w:after="100" w:beforeAutospacing="true" w:before="100"/>
    </w:pPr>
    <w:rPr>
      <w:rFonts w:eastAsiaTheme="minorHAns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B0F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gmail-m131905808976728425msolistparagraph" w:type="paragraph">
    <w:name w:val="gmail-m_131905808976728425msolistparagraph"/>
    <w:basedOn w:val="Normal"/>
    <w:uiPriority w:val="99"/>
    <w:semiHidden/>
    <w:rsid w:val="003B0F25"/>
    <w:pPr>
      <w:spacing w:after="100" w:afterAutospacing="1" w:before="100" w:beforeAutospacing="1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42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St-240/2015-297</izvorni_sadrzaj>
    <derivirana_varijabla naziv="DomainObject.Oznaka_1">St-240/2015-297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2016.</izvorni_sadrzaj>
    <derivirana_varijabla naziv="DomainObject.Predmet.DatumRjesavanja_1">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BOŽO - IN  d.o.o.  SLAVONSKI BROD</izvorni_sadrzaj>
    <derivirana_varijabla naziv="DomainObject.Predmet.ProtustrankaFormated_1">  BOŽO - IN  d.o.o.  SLAVONSKI BROD</derivirana_varijabla>
  </DomainObject.Predmet.ProtustrankaFormated>
  <DomainObject.Predmet.ProtustrankaFormatedOIB>
    <izvorni_sadrzaj>  BOŽO - IN  d.o.o.  SLAVONSKI BROD, OIB 45688466971</izvorni_sadrzaj>
    <derivirana_varijabla naziv="DomainObject.Predmet.ProtustrankaFormatedOIB_1">  BOŽO - IN  d.o.o.  SLAVONSKI BROD, OIB 45688466971</derivirana_varijabla>
  </DomainObject.Predmet.ProtustrankaFormatedOIB>
  <DomainObject.Predmet.ProtustrankaFormatedWithAdress>
    <izvorni_sadrzaj> BOŽO - IN  d.o.o.  SLAVONSKI BROD, Košarevac 30/1, 35000 Slavonski Brod</izvorni_sadrzaj>
    <derivirana_varijabla naziv="DomainObject.Predmet.ProtustrankaFormatedWithAdress_1"> BOŽO - IN  d.o.o.  SLAVONSKI BROD, Košarevac 30/1, 35000 Slavonski Brod</derivirana_varijabla>
  </DomainObject.Predmet.ProtustrankaFormatedWithAdress>
  <DomainObject.Predmet.ProtustrankaFormatedWithAdressOIB>
    <izvorni_sadrzaj> BOŽO - IN  d.o.o.  SLAVONSKI BROD, OIB 45688466971, Košarevac 30/1, 35000 Slavonski Brod</izvorni_sadrzaj>
    <derivirana_varijabla naziv="DomainObject.Predmet.ProtustrankaFormatedWithAdressOIB_1"> BOŽO - IN  d.o.o.  SLAVONSKI BROD, OIB 45688466971, Košarevac 30/1, 35000 Slavonski Brod</derivirana_varijabla>
  </DomainObject.Predmet.ProtustrankaFormatedWithAdressOIB>
  <DomainObject.Predmet.ProtustrankaWithAdress>
    <izvorni_sadrzaj>BOŽO - IN  d.o.o.  SLAVONSKI BROD Košarevac 30/1, 35000 Slavonski Brod</izvorni_sadrzaj>
    <derivirana_varijabla naziv="DomainObject.Predmet.ProtustrankaWithAdress_1">BOŽO - IN  d.o.o.  SLAVONSKI BROD Košarevac 30/1, 35000 Slavonski Brod</derivirana_varijabla>
  </DomainObject.Predmet.ProtustrankaWithAdress>
  <DomainObject.Predmet.ProtustrankaWithAdressOIB>
    <izvorni_sadrzaj>BOŽO - IN  d.o.o.  SLAVONSKI BROD, OIB 45688466971, Košarevac 30/1, 35000 Slavonski Brod</izvorni_sadrzaj>
    <derivirana_varijabla naziv="DomainObject.Predmet.ProtustrankaWithAdressOIB_1">BOŽO - IN  d.o.o.  SLAVONSKI BROD, OIB 45688466971, Košarevac 30/1, 35000 Slavonski Brod</derivirana_varijabla>
  </DomainObject.Predmet.ProtustrankaWithAdressOIB>
  <DomainObject.Predmet.ProtustrankaNazivFormated>
    <izvorni_sadrzaj>BOŽO - IN  d.o.o.  SLAVONSKI BROD</izvorni_sadrzaj>
    <derivirana_varijabla naziv="DomainObject.Predmet.ProtustrankaNazivFormated_1">BOŽO - IN  d.o.o.  SLAVONSKI BROD</derivirana_varijabla>
  </DomainObject.Predmet.ProtustrankaNazivFormated>
  <DomainObject.Predmet.ProtustrankaNazivFormatedOIB>
    <izvorni_sadrzaj>BOŽO - IN  d.o.o.  SLAVONSKI BROD, OIB 45688466971</izvorni_sadrzaj>
    <derivirana_varijabla naziv="DomainObject.Predmet.ProtustrankaNazivFormatedOIB_1">BOŽO - IN  d.o.o.  SLAVONSKI BROD, OIB 45688466971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Regionalni centar Osijek</izvorni_sadrzaj>
    <derivirana_varijabla naziv="DomainObject.Predmet.StrankaFormated_1">  FINANCIJSKA AGENCIJA  Regionalni centar Osijek</derivirana_varijabla>
  </DomainObject.Predmet.StrankaFormated>
  <DomainObject.Predmet.StrankaFormatedOIB>
    <izvorni_sadrzaj>  FINANCIJSKA AGENCIJA  Regionalni centar Osijek, OIB 85821130368</izvorni_sadrzaj>
    <derivirana_varijabla naziv="DomainObject.Predmet.StrankaFormatedOIB_1">  FINANCIJSKA AGENCIJA  Regionalni centar Osijek, OIB 85821130368</derivirana_varijabla>
  </DomainObject.Predmet.StrankaFormatedOIB>
  <DomainObject.Predmet.StrankaFormatedWithAdress>
    <izvorni_sadrzaj> FINANCIJSKA AGENCIJA  Regionalni centar Osijek, Petra Krešimira IV, 31000 Osijek</izvorni_sadrzaj>
    <derivirana_varijabla naziv="DomainObject.Predmet.StrankaFormatedWithAdress_1"> FINANCIJSKA AGENCIJA  Regionalni centar Osijek, Petra Krešimira IV, 31000 Osijek</derivirana_varijabla>
  </DomainObject.Predmet.StrankaFormatedWithAdress>
  <DomainObject.Predmet.StrankaFormatedWithAdressOIB>
    <izvorni_sadrzaj> FINANCIJSKA AGENCIJA  Regionalni centar Osijek, OIB 85821130368, Petra Krešimira IV, 31000 Osijek</izvorni_sadrzaj>
    <derivirana_varijabla naziv="DomainObject.Predmet.StrankaFormatedWithAdressOIB_1"> FINANCIJSKA AGENCIJA  Regionalni centar Osijek, OIB 85821130368, Petra Krešimira IV, 31000 Osijek</derivirana_varijabla>
  </DomainObject.Predmet.StrankaFormatedWithAdressOIB>
  <DomainObject.Predmet.StrankaWithAdress>
    <izvorni_sadrzaj>FINANCIJSKA AGENCIJA  Regionalni centar Osijek Petra Krešimira IV,31000 Osijek</izvorni_sadrzaj>
    <derivirana_varijabla naziv="DomainObject.Predmet.StrankaWithAdress_1">FINANCIJSKA AGENCIJA  Regionalni centar Osijek Petra Krešimira IV,31000 Osijek</derivirana_varijabla>
  </DomainObject.Predmet.StrankaWithAdress>
  <DomainObject.Predmet.StrankaWithAdressOIB>
    <izvorni_sadrzaj>FINANCIJSKA AGENCIJA  Regionalni centar Osijek, OIB 85821130368, Petra Krešimira IV,31000 Osijek</izvorni_sadrzaj>
    <derivirana_varijabla naziv="DomainObject.Predmet.StrankaWithAdressOIB_1">FINANCIJSKA AGENCIJA  Regionalni centar Osijek, OIB 85821130368, Petra Krešimira IV,31000 Osijek</derivirana_varijabla>
  </DomainObject.Predmet.StrankaWithAdressOIB>
  <DomainObject.Predmet.StrankaNazivFormated>
    <izvorni_sadrzaj>FINANCIJSKA AGENCIJA  Regionalni centar Osijek</izvorni_sadrzaj>
    <derivirana_varijabla naziv="DomainObject.Predmet.StrankaNazivFormated_1">FINANCIJSKA AGENCIJA  Regionalni centar Osijek</derivirana_varijabla>
  </DomainObject.Predmet.StrankaNazivFormated>
  <DomainObject.Predmet.StrankaNazivFormatedOIB>
    <izvorni_sadrzaj>FINANCIJSKA AGENCIJA  Regionalni centar Osijek, OIB 85821130368</izvorni_sadrzaj>
    <derivirana_varijabla naziv="DomainObject.Predmet.StrankaNazivFormatedOIB_1">FINANCIJSKA AGENCIJA 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Regionalni centar Osijek</item>
    </izvorni_sadrzaj>
    <derivirana_varijabla naziv="DomainObject.Predmet.StrankaListFormated_1">
      <item>FINANCIJSKA AGENCIJA  Regionalni centar Osijek</item>
    </derivirana_varijabla>
  </DomainObject.Predmet.StrankaListFormated>
  <DomainObject.Predmet.StrankaListFormatedOIB>
    <izvorni_sadrzaj>
      <item>FINANCIJSKA AGENCIJA  Regionalni centar Osijek, OIB 85821130368</item>
    </izvorni_sadrzaj>
    <derivirana_varijabla naziv="DomainObject.Predmet.StrankaListFormatedOIB_1">
      <item>FINANCIJSKA AGENCIJA  Regionalni centar Osijek, OIB 85821130368</item>
    </derivirana_varijabla>
  </DomainObject.Predmet.StrankaListFormatedOIB>
  <DomainObject.Predmet.StrankaListFormatedWithAdress>
    <izvorni_sadrzaj>
      <item>FINANCIJSKA AGENCIJA  Regionalni centar Osijek, Petra Krešimira IV, 31000 Osijek</item>
    </izvorni_sadrzaj>
    <derivirana_varijabla naziv="DomainObject.Predmet.StrankaListFormatedWithAdress_1">
      <item>FINANCIJSKA AGENCIJA  Regionalni centar Osijek, Petra Krešimira IV, 31000 Osijek</item>
    </derivirana_varijabla>
  </DomainObject.Predmet.StrankaListFormatedWithAdress>
  <DomainObject.Predmet.StrankaListFormatedWithAdressOIB>
    <izvorni_sadrzaj>
      <item>FINANCIJSKA AGENCIJA  Regionalni centar Osijek, OIB 85821130368, Petra Krešimira IV, 31000 Osijek</item>
    </izvorni_sadrzaj>
    <derivirana_varijabla naziv="DomainObject.Predmet.StrankaListFormatedWithAdressOIB_1">
      <item>FINANCIJSKA AGENCIJA  Regionalni centar Osijek, OIB 85821130368, Petra Krešimira IV, 31000 Osijek</item>
    </derivirana_varijabla>
  </DomainObject.Predmet.StrankaListFormatedWithAdressOIB>
  <DomainObject.Predmet.StrankaListNazivFormated>
    <izvorni_sadrzaj>
      <item>FINANCIJSKA AGENCIJA  Regionalni centar Osijek</item>
    </izvorni_sadrzaj>
    <derivirana_varijabla naziv="DomainObject.Predmet.StrankaListNazivFormated_1">
      <item>FINANCIJSKA AGENCIJA  Regionalni centar Osijek</item>
    </derivirana_varijabla>
  </DomainObject.Predmet.StrankaListNazivFormated>
  <DomainObject.Predmet.StrankaListNazivFormatedOIB>
    <izvorni_sadrzaj>
      <item>FINANCIJSKA AGENCIJA  Regionalni centar Osijek, OIB 85821130368</item>
    </izvorni_sadrzaj>
    <derivirana_varijabla naziv="DomainObject.Predmet.StrankaListNazivFormatedOIB_1">
      <item>FINANCIJSKA AGENCIJA  Regionalni centar Osijek, OIB 85821130368</item>
    </derivirana_varijabla>
  </DomainObject.Predmet.StrankaListNazivFormatedOIB>
  <DomainObject.Predmet.ProtuStrankaListFormated>
    <izvorni_sadrzaj>
      <item>BOŽO - IN  d.o.o.  SLAVONSKI BROD</item>
    </izvorni_sadrzaj>
    <derivirana_varijabla naziv="DomainObject.Predmet.ProtuStrankaListFormated_1">
      <item>BOŽO - IN  d.o.o.  SLAVONSKI BROD</item>
    </derivirana_varijabla>
  </DomainObject.Predmet.ProtuStrankaListFormated>
  <DomainObject.Predmet.ProtuStrankaListFormatedOIB>
    <izvorni_sadrzaj>
      <item>BOŽO - IN  d.o.o.  SLAVONSKI BROD, OIB 45688466971</item>
    </izvorni_sadrzaj>
    <derivirana_varijabla naziv="DomainObject.Predmet.ProtuStrankaListFormatedOIB_1">
      <item>BOŽO - IN  d.o.o.  SLAVONSKI BROD, OIB 45688466971</item>
    </derivirana_varijabla>
  </DomainObject.Predmet.ProtuStrankaListFormatedOIB>
  <DomainObject.Predmet.ProtuStrankaListFormatedWithAdress>
    <izvorni_sadrzaj>
      <item>BOŽO - IN  d.o.o.  SLAVONSKI BROD, Košarevac 30/1, 35000 Slavonski Brod</item>
    </izvorni_sadrzaj>
    <derivirana_varijabla naziv="DomainObject.Predmet.ProtuStrankaListFormatedWithAdress_1">
      <item>BOŽO - IN  d.o.o.  SLAVONSKI BROD, Košarevac 30/1, 35000 Slavonski Brod</item>
    </derivirana_varijabla>
  </DomainObject.Predmet.ProtuStrankaListFormatedWithAdress>
  <DomainObject.Predmet.ProtuStrankaListFormatedWithAdressOIB>
    <izvorni_sadrzaj>
      <item>BOŽO - IN  d.o.o.  SLAVONSKI BROD, OIB 45688466971, Košarevac 30/1, 35000 Slavonski Brod</item>
    </izvorni_sadrzaj>
    <derivirana_varijabla naziv="DomainObject.Predmet.ProtuStrankaListFormatedWithAdressOIB_1">
      <item>BOŽO - IN  d.o.o.  SLAVONSKI BROD, OIB 45688466971, Košarevac 30/1, 35000 Slavonski Brod</item>
    </derivirana_varijabla>
  </DomainObject.Predmet.ProtuStrankaListFormatedWithAdressOIB>
  <DomainObject.Predmet.ProtuStrankaListNazivFormated>
    <izvorni_sadrzaj>
      <item>BOŽO - IN  d.o.o.  SLAVONSKI BROD</item>
    </izvorni_sadrzaj>
    <derivirana_varijabla naziv="DomainObject.Predmet.ProtuStrankaListNazivFormated_1">
      <item>BOŽO - IN  d.o.o.  SLAVONSKI BROD</item>
    </derivirana_varijabla>
  </DomainObject.Predmet.ProtuStrankaListNazivFormated>
  <DomainObject.Predmet.ProtuStrankaListNazivFormatedOIB>
    <izvorni_sadrzaj>
      <item>BOŽO - IN  d.o.o.  SLAVONSKI BROD, OIB 45688466971</item>
    </izvorni_sadrzaj>
    <derivirana_varijabla naziv="DomainObject.Predmet.ProtuStrankaListNazivFormatedOIB_1">
      <item>BOŽO - IN  d.o.o.  SLAVONSKI BROD, OIB 45688466971</item>
    </derivirana_varijabla>
  </DomainObject.Predmet.ProtuStrankaListNazivFormatedOIB>
  <DomainObject.Predmet.OstaliListFormated>
    <izvorni_sadrzaj>
      <item>BOŽIDAR ŠPRAJC</item>
      <item>Branko Penić</item>
      <item>ĐURĐICA ŠPRAJC</item>
      <item>Gabrijel Zovak</item>
      <item>Mirjana Viduka Varenina</item>
    </izvorni_sadrzaj>
    <derivirana_varijabla naziv="DomainObject.Predmet.OstaliListFormated_1">
      <item>BOŽIDAR ŠPRAJC</item>
      <item>Branko Penić</item>
      <item>ĐURĐICA ŠPRAJC</item>
      <item>Gabrijel Zovak</item>
      <item>Mirjana Viduka Varenina</item>
    </derivirana_varijabla>
  </DomainObject.Predmet.OstaliListFormated>
  <DomainObject.Predmet.OstaliListFormatedOIB>
    <izvorni_sadrzaj>
      <item>BOŽIDAR ŠPRAJC, OIB 53936843955</item>
      <item>Branko Penić, OIB 44760983293</item>
      <item>ĐURĐICA ŠPRAJC</item>
      <item>Gabrijel Zovak</item>
      <item>Mirjana Viduka Varenina</item>
    </izvorni_sadrzaj>
    <derivirana_varijabla naziv="DomainObject.Predmet.OstaliListFormatedOIB_1">
      <item>BOŽIDAR ŠPRAJC, OIB 53936843955</item>
      <item>Branko Penić, OIB 44760983293</item>
      <item>ĐURĐICA ŠPRAJC</item>
      <item>Gabrijel Zovak</item>
      <item>Mirjana Viduka Varenina</item>
    </derivirana_varijabla>
  </DomainObject.Predmet.OstaliListFormatedOIB>
  <DomainObject.Predmet.OstaliListFormatedWithAdress>
    <izvorni_sadrzaj>
      <item>BOŽIDAR ŠPRAJC, Košarevac 72, 35000 Slavonski Brod</item>
      <item>Branko Penić, Ardelija Della Belle 15, 35000 Slavonski Brod</item>
      <item>ĐURĐICA ŠPRAJC</item>
      <item>Gabrijel Zovak</item>
      <item>Mirjana Viduka Varenina</item>
    </izvorni_sadrzaj>
    <derivirana_varijabla naziv="DomainObject.Predmet.OstaliListFormatedWithAdress_1">
      <item>BOŽIDAR ŠPRAJC, Košarevac 72, 35000 Slavonski Brod</item>
      <item>Branko Penić, Ardelija Della Belle 15, 35000 Slavonski Brod</item>
      <item>ĐURĐICA ŠPRAJC</item>
      <item>Gabrijel Zovak</item>
      <item>Mirjana Viduka Varenina</item>
    </derivirana_varijabla>
  </DomainObject.Predmet.OstaliListFormatedWithAdress>
  <DomainObject.Predmet.OstaliListFormatedWithAdressOIB>
    <izvorni_sadrzaj>
      <item>BOŽIDAR ŠPRAJC, OIB 53936843955, Košarevac 72, 35000 Slavonski Brod</item>
      <item>Branko Penić, OIB 44760983293, Ardelija Della Belle 15, 35000 Slavonski Brod</item>
      <item>ĐURĐICA ŠPRAJC</item>
      <item>Gabrijel Zovak</item>
      <item>Mirjana Viduka Varenina</item>
    </izvorni_sadrzaj>
    <derivirana_varijabla naziv="DomainObject.Predmet.OstaliListFormatedWithAdressOIB_1">
      <item>BOŽIDAR ŠPRAJC, OIB 53936843955, Košarevac 72, 35000 Slavonski Brod</item>
      <item>Branko Penić, OIB 44760983293, Ardelija Della Belle 15, 35000 Slavonski Brod</item>
      <item>ĐURĐICA ŠPRAJC</item>
      <item>Gabrijel Zovak</item>
      <item>Mirjana Viduka Varenina</item>
    </derivirana_varijabla>
  </DomainObject.Predmet.OstaliListFormatedWithAdressOIB>
  <DomainObject.Predmet.OstaliListNazivFormated>
    <izvorni_sadrzaj>
      <item>BOŽIDAR ŠPRAJC</item>
      <item>Branko Penić</item>
      <item>ĐURĐICA ŠPRAJC</item>
      <item>Gabrijel Zovak</item>
      <item>Mirjana Viduka Varenina</item>
    </izvorni_sadrzaj>
    <derivirana_varijabla naziv="DomainObject.Predmet.OstaliListNazivFormated_1">
      <item>BOŽIDAR ŠPRAJC</item>
      <item>Branko Penić</item>
      <item>ĐURĐICA ŠPRAJC</item>
      <item>Gabrijel Zovak</item>
      <item>Mirjana Viduka Varenina</item>
    </derivirana_varijabla>
  </DomainObject.Predmet.OstaliListNazivFormated>
  <DomainObject.Predmet.OstaliListNazivFormatedOIB>
    <izvorni_sadrzaj>
      <item>BOŽIDAR ŠPRAJC, OIB 53936843955</item>
      <item>Branko Penić, OIB 44760983293</item>
      <item>ĐURĐICA ŠPRAJC</item>
      <item>Gabrijel Zovak</item>
      <item>Mirjana Viduka Varenina</item>
    </izvorni_sadrzaj>
    <derivirana_varijabla naziv="DomainObject.Predmet.OstaliListNazivFormatedOIB_1">
      <item>BOŽIDAR ŠPRAJC, OIB 53936843955</item>
      <item>Branko Penić, OIB 44760983293</item>
      <item>ĐURĐICA ŠPRAJC</item>
      <item>Gabrijel Zovak</item>
      <item>Mirjana Viduka Varenina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St-240/2015-297</izvorni_sadrzaj>
    <derivirana_varijabla naziv="DomainObject.PoslovniBrojDokumenta_1">St-240/2015-297</derivirana_varijabla>
  </DomainObject.PoslovniBrojDokumenta>
  <DomainObject.Predmet.StrankaIDrugi>
    <izvorni_sadrzaj>FINANCIJSKA AGENCIJA  Regionalni centar Osijek</izvorni_sadrzaj>
    <derivirana_varijabla naziv="DomainObject.Predmet.StrankaIDrugi_1">FINANCIJSKA AGENCIJA  Regionalni centar Osijek</derivirana_varijabla>
  </DomainObject.Predmet.StrankaIDrugi>
  <DomainObject.Predmet.ProtustrankaIDrugi>
    <izvorni_sadrzaj>BOŽO - IN  d.o.o.  SLAVONSKI BROD</izvorni_sadrzaj>
    <derivirana_varijabla naziv="DomainObject.Predmet.ProtustrankaIDrugi_1">BOŽO - IN  d.o.o.  SLAVONSKI BROD</derivirana_varijabla>
  </DomainObject.Predmet.ProtustrankaIDrugi>
  <DomainObject.Predmet.StrankaIDrugiAdressOIB>
    <izvorni_sadrzaj>FINANCIJSKA AGENCIJA  Regionalni centar Osijek, OIB 85821130368, Petra Krešimira IV, 31000 Osijek</izvorni_sadrzaj>
    <derivirana_varijabla naziv="DomainObject.Predmet.StrankaIDrugiAdressOIB_1">FINANCIJSKA AGENCIJA  Regionalni centar Osijek, OIB 85821130368, Petra Krešimira IV, 31000 Osijek</derivirana_varijabla>
  </DomainObject.Predmet.StrankaIDrugiAdressOIB>
  <DomainObject.Predmet.ProtustrankaIDrugiAdressOIB>
    <izvorni_sadrzaj>BOŽO - IN  d.o.o.  SLAVONSKI BROD, OIB 45688466971, Košarevac 30/1, 35000 Slavonski Brod</izvorni_sadrzaj>
    <derivirana_varijabla naziv="DomainObject.Predmet.ProtustrankaIDrugiAdressOIB_1">BOŽO - IN  d.o.o.  SLAVONSKI BROD, OIB 45688466971, Košarevac 30/1,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>21. ožujka 2016.</izvorni_sadrzaj>
    <derivirana_varijabla naziv="DomainObject.Predmet.OdlukaRjesenje.DatumPravomocnosti_1">21. ožujka 2016.</derivirana_varijabla>
  </DomainObject.Predmet.OdlukaRjesenje.DatumPravomocnosti>
  <DomainObject.Predmet.OdlukaRjesenje.Oznaka>
    <izvorni_sadrzaj>St-291/2014-62</izvorni_sadrzaj>
    <derivirana_varijabla naziv="DomainObject.Predmet.OdlukaRjesenje.Oznaka_1">St-291/2014-62</derivirana_varijabla>
  </DomainObject.Predmet.OdlukaRjesenje.Oznaka>
  <DomainObject.Predmet.SudioniciListNaziv>
    <izvorni_sadrzaj>
      <item>FINANCIJSKA AGENCIJA  Regionalni centar Osijek</item>
      <item>BOŽO - IN  d.o.o.  SLAVONSKI BROD</item>
      <item>BOŽIDAR ŠPRAJC</item>
      <item>Branko Penić</item>
      <item>ĐURĐICA ŠPRAJC</item>
      <item>Gabrijel Zovak</item>
      <item>Mirjana Viduka Varenina</item>
    </izvorni_sadrzaj>
    <derivirana_varijabla naziv="DomainObject.Predmet.SudioniciListNaziv_1">
      <item>FINANCIJSKA AGENCIJA  Regionalni centar Osijek</item>
      <item>BOŽO - IN  d.o.o.  SLAVONSKI BROD</item>
      <item>BOŽIDAR ŠPRAJC</item>
      <item>Branko Penić</item>
      <item>ĐURĐICA ŠPRAJC</item>
      <item>Gabrijel Zovak</item>
      <item>Mirjana Viduka Varenina</item>
    </derivirana_varijabla>
  </DomainObject.Predmet.SudioniciListNaziv>
  <DomainObject.Predmet.SudioniciListAdressOIB>
    <izvorni_sadrzaj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  <item>Mirjana Viduka Varenina</item>
    </izvorni_sadrzaj>
    <derivirana_varijabla naziv="DomainObject.Predmet.SudioniciListAdressOIB_1"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  <item>Mirjana Viduka Varenina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7FDB4-D4B2-4121-8A56-98C820B23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220</properties:Words>
  <properties:Characters>1148</properties:Characters>
  <properties:Lines>40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2019-02-08T10:14:00Z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St-240/2015-297 / Odluka - Zaključak (odluka_St-240_2015-297.docx)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