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0ee5" w14:paraId="a240ee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6340F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760B24">
        <w:rPr>
          <w:rFonts w:hAnsi="Times New Roman" w:ascii="Times New Roman"/>
          <w:b/>
          <w:bCs/>
          <w:sz w:val="24"/>
          <w:szCs w:val="24"/>
        </w:rPr>
        <w:t>170</w:t>
      </w:r>
      <w:r w:rsidR="00F72F35">
        <w:rPr>
          <w:rFonts w:hAnsi="Times New Roman" w:ascii="Times New Roman"/>
          <w:b/>
          <w:bCs/>
          <w:sz w:val="24"/>
          <w:szCs w:val="24"/>
        </w:rPr>
        <w:t>9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60B24">
        <w:rPr>
          <w:rFonts w:hAnsi="Times New Roman" w:ascii="Times New Roman"/>
        </w:rPr>
        <w:t>170</w:t>
      </w:r>
      <w:r w:rsidR="00F72F35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72F35" w:rsidRPr="00F72F35">
        <w:rPr>
          <w:rFonts w:hAnsi="Times New Roman" w:ascii="Times New Roman"/>
        </w:rPr>
        <w:t xml:space="preserve">KIŠFALUBA </w:t>
      </w:r>
      <w:r w:rsidR="00093C25" w:rsidRPr="00093C25">
        <w:rPr>
          <w:rFonts w:hAnsi="Times New Roman" w:ascii="Times New Roman"/>
        </w:rPr>
        <w:t>d.o.o..</w:t>
      </w:r>
      <w:r>
        <w:rPr>
          <w:rFonts w:hAnsi="Times New Roman" w:ascii="Times New Roman"/>
        </w:rPr>
        <w:t xml:space="preserve">, iz  </w:t>
      </w:r>
      <w:r w:rsidR="0003685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F72F35" w:rsidRPr="00F72F35">
        <w:rPr>
          <w:rFonts w:hAnsi="Times New Roman" w:ascii="Times New Roman"/>
        </w:rPr>
        <w:t>12384926598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05EAF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340F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E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E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E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E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5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E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E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E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E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St-1709/2016-3</izvorni_sadrzaj>
    <derivirana_varijabla naziv="DomainObject.Oznaka_1">St-1709/2016-3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St-1709/2016</izvorni_sadrzaj>
    <derivirana_varijabla naziv="DomainObject.Predmet.OznakaBroj_1">St-1709/2016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KIŠFALUBA d.o.o.</izvorni_sadrzaj>
    <derivirana_varijabla naziv="DomainObject.Predmet.ProtustrankaFormated_1">  KIŠFALUBA d.o.o.</derivirana_varijabla>
  </DomainObject.Predmet.ProtustrankaFormated>
  <DomainObject.Predmet.ProtustrankaFormatedOIB>
    <izvorni_sadrzaj>  KIŠFALUBA d.o.o., OIB 12384926598</izvorni_sadrzaj>
    <derivirana_varijabla naziv="DomainObject.Predmet.ProtustrankaFormatedOIB_1">  KIŠFALUBA d.o.o., OIB 12384926598</derivirana_varijabla>
  </DomainObject.Predmet.ProtustrankaFormatedOIB>
  <DomainObject.Predmet.ProtustrankaFormatedWithAdress>
    <izvorni_sadrzaj> KIŠFALUBA d.o.o., Fallerovo šetalište 35, 10000 Zagreb</izvorni_sadrzaj>
    <derivirana_varijabla naziv="DomainObject.Predmet.ProtustrankaFormatedWithAdress_1"> KIŠFALUBA d.o.o., Fallerovo šetalište 35, 10000 Zagreb</derivirana_varijabla>
  </DomainObject.Predmet.ProtustrankaFormatedWithAdress>
  <DomainObject.Predmet.ProtustrankaFormatedWithAdressOIB>
    <izvorni_sadrzaj> KIŠFALUBA d.o.o., OIB 12384926598, Fallerovo šetalište 35, 10000 Zagreb</izvorni_sadrzaj>
    <derivirana_varijabla naziv="DomainObject.Predmet.ProtustrankaFormatedWithAdressOIB_1"> KIŠFALUBA d.o.o., OIB 12384926598, Fallerovo šetalište 35, 10000 Zagreb</derivirana_varijabla>
  </DomainObject.Predmet.ProtustrankaFormatedWithAdressOIB>
  <DomainObject.Predmet.ProtustrankaWithAdress>
    <izvorni_sadrzaj>KIŠFALUBA d.o.o. Fallerovo šetalište 35, 10000 Zagreb</izvorni_sadrzaj>
    <derivirana_varijabla naziv="DomainObject.Predmet.ProtustrankaWithAdress_1">KIŠFALUBA d.o.o. Fallerovo šetalište 35, 10000 Zagreb</derivirana_varijabla>
  </DomainObject.Predmet.ProtustrankaWithAdress>
  <DomainObject.Predmet.ProtustrankaWithAdressOIB>
    <izvorni_sadrzaj>KIŠFALUBA d.o.o., OIB 12384926598, Fallerovo šetalište 35, 10000 Zagreb</izvorni_sadrzaj>
    <derivirana_varijabla naziv="DomainObject.Predmet.ProtustrankaWithAdressOIB_1">KIŠFALUBA d.o.o., OIB 12384926598, Fallerovo šetalište 35, 10000 Zagreb</derivirana_varijabla>
  </DomainObject.Predmet.ProtustrankaWithAdressOIB>
  <DomainObject.Predmet.ProtustrankaNazivFormated>
    <izvorni_sadrzaj>KIŠFALUBA d.o.o.</izvorni_sadrzaj>
    <derivirana_varijabla naziv="DomainObject.Predmet.ProtustrankaNazivFormated_1">KIŠFALUBA d.o.o.</derivirana_varijabla>
  </DomainObject.Predmet.ProtustrankaNazivFormated>
  <DomainObject.Predmet.ProtustrankaNazivFormatedOIB>
    <izvorni_sadrzaj>KIŠFALUBA d.o.o., OIB 12384926598</izvorni_sadrzaj>
    <derivirana_varijabla naziv="DomainObject.Predmet.ProtustrankaNazivFormatedOIB_1">KIŠFALUBA d.o.o., OIB 12384926598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KIŠFALUBA d.o.o.</item>
    </izvorni_sadrzaj>
    <derivirana_varijabla naziv="DomainObject.Predmet.ProtuStrankaListFormated_1">
      <item>KIŠFALUBA d.o.o.</item>
    </derivirana_varijabla>
  </DomainObject.Predmet.ProtuStrankaListFormated>
  <DomainObject.Predmet.ProtuStrankaListFormatedOIB>
    <izvorni_sadrzaj>
      <item>KIŠFALUBA d.o.o., OIB 12384926598</item>
    </izvorni_sadrzaj>
    <derivirana_varijabla naziv="DomainObject.Predmet.ProtuStrankaListFormatedOIB_1">
      <item>KIŠFALUBA d.o.o., OIB 12384926598</item>
    </derivirana_varijabla>
  </DomainObject.Predmet.ProtuStrankaListFormatedOIB>
  <DomainObject.Predmet.ProtuStrankaListFormatedWithAdress>
    <izvorni_sadrzaj>
      <item>KIŠFALUBA d.o.o., Fallerovo šetalište 35, 10000 Zagreb</item>
    </izvorni_sadrzaj>
    <derivirana_varijabla naziv="DomainObject.Predmet.ProtuStrankaListFormatedWithAdress_1">
      <item>KIŠFALUBA d.o.o., Fallerovo šetalište 35, 10000 Zagreb</item>
    </derivirana_varijabla>
  </DomainObject.Predmet.ProtuStrankaListFormatedWithAdress>
  <DomainObject.Predmet.ProtuStrankaListFormatedWithAdressOIB>
    <izvorni_sadrzaj>
      <item>KIŠFALUBA d.o.o., OIB 12384926598, Fallerovo šetalište 35, 10000 Zagreb</item>
    </izvorni_sadrzaj>
    <derivirana_varijabla naziv="DomainObject.Predmet.ProtuStrankaListFormatedWithAdressOIB_1">
      <item>KIŠFALUBA d.o.o., OIB 12384926598, Fallerovo šetalište 35, 10000 Zagreb</item>
    </derivirana_varijabla>
  </DomainObject.Predmet.ProtuStrankaListFormatedWithAdressOIB>
  <DomainObject.Predmet.ProtuStrankaListNazivFormated>
    <izvorni_sadrzaj>
      <item>KIŠFALUBA d.o.o.</item>
    </izvorni_sadrzaj>
    <derivirana_varijabla naziv="DomainObject.Predmet.ProtuStrankaListNazivFormated_1">
      <item>KIŠFALUBA d.o.o.</item>
    </derivirana_varijabla>
  </DomainObject.Predmet.ProtuStrankaListNazivFormated>
  <DomainObject.Predmet.ProtuStrankaListNazivFormatedOIB>
    <izvorni_sadrzaj>
      <item>KIŠFALUBA d.o.o., OIB 12384926598</item>
    </izvorni_sadrzaj>
    <derivirana_varijabla naziv="DomainObject.Predmet.ProtuStrankaListNazivFormatedOIB_1">
      <item>KIŠFALUBA d.o.o., OIB 12384926598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St-1709/2016-3</izvorni_sadrzaj>
    <derivirana_varijabla naziv="DomainObject.PoslovniBrojDokumenta_1">St-1709/2016-3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KIŠFALUBA d.o.o.</izvorni_sadrzaj>
    <derivirana_varijabla naziv="DomainObject.Predmet.ProtustrankaIDrugi_1">KIŠFALUBA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KIŠFALUBA d.o.o., OIB 12384926598, Fallerovo šetalište 35, 10000 Zagreb</izvorni_sadrzaj>
    <derivirana_varijabla naziv="DomainObject.Predmet.ProtustrankaIDrugiAdressOIB_1">KIŠFALUBA d.o.o., OIB 12384926598,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KIŠFALUBA d.o.o.</item>
    </izvorni_sadrzaj>
    <derivirana_varijabla naziv="DomainObject.Predmet.SudioniciListNaziv_1">
      <item>FINA Regionalni centar Zagreb</item>
      <item>KIŠFALUBA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KIŠFALUBA d.o.o., OIB 12384926598, Fallerovo šetalište 35,10000 Zagreb</item>
    </izvorni_sadrzaj>
    <derivirana_varijabla naziv="DomainObject.Predmet.SudioniciListAdressOIB_1">
      <item>FINA Regionalni centar Zagreb, OIB 85821130368, Trg svibanjskih žrtava 1995. br. 1,10000 Zagreb</item>
      <item>KIŠFALUBA d.o.o., OIB 12384926598,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12384926598</item>
    </izvorni_sadrzaj>
    <derivirana_varijabla naziv="DomainObject.Predmet.SudioniciListNazivOIB_1">
      <item>, OIB 85821130368</item>
      <item>, OIB 12384926598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47</properties:Lines>
  <properties:Paragraphs>21</properties:Paragraphs>
  <properties:TotalTime>549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2016-06-07T07:41:00Z</dcterms:modified>
  <cp:revision>291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