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3b1a" w14:paraId="ba33b1a" w:rsidRDefault="00BB2355" w:rsidP="00BB2355" w:rsidR="00BB235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355" w:rsidP="00BB2355" w:rsidR="00BB235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B2355" w:rsidP="00BB2355" w:rsidR="00BB235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B2355" w:rsidP="00BB2355" w:rsidR="00BB235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B2355" w:rsidP="00BB2355" w:rsidR="00BB235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B2355" w:rsidP="00BB2355" w:rsidR="00BB235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B2355" w:rsidP="00BB2355" w:rsidR="00BB2355" w:rsidRPr="005D578C">
      <w:pPr>
        <w:jc w:val="center"/>
        <w:rPr>
          <w:rFonts w:cs="Times New Roman" w:eastAsia="Times New Roman"/>
          <w:szCs w:val="24"/>
        </w:rPr>
      </w:pPr>
    </w:p>
    <w:p w:rsidRDefault="00BB2355" w:rsidP="00BB2355" w:rsidR="00BB235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B2355" w:rsidP="00BB2355" w:rsidR="00BB2355" w:rsidRPr="005D578C">
      <w:pPr>
        <w:rPr>
          <w:rFonts w:cs="Times New Roman" w:eastAsia="Times New Roman"/>
          <w:szCs w:val="24"/>
        </w:rPr>
      </w:pPr>
    </w:p>
    <w:p w:rsidRDefault="00BB2355" w:rsidP="00BB2355" w:rsidR="00BB235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ISTRA LIGNUM d. o. o. Poreč, Bonaci 15, OIB </w:t>
      </w:r>
      <w:r w:rsidRPr="00BB2355">
        <w:rPr>
          <w:rFonts w:cs="Times New Roman" w:eastAsia="Times New Roman"/>
          <w:szCs w:val="24"/>
        </w:rPr>
        <w:t>72825062847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B2355">
        <w:rPr>
          <w:rFonts w:cs="Times New Roman" w:eastAsia="Times New Roman"/>
          <w:szCs w:val="24"/>
        </w:rPr>
        <w:t>040047963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3. svibnja 2016.</w:t>
      </w:r>
    </w:p>
    <w:p w:rsidRDefault="00BB2355" w:rsidP="00BB2355" w:rsidR="00BB2355" w:rsidRPr="005D578C">
      <w:pPr>
        <w:rPr>
          <w:rFonts w:cs="Times New Roman" w:eastAsia="Times New Roman"/>
          <w:szCs w:val="24"/>
        </w:rPr>
      </w:pPr>
    </w:p>
    <w:p w:rsidRDefault="00BB2355" w:rsidP="00BB2355" w:rsidR="00BB235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B2355" w:rsidP="00BB2355" w:rsidR="00BB2355" w:rsidRPr="005D578C">
      <w:pPr>
        <w:rPr>
          <w:rFonts w:cs="Times New Roman" w:eastAsia="Times New Roman"/>
          <w:szCs w:val="24"/>
        </w:rPr>
      </w:pPr>
    </w:p>
    <w:p w:rsidRDefault="00BB2355" w:rsidP="00BB2355" w:rsidR="00BB235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ISTRA LIGNUM d. o. o. Poreč, Bonaci 15, OIB </w:t>
      </w:r>
      <w:r w:rsidRPr="00BB2355">
        <w:rPr>
          <w:rFonts w:cs="Times New Roman" w:eastAsia="Times New Roman"/>
          <w:szCs w:val="24"/>
        </w:rPr>
        <w:t>72825062847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B2355">
        <w:rPr>
          <w:rFonts w:cs="Times New Roman" w:eastAsia="Times New Roman"/>
          <w:szCs w:val="24"/>
        </w:rPr>
        <w:t>040047963</w:t>
      </w:r>
      <w:r>
        <w:rPr>
          <w:rFonts w:cs="Times New Roman" w:eastAsia="Times New Roman"/>
          <w:szCs w:val="24"/>
        </w:rPr>
        <w:t>.</w:t>
      </w:r>
    </w:p>
    <w:p w:rsidRDefault="00BB2355" w:rsidP="00BB2355" w:rsidR="00BB2355" w:rsidRPr="005D578C">
      <w:pPr>
        <w:rPr>
          <w:rFonts w:cs="Times New Roman" w:eastAsia="Times New Roman"/>
          <w:szCs w:val="24"/>
        </w:rPr>
      </w:pPr>
    </w:p>
    <w:p w:rsidRDefault="00BB2355" w:rsidP="00BB2355" w:rsidR="00BB235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BB2355" w:rsidP="00BB2355" w:rsidR="00BB2355">
      <w:pPr>
        <w:rPr>
          <w:rFonts w:cs="Times New Roman" w:eastAsia="Times New Roman"/>
          <w:szCs w:val="20"/>
        </w:rPr>
      </w:pPr>
    </w:p>
    <w:p w:rsidRDefault="00BB2355" w:rsidP="00BB2355" w:rsidR="00BB235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ISTRA LIGNUM d. o. o. Poreč, Bonaci 15, OIB </w:t>
      </w:r>
      <w:r w:rsidRPr="00BB2355">
        <w:rPr>
          <w:rFonts w:cs="Times New Roman" w:eastAsia="Times New Roman"/>
          <w:szCs w:val="24"/>
        </w:rPr>
        <w:t>72825062847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B2355">
        <w:rPr>
          <w:rFonts w:cs="Times New Roman" w:eastAsia="Times New Roman"/>
          <w:szCs w:val="24"/>
        </w:rPr>
        <w:t>040047963</w:t>
      </w:r>
      <w:r>
        <w:rPr>
          <w:rFonts w:cs="Times New Roman" w:eastAsia="Times New Roman"/>
          <w:szCs w:val="24"/>
        </w:rPr>
        <w:t>.</w:t>
      </w:r>
    </w:p>
    <w:p w:rsidRDefault="00BB2355" w:rsidP="00BB2355" w:rsidR="00BB2355">
      <w:pPr>
        <w:ind w:firstLine="709"/>
        <w:rPr>
          <w:rFonts w:cs="Times New Roman" w:eastAsia="Times New Roman"/>
          <w:szCs w:val="24"/>
        </w:rPr>
      </w:pPr>
    </w:p>
    <w:p w:rsidRDefault="00BB2355" w:rsidP="00BB2355" w:rsidR="00BB235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ISTRA LIGNUM d. o. o. Poreč, Bonaci 15, OIB </w:t>
      </w:r>
      <w:r w:rsidRPr="00BB2355">
        <w:rPr>
          <w:rFonts w:cs="Times New Roman" w:eastAsia="Times New Roman"/>
          <w:szCs w:val="24"/>
        </w:rPr>
        <w:t>72825062847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B2355">
        <w:rPr>
          <w:rFonts w:cs="Times New Roman" w:eastAsia="Times New Roman"/>
          <w:szCs w:val="24"/>
        </w:rPr>
        <w:t>040047963</w:t>
      </w:r>
      <w:r>
        <w:rPr>
          <w:rFonts w:cs="Times New Roman" w:eastAsia="Times New Roman"/>
          <w:szCs w:val="24"/>
        </w:rPr>
        <w:t>.</w:t>
      </w:r>
    </w:p>
    <w:p w:rsidRDefault="00BB2355" w:rsidP="00BB2355" w:rsidR="00BB2355">
      <w:pPr>
        <w:rPr>
          <w:rFonts w:cs="Times New Roman" w:eastAsia="Times New Roman"/>
          <w:szCs w:val="24"/>
        </w:rPr>
      </w:pPr>
    </w:p>
    <w:p w:rsidRDefault="00BB2355" w:rsidP="00BB2355" w:rsidR="00BB2355" w:rsidRPr="005D578C">
      <w:pPr>
        <w:rPr>
          <w:rFonts w:cs="Times New Roman" w:eastAsia="Times New Roman"/>
          <w:szCs w:val="24"/>
        </w:rPr>
      </w:pPr>
    </w:p>
    <w:p w:rsidRDefault="00BB2355" w:rsidP="00BB2355" w:rsidR="00BB235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B2355" w:rsidP="00BB2355" w:rsidR="00BB2355">
      <w:pPr>
        <w:ind w:firstLine="708"/>
        <w:rPr>
          <w:rFonts w:cs="Times New Roman" w:eastAsia="Times New Roman"/>
          <w:szCs w:val="24"/>
        </w:rPr>
      </w:pPr>
    </w:p>
    <w:p w:rsidRDefault="00BB2355" w:rsidP="00BB2355" w:rsidR="00BB235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ISTRA LIGNUM d. o. o. Poreč.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64599B">
        <w:rPr>
          <w:rFonts w:cs="Times New Roman" w:eastAsia="Times New Roman"/>
          <w:szCs w:val="24"/>
        </w:rPr>
        <w:t>290</w:t>
      </w:r>
      <w:r>
        <w:rPr>
          <w:rFonts w:cs="Times New Roman" w:eastAsia="Times New Roman"/>
          <w:szCs w:val="24"/>
        </w:rPr>
        <w:t>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B2355" w:rsidP="00BB2355" w:rsidR="00BB235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B2355" w:rsidP="00BB2355" w:rsidR="00BB2355" w:rsidRPr="005D578C">
      <w:pPr>
        <w:rPr>
          <w:rFonts w:cs="Times New Roman" w:eastAsia="Times New Roman"/>
          <w:szCs w:val="24"/>
        </w:rPr>
      </w:pPr>
    </w:p>
    <w:p w:rsidRDefault="00BB2355" w:rsidP="00BB2355" w:rsidR="00BB235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B2355" w:rsidP="00BB2355" w:rsidR="00BB2355">
      <w:pPr>
        <w:rPr>
          <w:rFonts w:cs="Times New Roman" w:eastAsia="Times New Roman"/>
          <w:szCs w:val="24"/>
        </w:rPr>
      </w:pPr>
    </w:p>
    <w:p w:rsidRDefault="00BB2355" w:rsidP="00BB2355" w:rsidR="00BB235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BB2355" w:rsidP="00BB2355" w:rsidR="00BB235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A04436">
        <w:rPr>
          <w:rFonts w:cs="Times New Roman" w:eastAsia="Times New Roman"/>
          <w:szCs w:val="24"/>
        </w:rPr>
        <w:t xml:space="preserve">, v. r. </w:t>
      </w:r>
      <w:r>
        <w:rPr>
          <w:rFonts w:cs="Times New Roman" w:eastAsia="Times New Roman"/>
          <w:szCs w:val="24"/>
        </w:rPr>
        <w:t xml:space="preserve"> </w:t>
      </w:r>
    </w:p>
    <w:p w:rsidRDefault="00BB2355" w:rsidP="00BB2355" w:rsidR="00BB2355">
      <w:pPr>
        <w:jc w:val="left"/>
        <w:rPr>
          <w:rFonts w:cs="Times New Roman" w:eastAsia="Times New Roman"/>
          <w:szCs w:val="24"/>
        </w:rPr>
      </w:pPr>
    </w:p>
    <w:p w:rsidRDefault="00BB2355" w:rsidP="00BB2355" w:rsidR="00BB2355" w:rsidRPr="005D578C">
      <w:pPr>
        <w:jc w:val="left"/>
        <w:rPr>
          <w:rFonts w:cs="Times New Roman" w:eastAsia="Times New Roman"/>
          <w:szCs w:val="24"/>
        </w:rPr>
      </w:pPr>
    </w:p>
    <w:p w:rsidRDefault="00BB2355" w:rsidP="00BB2355" w:rsidR="00BB235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B2355" w:rsidP="00BB2355" w:rsidR="00BB2355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BB2355" w:rsidP="00BB2355" w:rsidR="00BB23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B2355" w:rsidP="00BB2355" w:rsidR="00BB2355">
      <w:pPr>
        <w:rPr>
          <w:rFonts w:cs="Times New Roman" w:eastAsia="Times New Roman"/>
          <w:szCs w:val="24"/>
        </w:rPr>
      </w:pPr>
    </w:p>
    <w:p w:rsidRDefault="00BB2355" w:rsidP="00BB2355" w:rsidR="00BB2355" w:rsidRPr="005D578C">
      <w:pPr>
        <w:rPr>
          <w:rFonts w:cs="Times New Roman" w:eastAsia="Times New Roman"/>
          <w:szCs w:val="24"/>
        </w:rPr>
      </w:pPr>
    </w:p>
    <w:p w:rsidRDefault="00BB2355" w:rsidP="00BB2355" w:rsidR="00BB235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B2355" w:rsidP="00BB2355" w:rsidR="00BB23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B2355" w:rsidP="00BB2355" w:rsidR="00BB23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64599B">
        <w:rPr>
          <w:rFonts w:cs="Times New Roman" w:eastAsia="Times New Roman"/>
          <w:szCs w:val="24"/>
        </w:rPr>
        <w:t>ISTRA LIGNUM d. o. o. Poreč, Bonaci 15</w:t>
      </w:r>
      <w:r>
        <w:rPr>
          <w:rFonts w:cs="Times New Roman" w:eastAsia="Times New Roman"/>
          <w:szCs w:val="24"/>
        </w:rPr>
        <w:t>,</w:t>
      </w:r>
    </w:p>
    <w:p w:rsidRDefault="00BB2355" w:rsidP="00BB2355" w:rsidR="00BB235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64599B">
        <w:rPr>
          <w:rFonts w:cs="Times New Roman" w:eastAsia="Times New Roman"/>
          <w:szCs w:val="20"/>
        </w:rPr>
        <w:t>Poreč – Parenzo, Poreč, M. Vlašića 20,</w:t>
      </w:r>
    </w:p>
    <w:p w:rsidRDefault="00BB2355" w:rsidP="00BB2355" w:rsidR="00BB23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B2355" w:rsidP="00BB2355" w:rsidR="00BB235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64599B">
        <w:rPr>
          <w:rFonts w:cs="Times New Roman" w:eastAsia="Times New Roman"/>
          <w:szCs w:val="20"/>
        </w:rPr>
        <w:t>Jelenko Lehki, Zagreb, Pavla Hatza 10</w:t>
      </w:r>
      <w:r>
        <w:rPr>
          <w:rFonts w:cs="Times New Roman" w:eastAsia="Times New Roman"/>
          <w:szCs w:val="20"/>
        </w:rPr>
        <w:t xml:space="preserve">, </w:t>
      </w:r>
    </w:p>
    <w:p w:rsidRDefault="00BB2355" w:rsidP="00BB2355" w:rsidR="00BB235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BB2355" w:rsidP="00BB2355" w:rsidR="00BB23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BB2355" w:rsidP="00BB2355" w:rsidR="00BB23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BB2355" w:rsidP="00BB2355" w:rsidR="00BB2355"/>
    <w:p w:rsidRDefault="00BB2355" w:rsidP="00BB2355" w:rsidR="00BB2355"/>
    <w:p w:rsidRDefault="00BB2355" w:rsidR="00BB2355"/>
    <w:sectPr w:rsidSect="00BB2355" w:rsidR="00BB235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355" w:rsidP="00BB2355" w:rsidR="00BB2355">
      <w:r>
        <w:separator/>
      </w:r>
    </w:p>
  </w:endnote>
  <w:endnote w:id="0" w:type="continuationSeparator">
    <w:p w:rsidRDefault="00BB2355" w:rsidP="00BB2355" w:rsidR="00BB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355" w:rsidP="00BB2355" w:rsidR="00BB2355">
      <w:r>
        <w:separator/>
      </w:r>
    </w:p>
  </w:footnote>
  <w:footnote w:id="0" w:type="continuationSeparator">
    <w:p w:rsidRDefault="00BB2355" w:rsidP="00BB2355" w:rsidR="00BB2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355" w:rsidP="00BB2355" w:rsidR="00BB235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A503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St-290/2016-5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355" w:rsidP="00BB2355" w:rsidR="00BB2355" w:rsidRPr="00A074C3">
    <w:pPr>
      <w:pStyle w:val="Zaglavlje"/>
      <w:jc w:val="right"/>
      <w:rPr>
        <w:szCs w:val="24"/>
      </w:rPr>
    </w:pPr>
    <w:r>
      <w:rPr>
        <w:szCs w:val="24"/>
      </w:rPr>
      <w:t>3 St-290/2016-5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1E55"/>
    <w:rsid w:val="003A5039"/>
    <w:rsid w:val="00461E55"/>
    <w:rsid w:val="0064599B"/>
    <w:rsid w:val="0075528E"/>
    <w:rsid w:val="0079403F"/>
    <w:rsid w:val="00A04436"/>
    <w:rsid w:val="00BB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235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235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B235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23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235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3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35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03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A503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A503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A503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235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235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B235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23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235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3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35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03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A503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A503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A503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LIGNUM d.o.o. POREČ</izvorni_sadrzaj>
    <derivirana_varijabla naziv="DomainObject.Predmet.ProtustrankaFormated_1">  ISTRA LIGNUM d.o.o. POREČ</derivirana_varijabla>
  </DomainObject.Predmet.ProtustrankaFormated>
  <DomainObject.Predmet.ProtustrankaFormatedOIB>
    <izvorni_sadrzaj>  ISTRA LIGNUM d.o.o. POREČ, OIB 72825062847</izvorni_sadrzaj>
    <derivirana_varijabla naziv="DomainObject.Predmet.ProtustrankaFormatedOIB_1">  ISTRA LIGNUM d.o.o. POREČ, OIB 72825062847</derivirana_varijabla>
  </DomainObject.Predmet.ProtustrankaFormatedOIB>
  <DomainObject.Predmet.ProtustrankaFormatedWithAdress>
    <izvorni_sadrzaj> ISTRA LIGNUM d.o.o. POREČ, Bonaci 15, 52440 Poreč</izvorni_sadrzaj>
    <derivirana_varijabla naziv="DomainObject.Predmet.ProtustrankaFormatedWithAdress_1"> ISTRA LIGNUM d.o.o. POREČ, Bonaci 15, 52440 Poreč</derivirana_varijabla>
  </DomainObject.Predmet.ProtustrankaFormatedWithAdress>
  <DomainObject.Predmet.ProtustrankaFormatedWithAdressOIB>
    <izvorni_sadrzaj> ISTRA LIGNUM d.o.o. POREČ, OIB 72825062847, Bonaci 15, 52440 Poreč</izvorni_sadrzaj>
    <derivirana_varijabla naziv="DomainObject.Predmet.ProtustrankaFormatedWithAdressOIB_1"> ISTRA LIGNUM d.o.o. POREČ, OIB 72825062847, Bonaci 15, 52440 Poreč</derivirana_varijabla>
  </DomainObject.Predmet.ProtustrankaFormatedWithAdressOIB>
  <DomainObject.Predmet.ProtustrankaWithAdress>
    <izvorni_sadrzaj>ISTRA LIGNUM d.o.o. POREČ Bonaci 15, 52440 Poreč</izvorni_sadrzaj>
    <derivirana_varijabla naziv="DomainObject.Predmet.ProtustrankaWithAdress_1">ISTRA LIGNUM d.o.o. POREČ Bonaci 15, 52440 Poreč</derivirana_varijabla>
  </DomainObject.Predmet.ProtustrankaWithAdress>
  <DomainObject.Predmet.ProtustrankaWithAdressOIB>
    <izvorni_sadrzaj>ISTRA LIGNUM d.o.o. POREČ, OIB 72825062847, Bonaci 15, 52440 Poreč</izvorni_sadrzaj>
    <derivirana_varijabla naziv="DomainObject.Predmet.ProtustrankaWithAdressOIB_1">ISTRA LIGNUM d.o.o. POREČ, OIB 72825062847, Bonaci 15, 52440 Poreč</derivirana_varijabla>
  </DomainObject.Predmet.ProtustrankaWithAdressOIB>
  <DomainObject.Predmet.ProtustrankaNazivFormated>
    <izvorni_sadrzaj>ISTRA LIGNUM d.o.o. POREČ</izvorni_sadrzaj>
    <derivirana_varijabla naziv="DomainObject.Predmet.ProtustrankaNazivFormated_1">ISTRA LIGNUM d.o.o. POREČ</derivirana_varijabla>
  </DomainObject.Predmet.ProtustrankaNazivFormated>
  <DomainObject.Predmet.ProtustrankaNazivFormatedOIB>
    <izvorni_sadrzaj>ISTRA LIGNUM d.o.o. POREČ, OIB 72825062847</izvorni_sadrzaj>
    <derivirana_varijabla naziv="DomainObject.Predmet.ProtustrankaNazivFormatedOIB_1">ISTRA LIGNUM d.o.o. POREČ, OIB 72825062847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52310.96</izvorni_sadrzaj>
    <derivirana_varijabla naziv="DomainObject.Predmet.TrenutnaVrijednost_1">52310.96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LIGNUM d.o.o. POREČ</item>
    </izvorni_sadrzaj>
    <derivirana_varijabla naziv="DomainObject.Predmet.ProtuStrankaListFormated_1">
      <item>ISTRA LIGNUM d.o.o. POREČ</item>
    </derivirana_varijabla>
  </DomainObject.Predmet.ProtuStrankaListFormated>
  <DomainObject.Predmet.ProtuStrankaListFormatedOIB>
    <izvorni_sadrzaj>
      <item>ISTRA LIGNUM d.o.o. POREČ, OIB 72825062847</item>
    </izvorni_sadrzaj>
    <derivirana_varijabla naziv="DomainObject.Predmet.ProtuStrankaListFormatedOIB_1">
      <item>ISTRA LIGNUM d.o.o. POREČ, OIB 72825062847</item>
    </derivirana_varijabla>
  </DomainObject.Predmet.ProtuStrankaListFormatedOIB>
  <DomainObject.Predmet.ProtuStrankaListFormatedWithAdress>
    <izvorni_sadrzaj>
      <item>ISTRA LIGNUM d.o.o. POREČ, Bonaci 15, 52440 Poreč</item>
    </izvorni_sadrzaj>
    <derivirana_varijabla naziv="DomainObject.Predmet.ProtuStrankaListFormatedWithAdress_1">
      <item>ISTRA LIGNUM d.o.o. POREČ, Bonaci 15, 52440 Poreč</item>
    </derivirana_varijabla>
  </DomainObject.Predmet.ProtuStrankaListFormatedWithAdress>
  <DomainObject.Predmet.ProtuStrankaListFormatedWithAdressOIB>
    <izvorni_sadrzaj>
      <item>ISTRA LIGNUM d.o.o. POREČ, OIB 72825062847, Bonaci 15, 52440 Poreč</item>
    </izvorni_sadrzaj>
    <derivirana_varijabla naziv="DomainObject.Predmet.ProtuStrankaListFormatedWithAdressOIB_1">
      <item>ISTRA LIGNUM d.o.o. POREČ, OIB 72825062847, Bonaci 15, 52440 Poreč</item>
    </derivirana_varijabla>
  </DomainObject.Predmet.ProtuStrankaListFormatedWithAdressOIB>
  <DomainObject.Predmet.ProtuStrankaListNazivFormated>
    <izvorni_sadrzaj>
      <item>ISTRA LIGNUM d.o.o. POREČ</item>
    </izvorni_sadrzaj>
    <derivirana_varijabla naziv="DomainObject.Predmet.ProtuStrankaListNazivFormated_1">
      <item>ISTRA LIGNUM d.o.o. POREČ</item>
    </derivirana_varijabla>
  </DomainObject.Predmet.ProtuStrankaListNazivFormated>
  <DomainObject.Predmet.ProtuStrankaListNazivFormatedOIB>
    <izvorni_sadrzaj>
      <item>ISTRA LIGNUM d.o.o. POREČ, OIB 72825062847</item>
    </izvorni_sadrzaj>
    <derivirana_varijabla naziv="DomainObject.Predmet.ProtuStrankaListNazivFormatedOIB_1">
      <item>ISTRA LIGNUM d.o.o. POREČ, OIB 72825062847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LIGNUM d.o.o. POREČ</izvorni_sadrzaj>
    <derivirana_varijabla naziv="DomainObject.Predmet.ProtustrankaIDrugi_1">ISTRA LIGNUM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LIGNUM d.o.o. POREČ, OIB 72825062847, Bonaci 15, 52440 Poreč</izvorni_sadrzaj>
    <derivirana_varijabla naziv="DomainObject.Predmet.ProtustrankaIDrugiAdressOIB_1">ISTRA LIGNUM d.o.o. POREČ, OIB 72825062847, Bonaci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LIGNUM d.o.o. POREČ</item>
    </izvorni_sadrzaj>
    <derivirana_varijabla naziv="DomainObject.Predmet.SudioniciListNaziv_1">
      <item>FINANCIJSKA AGENCIJA, RC RIJEKA, PODRUŽNICA PULA, PULA</item>
      <item>ISTRA LIGNUM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LIGNUM d.o.o. POREČ, OIB 72825062847, Bonaci 15,52440 Poreč</item>
    </izvorni_sadrzaj>
    <derivirana_varijabla naziv="DomainObject.Predmet.SudioniciListAdressOIB_1">
      <item>FINANCIJSKA AGENCIJA, RC RIJEKA, PODRUŽNICA PULA, PULA, OIB 85821130368, Giardini 5,52100 Pula</item>
      <item>ISTRA LIGNUM d.o.o. POREČ, OIB 72825062847, Bonaci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72825062847</item>
    </izvorni_sadrzaj>
    <derivirana_varijabla naziv="DomainObject.Predmet.SudioniciListNazivOIB_1">
      <item>, OIB 85821130368</item>
      <item>, OIB 72825062847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3127</properties:Characters>
  <properties:Lines>80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2016-05-02T10:34:00Z</dcterms:created>
  <dc:creator>Mihaela Kaligari</dc:creator>
  <dc:description/>
  <cp:keywords/>
  <cp:lastModifiedBy>Mihaela Kaligari</cp:lastModifiedBy>
  <cp:lastPrinted>2016-05-03T07:30:00Z</cp:lastPrinted>
  <dcterms:modified xmlns:xsi="http://www.w3.org/2001/XMLSchema-instance" xsi:type="dcterms:W3CDTF">2016-05-03T07:50:00Z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