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43f6e" w14:paraId="7d43f6e" w:rsidRDefault="00571E04" w:rsidP="00910611" w:rsidR="00571E0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71E04" w:rsidP="00910611" w:rsidR="00571E04">
      <w:r>
        <w:rPr>
          <w:rFonts w:eastAsia="MS Mincho"/>
        </w:rPr>
        <w:t>REPUBLIKA HRVATSKA</w:t>
      </w:r>
    </w:p>
    <w:p w:rsidRDefault="00571E04" w:rsidP="00910611" w:rsidR="00571E04">
      <w:r>
        <w:rPr>
          <w:rFonts w:eastAsia="MS Mincho"/>
        </w:rPr>
        <w:t>TRGOVAČKI SUD U RIJECI</w:t>
      </w:r>
    </w:p>
    <w:p w:rsidRDefault="00571E04" w:rsidR="00571E04"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8E752A" w:rsidRPr="008E752A">
        <w:rPr>
          <w:bCs/>
        </w:rPr>
        <w:t>LIBURNIJA UPRAVLJANJE</w:t>
      </w:r>
      <w:r w:rsidR="008E752A" w:rsidRPr="008E752A">
        <w:t xml:space="preserve"> PROJEKTIMA društvo s ograničenom odgovornošću za poslovanje nekretninama, trgovinu i usluge, putnička agencija Mošćenička Draga, Sveti Petar bb</w:t>
      </w:r>
      <w:r w:rsidRPr="008E752A">
        <w:t xml:space="preserve">, OIB: </w:t>
      </w:r>
      <w:r w:rsidR="008E752A" w:rsidRPr="008E752A">
        <w:t>54866894589</w:t>
      </w:r>
      <w:r w:rsidRPr="008E752A">
        <w:t xml:space="preserve">, MBS: </w:t>
      </w:r>
      <w:r w:rsidR="008E752A" w:rsidRPr="008E752A">
        <w:t>040241081</w:t>
      </w:r>
      <w:r>
        <w:t xml:space="preserve">, dana </w:t>
      </w:r>
      <w:r w:rsidR="00C87857">
        <w:t>16</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8E752A" w:rsidRPr="008E752A">
        <w:rPr>
          <w:bCs/>
        </w:rPr>
        <w:t>LIBURNIJA UPRAVLJANJE</w:t>
      </w:r>
      <w:r w:rsidR="008E752A" w:rsidRPr="008E752A">
        <w:t xml:space="preserve"> PROJEKTIMA društvo s ograničenom odgovornošću za poslovanje nekretninama, trgovinu i usluge, putnička agencija Mošćenička Draga, Sveti Petar bb, OIB: 54866894589, MBS: 040241081</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001CDE">
        <w:t xml:space="preserve">Naređuje se osobi ovlaštenoj za zastupanje dužnika </w:t>
      </w:r>
      <w:r w:rsidR="008E752A" w:rsidRPr="00001CDE">
        <w:t>Igor Staraj, OIB: 41622782115</w:t>
      </w:r>
      <w:r w:rsidR="00001CDE" w:rsidRPr="00001CDE">
        <w:t xml:space="preserve">, </w:t>
      </w:r>
      <w:r w:rsidR="008E752A" w:rsidRPr="00001CDE">
        <w:t xml:space="preserve">Mošćenička Draga, Ulica Ljube Mrakovčića 9 </w:t>
      </w:r>
      <w:r w:rsidR="00001CDE" w:rsidRPr="00001CDE">
        <w:t xml:space="preserve">i Dragoljub Ružić, OIB: 54557359657, Sveti Petar, Majčevo 29/C </w:t>
      </w:r>
      <w:r w:rsidRPr="00001CDE">
        <w:t xml:space="preserve">u roku od osam dana preda sudu pisano izviješće o financijsko – </w:t>
      </w:r>
      <w:r w:rsidRPr="00FB57AD">
        <w:t xml:space="preserve">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C87857" w:rsidP="0005272A" w:rsidR="0005272A">
      <w:pPr>
        <w:jc w:val="center"/>
        <w:rPr>
          <w:bCs/>
        </w:rPr>
      </w:pPr>
      <w:r>
        <w:rPr>
          <w:bCs/>
        </w:rPr>
        <w:t>27. travnja</w:t>
      </w:r>
      <w:r w:rsidR="0005272A">
        <w:rPr>
          <w:bCs/>
        </w:rPr>
        <w:t xml:space="preserve"> 2017. godine u </w:t>
      </w:r>
      <w:r w:rsidR="00FF16C1">
        <w:rPr>
          <w:bCs/>
        </w:rPr>
        <w:t>9</w:t>
      </w:r>
      <w:r w:rsidR="0005272A">
        <w:rPr>
          <w:bCs/>
        </w:rPr>
        <w:t>:</w:t>
      </w:r>
      <w:r w:rsidR="008E752A">
        <w:rPr>
          <w:bCs/>
        </w:rPr>
        <w:t>4</w:t>
      </w:r>
      <w:r w:rsidR="00FF16C1">
        <w:rPr>
          <w:bCs/>
        </w:rPr>
        <w:t>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EB20F1">
        <w:t>28</w:t>
      </w:r>
      <w:r>
        <w:t xml:space="preserve">. lipnja 2016. godine podnijela ovome sudu prijedlog za otvaranje stečajnog postupka nad dužnikom </w:t>
      </w:r>
      <w:r w:rsidR="008E752A" w:rsidRPr="008E752A">
        <w:rPr>
          <w:bCs/>
        </w:rPr>
        <w:t>LIBURNIJA UPRAVLJANJE</w:t>
      </w:r>
      <w:r w:rsidR="008E752A" w:rsidRPr="008E752A">
        <w:t xml:space="preserve"> PROJEKTIMA društvo s ograničenom odgovornošću za poslovanje nekretninama, trgovinu i usluge, putnička agencija Mošćenička Draga, Sveti Petar bb, OIB: 54866894589, MBS: 040241081</w:t>
      </w:r>
      <w:r w:rsidR="008E752A">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001CDE">
        <w:t>17</w:t>
      </w:r>
      <w:r w:rsidR="00541FC9">
        <w:t>. lipnja 2016</w:t>
      </w:r>
      <w:r>
        <w:t xml:space="preserve">. godine u Očevidniku redoslijeda osnova za plaćanje ima evidentirane neizvršene osnove za plaćanje u neprekinutom razdoblju od </w:t>
      </w:r>
      <w:r w:rsidR="00541FC9">
        <w:t>120</w:t>
      </w:r>
      <w:r w:rsidR="0034156B">
        <w:t xml:space="preserve"> </w:t>
      </w:r>
      <w:r>
        <w:t xml:space="preserve">dana u ukupnom iznosu od </w:t>
      </w:r>
      <w:r w:rsidR="00001CDE">
        <w:t>136.367,38</w:t>
      </w:r>
      <w:r w:rsidR="00627E0F">
        <w:t xml:space="preserve"> </w:t>
      </w:r>
      <w:r>
        <w:t xml:space="preserve">kn u koji iznos je uračunata i kamata i naknada Financijske agencije za provedbe ovrhe, te da dužnik ima </w:t>
      </w:r>
      <w:r w:rsidR="00001CDE">
        <w:t>tri</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16</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001CDE">
        <w:t>Privredna banka Zagreb</w:t>
      </w:r>
      <w:r w:rsidR="00254829">
        <w:t xml:space="preserve"> 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64E" w:rsidP="0005272A" w:rsidR="0064064E">
      <w:r>
        <w:separator/>
      </w:r>
    </w:p>
  </w:endnote>
  <w:endnote w:id="0" w:type="continuationSeparator">
    <w:p w:rsidRDefault="0064064E" w:rsidP="0005272A" w:rsidR="006406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3077932"/>
      <w:docPartObj>
        <w:docPartGallery w:val="Page Numbers (Bottom of Page)"/>
        <w:docPartUnique/>
      </w:docPartObj>
    </w:sdtPr>
    <w:sdtEndPr/>
    <w:sdtContent>
      <w:p w:rsidRDefault="00DD7799" w:rsidR="00DD7799">
        <w:pPr>
          <w:pStyle w:val="Podnoje"/>
          <w:jc w:val="center"/>
        </w:pPr>
        <w:r>
          <w:fldChar w:fldCharType="begin"/>
        </w:r>
        <w:r>
          <w:instrText>PAGE   \* MERGEFORMAT</w:instrText>
        </w:r>
        <w:r>
          <w:fldChar w:fldCharType="separate"/>
        </w:r>
        <w:r w:rsidR="00571E04">
          <w:rPr>
            <w:noProof/>
          </w:rPr>
          <w:t>1</w:t>
        </w:r>
        <w:r>
          <w:fldChar w:fldCharType="end"/>
        </w:r>
      </w:p>
    </w:sdtContent>
  </w:sdt>
  <w:p w:rsidRDefault="00DD7799" w:rsidR="00DD779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64E" w:rsidP="0005272A" w:rsidR="0064064E">
      <w:r>
        <w:separator/>
      </w:r>
    </w:p>
  </w:footnote>
  <w:footnote w:id="0" w:type="continuationSeparator">
    <w:p w:rsidRDefault="0064064E" w:rsidP="0005272A" w:rsidR="006406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w:t>
    </w:r>
    <w:r w:rsidR="00EB20F1">
      <w:t>2</w:t>
    </w:r>
    <w:r w:rsidR="008E752A">
      <w:t>9</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84C43"/>
    <w:rsid w:val="00212C06"/>
    <w:rsid w:val="00254829"/>
    <w:rsid w:val="00267BBB"/>
    <w:rsid w:val="002E69F9"/>
    <w:rsid w:val="0034156B"/>
    <w:rsid w:val="003541B1"/>
    <w:rsid w:val="004E3F10"/>
    <w:rsid w:val="004F6C16"/>
    <w:rsid w:val="00520689"/>
    <w:rsid w:val="00541FC9"/>
    <w:rsid w:val="00571E04"/>
    <w:rsid w:val="00627E0F"/>
    <w:rsid w:val="0064064E"/>
    <w:rsid w:val="0076139A"/>
    <w:rsid w:val="007B6D04"/>
    <w:rsid w:val="00836506"/>
    <w:rsid w:val="008E752A"/>
    <w:rsid w:val="00920B99"/>
    <w:rsid w:val="00942A0F"/>
    <w:rsid w:val="00AA43BC"/>
    <w:rsid w:val="00AF0A5D"/>
    <w:rsid w:val="00B93FF3"/>
    <w:rsid w:val="00BA3EB5"/>
    <w:rsid w:val="00C17835"/>
    <w:rsid w:val="00C81897"/>
    <w:rsid w:val="00C87857"/>
    <w:rsid w:val="00CC147A"/>
    <w:rsid w:val="00D67E91"/>
    <w:rsid w:val="00DD7799"/>
    <w:rsid w:val="00E518D1"/>
    <w:rsid w:val="00EB20F1"/>
    <w:rsid w:val="00ED0D53"/>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71E04"/>
    <w:rPr>
      <w:color w:val="808080"/>
      <w:bdr w:space="0" w:sz="0" w:color="auto" w:val="none"/>
      <w:shd w:fill="auto" w:color="auto" w:val="clear"/>
    </w:rPr>
  </w:style>
  <w:style w:customStyle="true" w:styleId="eSPISCCParagraphDefaultFont" w:type="character">
    <w:name w:val="eSPIS_CC_Paragraph Default Font"/>
    <w:basedOn w:val="Zadanifontodlomka"/>
    <w:rsid w:val="00571E0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1E0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71E0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1E0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71E04"/>
    <w:rPr>
      <w:color w:val="808080"/>
      <w:bdr w:color="auto" w:space="0" w:sz="0" w:val="none"/>
      <w:shd w:color="auto" w:fill="auto" w:val="clear"/>
    </w:rPr>
  </w:style>
  <w:style w:customStyle="1" w:styleId="eSPISCCParagraphDefaultFont" w:type="character">
    <w:name w:val="eSPIS_CC_Paragraph Default Font"/>
    <w:basedOn w:val="Zadanifontodlomka"/>
    <w:rsid w:val="00571E0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71E0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71E0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1E0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St-1229/2016</izvorni_sadrzaj>
    <derivirana_varijabla naziv="DomainObject.Predmet.OznakaBroj_1">St-1229/2016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LIBURNIJA UPRAVLJANJE PROJEKTIMA d.o.o.</izvorni_sadrzaj>
    <derivirana_varijabla naziv="DomainObject.Predmet.ProtustrankaFormated_1">  LIBURNIJA UPRAVLJANJE PROJEKTIMA d.o.o.</derivirana_varijabla>
  </DomainObject.Predmet.ProtustrankaFormated>
  <DomainObject.Predmet.ProtustrankaFormatedOIB>
    <izvorni_sadrzaj>  LIBURNIJA UPRAVLJANJE PROJEKTIMA d.o.o., OIB 54866894589</izvorni_sadrzaj>
    <derivirana_varijabla naziv="DomainObject.Predmet.ProtustrankaFormatedOIB_1">  LIBURNIJA UPRAVLJANJE PROJEKTIMA d.o.o., OIB 54866894589</derivirana_varijabla>
  </DomainObject.Predmet.ProtustrankaFormatedOIB>
  <DomainObject.Predmet.ProtustrankaFormatedWithAdress>
    <izvorni_sadrzaj> LIBURNIJA UPRAVLJANJE PROJEKTIMA d.o.o., Sveti Petar bb, 51417 Mošćenička Draga</izvorni_sadrzaj>
    <derivirana_varijabla naziv="DomainObject.Predmet.ProtustrankaFormatedWithAdress_1"> LIBURNIJA UPRAVLJANJE PROJEKTIMA d.o.o., Sveti Petar bb, 51417 Mošćenička Draga</derivirana_varijabla>
  </DomainObject.Predmet.ProtustrankaFormatedWithAdress>
  <DomainObject.Predmet.ProtustrankaFormatedWithAdressOIB>
    <izvorni_sadrzaj> LIBURNIJA UPRAVLJANJE PROJEKTIMA d.o.o., OIB 54866894589, Sveti Petar bb, 51417 Mošćenička Draga</izvorni_sadrzaj>
    <derivirana_varijabla naziv="DomainObject.Predmet.ProtustrankaFormatedWithAdressOIB_1"> LIBURNIJA UPRAVLJANJE PROJEKTIMA d.o.o., OIB 54866894589, Sveti Petar bb, 51417 Mošćenička Draga</derivirana_varijabla>
  </DomainObject.Predmet.ProtustrankaFormatedWithAdressOIB>
  <DomainObject.Predmet.ProtustrankaWithAdress>
    <izvorni_sadrzaj>LIBURNIJA UPRAVLJANJE PROJEKTIMA d.o.o. Sveti Petar bb, 51417 Mošćenička Draga</izvorni_sadrzaj>
    <derivirana_varijabla naziv="DomainObject.Predmet.ProtustrankaWithAdress_1">LIBURNIJA UPRAVLJANJE PROJEKTIMA d.o.o. Sveti Petar bb, 51417 Mošćenička Draga</derivirana_varijabla>
  </DomainObject.Predmet.ProtustrankaWithAdress>
  <DomainObject.Predmet.ProtustrankaWithAdressOIB>
    <izvorni_sadrzaj>LIBURNIJA UPRAVLJANJE PROJEKTIMA d.o.o., OIB 54866894589, Sveti Petar bb, 51417 Mošćenička Draga</izvorni_sadrzaj>
    <derivirana_varijabla naziv="DomainObject.Predmet.ProtustrankaWithAdressOIB_1">LIBURNIJA UPRAVLJANJE PROJEKTIMA d.o.o., OIB 54866894589, Sveti Petar bb, 51417 Mošćenička Draga</derivirana_varijabla>
  </DomainObject.Predmet.ProtustrankaWithAdressOIB>
  <DomainObject.Predmet.ProtustrankaNazivFormated>
    <izvorni_sadrzaj>LIBURNIJA UPRAVLJANJE PROJEKTIMA d.o.o.</izvorni_sadrzaj>
    <derivirana_varijabla naziv="DomainObject.Predmet.ProtustrankaNazivFormated_1">LIBURNIJA UPRAVLJANJE PROJEKTIMA d.o.o.</derivirana_varijabla>
  </DomainObject.Predmet.ProtustrankaNazivFormated>
  <DomainObject.Predmet.ProtustrankaNazivFormatedOIB>
    <izvorni_sadrzaj>LIBURNIJA UPRAVLJANJE PROJEKTIMA d.o.o., OIB 54866894589</izvorni_sadrzaj>
    <derivirana_varijabla naziv="DomainObject.Predmet.ProtustrankaNazivFormatedOIB_1">LIBURNIJA UPRAVLJANJE PROJEKTIMA d.o.o., OIB 54866894589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LIBURNIJA UPRAVLJANJE PROJEKTIMA d.o.o.</item>
    </izvorni_sadrzaj>
    <derivirana_varijabla naziv="DomainObject.Predmet.ProtuStrankaListFormated_1">
      <item>LIBURNIJA UPRAVLJANJE PROJEKTIMA d.o.o.</item>
    </derivirana_varijabla>
  </DomainObject.Predmet.ProtuStrankaListFormated>
  <DomainObject.Predmet.ProtuStrankaListFormatedOIB>
    <izvorni_sadrzaj>
      <item>LIBURNIJA UPRAVLJANJE PROJEKTIMA d.o.o., OIB 54866894589</item>
    </izvorni_sadrzaj>
    <derivirana_varijabla naziv="DomainObject.Predmet.ProtuStrankaListFormatedOIB_1">
      <item>LIBURNIJA UPRAVLJANJE PROJEKTIMA d.o.o., OIB 54866894589</item>
    </derivirana_varijabla>
  </DomainObject.Predmet.ProtuStrankaListFormatedOIB>
  <DomainObject.Predmet.ProtuStrankaListFormatedWithAdress>
    <izvorni_sadrzaj>
      <item>LIBURNIJA UPRAVLJANJE PROJEKTIMA d.o.o., Sveti Petar bb, 51417 Mošćenička Draga</item>
    </izvorni_sadrzaj>
    <derivirana_varijabla naziv="DomainObject.Predmet.ProtuStrankaListFormatedWithAdress_1">
      <item>LIBURNIJA UPRAVLJANJE PROJEKTIMA d.o.o., Sveti Petar bb, 51417 Mošćenička Draga</item>
    </derivirana_varijabla>
  </DomainObject.Predmet.ProtuStrankaListFormatedWithAdress>
  <DomainObject.Predmet.ProtuStrankaListFormatedWithAdressOIB>
    <izvorni_sadrzaj>
      <item>LIBURNIJA UPRAVLJANJE PROJEKTIMA d.o.o., OIB 54866894589, Sveti Petar bb, 51417 Mošćenička Draga</item>
    </izvorni_sadrzaj>
    <derivirana_varijabla naziv="DomainObject.Predmet.ProtuStrankaListFormatedWithAdressOIB_1">
      <item>LIBURNIJA UPRAVLJANJE PROJEKTIMA d.o.o., OIB 54866894589, Sveti Petar bb, 51417 Mošćenička Draga</item>
    </derivirana_varijabla>
  </DomainObject.Predmet.ProtuStrankaListFormatedWithAdressOIB>
  <DomainObject.Predmet.ProtuStrankaListNazivFormated>
    <izvorni_sadrzaj>
      <item>LIBURNIJA UPRAVLJANJE PROJEKTIMA d.o.o.</item>
    </izvorni_sadrzaj>
    <derivirana_varijabla naziv="DomainObject.Predmet.ProtuStrankaListNazivFormated_1">
      <item>LIBURNIJA UPRAVLJANJE PROJEKTIMA d.o.o.</item>
    </derivirana_varijabla>
  </DomainObject.Predmet.ProtuStrankaListNazivFormated>
  <DomainObject.Predmet.ProtuStrankaListNazivFormatedOIB>
    <izvorni_sadrzaj>
      <item>LIBURNIJA UPRAVLJANJE PROJEKTIMA d.o.o., OIB 54866894589</item>
    </izvorni_sadrzaj>
    <derivirana_varijabla naziv="DomainObject.Predmet.ProtuStrankaListNazivFormatedOIB_1">
      <item>LIBURNIJA UPRAVLJANJE PROJEKTIMA d.o.o., OIB 54866894589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LIBURNIJA UPRAVLJANJE PROJEKTIMA d.o.o.</izvorni_sadrzaj>
    <derivirana_varijabla naziv="DomainObject.Predmet.ProtustrankaIDrugi_1">LIBURNIJA UPRAVLJANJE PROJEKTIMA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LIBURNIJA UPRAVLJANJE PROJEKTIMA d.o.o., OIB 54866894589, Sveti Petar bb, 51417 Mošćenička Draga</izvorni_sadrzaj>
    <derivirana_varijabla naziv="DomainObject.Predmet.ProtustrankaIDrugiAdressOIB_1">LIBURNIJA UPRAVLJANJE PROJEKTIMA d.o.o., OIB 54866894589, Sveti Petar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LIBURNIJA UPRAVLJANJE PROJEKTIMA d.o.o.</item>
    </izvorni_sadrzaj>
    <derivirana_varijabla naziv="DomainObject.Predmet.SudioniciListNaziv_1">
      <item>FINA  Rijeka</item>
      <item>LIBURNIJA UPRAVLJANJE PROJEKTIMA d.o.o.</item>
    </derivirana_varijabla>
  </DomainObject.Predmet.SudioniciListNaziv>
  <DomainObject.Predmet.SudioniciListAdressOIB>
    <izvorni_sadrzaj>
      <item>FINA  Rijeka, OIB 85821130368, Frana Kurelca 8,51000 Rijeka</item>
      <item>LIBURNIJA UPRAVLJANJE PROJEKTIMA d.o.o., OIB 54866894589, Sveti Petar bb,51417 Mošćenička Draga</item>
    </izvorni_sadrzaj>
    <derivirana_varijabla naziv="DomainObject.Predmet.SudioniciListAdressOIB_1">
      <item>FINA  Rijeka, OIB 85821130368, Frana Kurelca 8,51000 Rijeka</item>
      <item>LIBURNIJA UPRAVLJANJE PROJEKTIMA d.o.o., OIB 54866894589, Sveti Petar bb,51417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54866894589</item>
    </izvorni_sadrzaj>
    <derivirana_varijabla naziv="DomainObject.Predmet.SudioniciListNazivOIB_1">
      <item>, OIB 85821130368</item>
      <item>, OIB 54866894589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806</properties:Words>
  <properties:Characters>4453</properties:Characters>
  <properties:Lines>115</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2017-01-16T09:22:00Z</dcterms:created>
  <dc:creator>Vera Jelenović</dc:creator>
  <cp:lastModifiedBy>Danijela Fumić</cp:lastModifiedBy>
  <cp:lastPrinted>2017-01-16T09:22:00Z</cp:lastPrinted>
  <dcterms:modified xmlns:xsi="http://www.w3.org/2001/XMLSchema-instance" xsi:type="dcterms:W3CDTF">2017-01-16T09:24:00Z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