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94177" w14:paraId="4594177"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E022E9" w:rsidP="00281BC7" w:rsidR="00E022E9" w:rsidRPr="00605180">
      <w:pPr>
        <w:rPr>
          <w:b/>
          <w:bCs/>
        </w:rPr>
      </w:pPr>
    </w:p>
    <w:p w:rsidRDefault="00281BC7" w:rsidP="00281BC7" w:rsidR="00281BC7" w:rsidRPr="000E509D">
      <w:pPr>
        <w:rPr>
          <w:bCs/>
        </w:rPr>
      </w:pPr>
      <w:r w:rsidRPr="000E509D">
        <w:rPr>
          <w:bCs/>
        </w:rPr>
        <w:t>REPUBLIKA HRVATSKA</w:t>
      </w:r>
    </w:p>
    <w:p w:rsidRDefault="00281BC7" w:rsidP="00281BC7" w:rsidR="00E022E9" w:rsidRPr="000E509D">
      <w:pPr>
        <w:rPr>
          <w:bCs/>
        </w:rPr>
      </w:pPr>
      <w:r w:rsidRPr="000E509D">
        <w:rPr>
          <w:bCs/>
        </w:rPr>
        <w:t>TRGOVAČKI SUD U ZADRU</w:t>
      </w:r>
    </w:p>
    <w:p w:rsidRDefault="00E022E9" w:rsidP="004E7E9B" w:rsidR="00EF7C9A" w:rsidRPr="000E509D">
      <w:r w:rsidRPr="000E509D">
        <w:t>Dr. Franje Tuđmana 35</w:t>
      </w:r>
      <w:r w:rsidR="00281BC7" w:rsidRPr="000E509D">
        <w:tab/>
      </w:r>
    </w:p>
    <w:p w:rsidRDefault="00C63971" w:rsidP="00281BC7" w:rsidR="00C63971" w:rsidRPr="000E509D">
      <w:pPr>
        <w:rPr>
          <w:bCs/>
        </w:rPr>
      </w:pPr>
    </w:p>
    <w:p w:rsidRDefault="00EF7C9A" w:rsidP="00EF7C9A" w:rsidR="00EF7C9A" w:rsidRPr="000E509D">
      <w:pPr>
        <w:jc w:val="center"/>
        <w:rPr>
          <w:bCs/>
        </w:rPr>
      </w:pPr>
      <w:r w:rsidRPr="000E509D">
        <w:rPr>
          <w:bCs/>
        </w:rPr>
        <w:t>R E P U B L I K A   H R V A T S K A</w:t>
      </w:r>
    </w:p>
    <w:p w:rsidRDefault="00281BC7" w:rsidP="00281BC7" w:rsidR="00281BC7" w:rsidRPr="000E509D">
      <w:pPr>
        <w:rPr>
          <w:bCs/>
        </w:rPr>
      </w:pPr>
      <w:r w:rsidRPr="000E509D">
        <w:rPr>
          <w:bCs/>
        </w:rPr>
        <w:tab/>
      </w:r>
      <w:r w:rsidRPr="000E509D">
        <w:rPr>
          <w:bCs/>
        </w:rPr>
        <w:tab/>
      </w:r>
      <w:r w:rsidRPr="000E509D">
        <w:rPr>
          <w:bCs/>
        </w:rPr>
        <w:tab/>
      </w:r>
      <w:r w:rsidRPr="000E509D">
        <w:rPr>
          <w:bCs/>
        </w:rPr>
        <w:tab/>
      </w:r>
      <w:r w:rsidRPr="000E509D">
        <w:rPr>
          <w:bCs/>
        </w:rPr>
        <w:tab/>
      </w:r>
    </w:p>
    <w:p w:rsidRDefault="00281BC7" w:rsidP="00281BC7" w:rsidR="00281BC7" w:rsidRPr="000E509D">
      <w:pPr>
        <w:jc w:val="center"/>
        <w:rPr>
          <w:bCs/>
        </w:rPr>
      </w:pPr>
      <w:r w:rsidRPr="000E509D">
        <w:rPr>
          <w:bCs/>
        </w:rPr>
        <w:t>R J E Š E N J E</w:t>
      </w:r>
    </w:p>
    <w:p w:rsidRDefault="00281BC7" w:rsidP="00281BC7" w:rsidR="00281BC7" w:rsidRPr="00605180">
      <w:pPr>
        <w:jc w:val="center"/>
        <w:rPr>
          <w:b/>
        </w:rPr>
      </w:pPr>
    </w:p>
    <w:p w:rsidRDefault="003F076D" w:rsidP="005C4886" w:rsidR="00495E07">
      <w:pPr>
        <w:ind w:firstLine="708"/>
        <w:jc w:val="both"/>
      </w:pPr>
      <w:r w:rsidRPr="00605180">
        <w:t xml:space="preserve">Trgovački sud u Zadru, po sutkinji Ani Markač, povodom prijedloga za </w:t>
      </w:r>
      <w:r w:rsidR="001715DD">
        <w:t xml:space="preserve">nastavkom stečajnog postupka nad </w:t>
      </w:r>
      <w:r w:rsidR="002C16F5">
        <w:t>dužnikom</w:t>
      </w:r>
      <w:r w:rsidR="001715DD">
        <w:t xml:space="preserve"> ALPEZA GENERAL CONTRACTING d.o.o. u stečaju, Zadar, Vicka Zmajevića 36, OIB</w:t>
      </w:r>
      <w:r w:rsidR="00BB1F4F">
        <w:t>:</w:t>
      </w:r>
      <w:r w:rsidR="001715DD">
        <w:t>28934046601</w:t>
      </w:r>
      <w:r w:rsidR="002C16F5">
        <w:t>,</w:t>
      </w:r>
      <w:r w:rsidR="00BB1F4F">
        <w:t xml:space="preserve"> kojeg zastupa stečajni upravitelj </w:t>
      </w:r>
      <w:proofErr w:type="spellStart"/>
      <w:r w:rsidR="00244F0E">
        <w:t>Jelenko</w:t>
      </w:r>
      <w:proofErr w:type="spellEnd"/>
      <w:r w:rsidR="00244F0E">
        <w:t xml:space="preserve"> </w:t>
      </w:r>
      <w:proofErr w:type="spellStart"/>
      <w:r w:rsidR="00244F0E">
        <w:t>Lehki</w:t>
      </w:r>
      <w:proofErr w:type="spellEnd"/>
      <w:r w:rsidR="00244F0E">
        <w:t xml:space="preserve"> </w:t>
      </w:r>
      <w:r w:rsidR="00BB1F4F">
        <w:t xml:space="preserve">iz Zagreba, Pavla </w:t>
      </w:r>
      <w:proofErr w:type="spellStart"/>
      <w:r w:rsidR="00BB1F4F">
        <w:t>Hatza</w:t>
      </w:r>
      <w:proofErr w:type="spellEnd"/>
      <w:r w:rsidR="00BB1F4F">
        <w:t xml:space="preserve"> 10,</w:t>
      </w:r>
      <w:r w:rsidR="002C16F5">
        <w:t xml:space="preserve"> </w:t>
      </w:r>
      <w:r w:rsidRPr="00605180">
        <w:t xml:space="preserve">dana </w:t>
      </w:r>
      <w:r w:rsidR="00524F42">
        <w:t xml:space="preserve">24. rujna </w:t>
      </w:r>
      <w:r w:rsidR="000E509D">
        <w:t>2018.</w:t>
      </w:r>
      <w:r w:rsidRPr="00605180">
        <w:t>,</w:t>
      </w:r>
    </w:p>
    <w:p w:rsidRDefault="002C16F5" w:rsidP="00BB1F4F" w:rsidR="002C16F5" w:rsidRPr="00605180">
      <w:pPr>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w:t>
      </w:r>
      <w:r w:rsidR="00BB1F4F">
        <w:t xml:space="preserve">da se nastavi stečajni postupak radi naknadne diobe </w:t>
      </w:r>
      <w:r w:rsidR="003C0BEC" w:rsidRPr="00605180">
        <w:t xml:space="preserve">nad </w:t>
      </w:r>
      <w:r w:rsidR="00B105A9" w:rsidRPr="00605180">
        <w:t>dužnik</w:t>
      </w:r>
      <w:r w:rsidR="003C0BEC" w:rsidRPr="00605180">
        <w:t>om</w:t>
      </w:r>
      <w:r w:rsidR="000E509D" w:rsidRPr="000E509D">
        <w:t xml:space="preserve"> </w:t>
      </w:r>
      <w:r w:rsidR="00BB1F4F">
        <w:t>ALPEZA GENERAL CONTRACTING d.o.o. u stečaju, Zadar, Vicka Zmajevića 36, OIB:28934046601, koj</w:t>
      </w:r>
      <w:r w:rsidR="00244F0E">
        <w:t>i je brisan iz sudskog registra</w:t>
      </w:r>
      <w:r w:rsidR="00BB1F4F">
        <w:t xml:space="preserve"> </w:t>
      </w:r>
      <w:r w:rsidR="003F1C92">
        <w:t xml:space="preserve">17. studenog 2016., </w:t>
      </w:r>
      <w:r w:rsidRPr="00605180">
        <w:t>da u roku od 15 dana od isteka osmog dan</w:t>
      </w:r>
      <w:r w:rsidR="002C16F5">
        <w:t xml:space="preserve">a od objave ovog rješenja na </w:t>
      </w:r>
      <w:r w:rsidR="000E509D">
        <w:t xml:space="preserve">mrežnoj stranici </w:t>
      </w:r>
      <w:r w:rsidR="002C16F5">
        <w:t>e-O</w:t>
      </w:r>
      <w:r w:rsidRPr="00605180">
        <w:t>glasn</w:t>
      </w:r>
      <w:r w:rsidR="000E509D">
        <w:t>a</w:t>
      </w:r>
      <w:r w:rsidRPr="00605180">
        <w:t xml:space="preserve"> ploč</w:t>
      </w:r>
      <w:r w:rsidR="000E509D">
        <w:t>a</w:t>
      </w:r>
      <w:r w:rsidRPr="00605180">
        <w:t xml:space="preserve"> sud</w:t>
      </w:r>
      <w:r w:rsidR="000E509D">
        <w:t>ov</w:t>
      </w:r>
      <w:r w:rsidRPr="00605180">
        <w:t>a solidarno predujme iznos od</w:t>
      </w:r>
      <w:r w:rsidR="002C16F5">
        <w:t xml:space="preserve"> </w:t>
      </w:r>
      <w:r w:rsidR="003F1C92">
        <w:t xml:space="preserve">21.012,50 kn, </w:t>
      </w:r>
      <w:r w:rsidRPr="00605180">
        <w:t xml:space="preserve">potreban za pokriće troškova vođenja stečajnog postupka nad ovim dužnikom. </w:t>
      </w:r>
    </w:p>
    <w:p w:rsidRDefault="009149BF" w:rsidP="00777515" w:rsidR="009149BF" w:rsidRPr="00605180">
      <w:pPr>
        <w:jc w:val="both"/>
      </w:pPr>
    </w:p>
    <w:p w:rsidRDefault="009149BF" w:rsidP="009149BF" w:rsidR="009149BF">
      <w:pPr>
        <w:jc w:val="both"/>
      </w:pPr>
      <w:r w:rsidRPr="00605180">
        <w:t>II.</w:t>
      </w:r>
      <w:r w:rsidRPr="00605180">
        <w:tab/>
        <w:t>Uplata se ima izvršiti na depozitni račun ovog suda na broj: IBAN: HR43 2390 0011 3000 0085 7 s pozivom na broj odobrenja 05 221-</w:t>
      </w:r>
      <w:r w:rsidR="003F1C92">
        <w:t>29-2018.</w:t>
      </w:r>
    </w:p>
    <w:p w:rsidRDefault="003F1C92" w:rsidP="009149BF" w:rsidR="003F1C92"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435F38" w:rsidP="009149BF" w:rsidR="00435F38" w:rsidRPr="00605180">
      <w:pPr>
        <w:jc w:val="both"/>
      </w:pPr>
    </w:p>
    <w:p w:rsidRDefault="00B105A9" w:rsidP="00B105A9" w:rsidR="00B105A9" w:rsidRPr="00605180">
      <w:pPr>
        <w:jc w:val="center"/>
      </w:pPr>
      <w:r w:rsidRPr="00605180">
        <w:t>Obrazloženje</w:t>
      </w:r>
    </w:p>
    <w:p w:rsidRDefault="00B105A9" w:rsidP="00B105A9" w:rsidR="00B105A9" w:rsidRPr="00605180"/>
    <w:p w:rsidRDefault="00B105A9" w:rsidP="00D43ED3" w:rsidR="003F1C92">
      <w:pPr>
        <w:jc w:val="both"/>
      </w:pPr>
      <w:r w:rsidRPr="00605180">
        <w:tab/>
      </w:r>
      <w:r w:rsidR="003F1C92">
        <w:t xml:space="preserve">Rješenjem Trgovačkog suda u Zadru, poslovni broj St-900/16-10 od 3. listopada 2016. točkom I. </w:t>
      </w:r>
      <w:r w:rsidR="003F1C92" w:rsidRPr="00304DF9">
        <w:t xml:space="preserve">izreke istoga otvoren je skraćeni stečajni postupak nad dužnikom </w:t>
      </w:r>
      <w:r w:rsidR="003F1C92">
        <w:t xml:space="preserve"> 3. listopada 2016. u 15,00 sati, </w:t>
      </w:r>
      <w:r w:rsidR="003F1C92" w:rsidRPr="00304DF9">
        <w:t xml:space="preserve">za stečajnog upravitelja točkom II. izreke imenovan je </w:t>
      </w:r>
      <w:r w:rsidR="003F1C92">
        <w:t xml:space="preserve">JELENKO LEHKI iz Zagreba, </w:t>
      </w:r>
      <w:r w:rsidR="003F1C92" w:rsidRPr="00304DF9">
        <w:t xml:space="preserve">točkom III. izreke je zaključen skraćeni stečajni postupak te je točkom V. izreke određeno da će nakon pravomoćnosti rješenja dužnik biti brisan iz sudskog registra. </w:t>
      </w:r>
      <w:r w:rsidR="003F1C92">
        <w:t xml:space="preserve">Predmetno rješenje postalo je pravomoćno dana 28. listopada 2016., dok je dužnik brisan iz sudskog registra rješenjem ovog suda broj </w:t>
      </w:r>
      <w:proofErr w:type="spellStart"/>
      <w:r w:rsidR="003F1C92">
        <w:t>Tt</w:t>
      </w:r>
      <w:proofErr w:type="spellEnd"/>
      <w:r w:rsidR="003F1C92">
        <w:t>-16/4978-2 od 17. studenog 2016.</w:t>
      </w:r>
    </w:p>
    <w:p w:rsidRDefault="003F1C92" w:rsidP="00D43ED3" w:rsidR="003F1C92">
      <w:pPr>
        <w:jc w:val="both"/>
      </w:pPr>
      <w:r>
        <w:tab/>
        <w:t xml:space="preserve">Stečajni upravitelj </w:t>
      </w:r>
      <w:proofErr w:type="spellStart"/>
      <w:r>
        <w:t>Jelenko</w:t>
      </w:r>
      <w:proofErr w:type="spellEnd"/>
      <w:r>
        <w:t xml:space="preserve"> </w:t>
      </w:r>
      <w:proofErr w:type="spellStart"/>
      <w:r>
        <w:t>Lehki</w:t>
      </w:r>
      <w:proofErr w:type="spellEnd"/>
      <w:r>
        <w:t xml:space="preserve"> podneskom od 8. siječnja 2018. izvijestio je ovaj suda kako je zaprimio dopis Ivice </w:t>
      </w:r>
      <w:proofErr w:type="spellStart"/>
      <w:r>
        <w:t>Johna</w:t>
      </w:r>
      <w:proofErr w:type="spellEnd"/>
      <w:r>
        <w:t xml:space="preserve"> Alpeza i</w:t>
      </w:r>
      <w:r w:rsidR="00C90CE8">
        <w:t xml:space="preserve"> ALPEZA GENERAL CONTRACTING INC</w:t>
      </w:r>
      <w:r>
        <w:t xml:space="preserve">, Kanada kojim da istoga u bitnome obavještavaju o postojanju imovine uvodno označenog stečajnog dužnika koja da ulazi u stečajnu masu slijedom čega da isti predlažu nastavak postupak. Imovina da se sastoji od nematerijalne imovine društva, </w:t>
      </w:r>
      <w:r w:rsidR="006C4248">
        <w:t>preciznije "</w:t>
      </w:r>
      <w:proofErr w:type="spellStart"/>
      <w:r w:rsidR="006C4248">
        <w:t>good</w:t>
      </w:r>
      <w:proofErr w:type="spellEnd"/>
      <w:r w:rsidR="006C4248">
        <w:t xml:space="preserve"> </w:t>
      </w:r>
      <w:proofErr w:type="spellStart"/>
      <w:r w:rsidR="006C4248">
        <w:t>will</w:t>
      </w:r>
      <w:proofErr w:type="spellEnd"/>
      <w:r w:rsidR="006C4248">
        <w:t>". Stečajni upravitelj nadalje navodi</w:t>
      </w:r>
      <w:r w:rsidR="00C90CE8">
        <w:t>,</w:t>
      </w:r>
      <w:r w:rsidR="006C4248">
        <w:t xml:space="preserve"> da kako prema raspoloživim informacijama u ovom trenutku da postoji imovina, koja da još nije procijenjena, te da očito postoji interes navedenih osoba za određivanjem nastavak postupka radi naknadne diobe, </w:t>
      </w:r>
      <w:r w:rsidR="00C90CE8">
        <w:t>to isti predla</w:t>
      </w:r>
      <w:r w:rsidR="00C6234D">
        <w:t>ž</w:t>
      </w:r>
      <w:r w:rsidR="00C90CE8">
        <w:t>e</w:t>
      </w:r>
      <w:r w:rsidR="00C6234D">
        <w:t xml:space="preserve"> da sud pozove zainteresirane osobe na uplatu predujma za pokriće troškova stečajnog postupka koje je isti procijenio na iznos od 21.012,50 kn i to za razdoblje od 9 mjeseci. Navedeni iznos od 21.012,50 kn odnosio bi se na troškove knjigovodstva i to iznos od 8.437,50 kn (9x750,00 kn </w:t>
      </w:r>
      <w:r w:rsidR="00C6234D">
        <w:lastRenderedPageBreak/>
        <w:t xml:space="preserve">+ PDV), iznos od 5.400,00 kn na materijalne troškove stečajnog upravitelja (telefon, </w:t>
      </w:r>
      <w:r w:rsidR="00C90CE8">
        <w:t>Internet</w:t>
      </w:r>
      <w:r w:rsidR="00C6234D">
        <w:t xml:space="preserve">, uredski materijal, pohrana dokumentacije, poštarina, državni </w:t>
      </w:r>
      <w:proofErr w:type="spellStart"/>
      <w:r w:rsidR="00C6234D">
        <w:t>biljezi</w:t>
      </w:r>
      <w:proofErr w:type="spellEnd"/>
      <w:r w:rsidR="00C6234D">
        <w:t xml:space="preserve">), iznos od 4.500,00 kn (naznačen </w:t>
      </w:r>
      <w:r w:rsidR="00C90CE8">
        <w:t>minimalan</w:t>
      </w:r>
      <w:r w:rsidR="00C6234D">
        <w:t xml:space="preserve"> iznos) na ime troškova procjene vrijednosti nematerijalne imovine, iznos od 2.000,00 kn na ime putnih troškova stečajnog upravitelja, te iznos od 675,00 kn na ime vođenja žiro računa i bankarske naknade (9x75,00 kn), s time da u navedeni iznos nije uključena nagrada za rd stečajnog upravitelja. </w:t>
      </w:r>
    </w:p>
    <w:p w:rsidRDefault="00C6234D" w:rsidP="003A0C55" w:rsidR="00C6234D">
      <w:pPr>
        <w:jc w:val="both"/>
      </w:pPr>
      <w:r>
        <w:tab/>
        <w:t xml:space="preserve">Odredbom čl. 289. st. 1. Stečajnog zakona propisano je da će sud na prijedlog stečajnog upravitelja, kojeg od stečajnih </w:t>
      </w:r>
      <w:r w:rsidR="003A0C55">
        <w:t>vjerovnika</w:t>
      </w:r>
      <w:r>
        <w:t xml:space="preserve"> ili po službenoj dužnosti odrediti nastavljanje </w:t>
      </w:r>
      <w:r w:rsidR="003A0C55">
        <w:t>postupka</w:t>
      </w:r>
      <w:r>
        <w:t xml:space="preserve"> radi </w:t>
      </w:r>
      <w:r w:rsidR="003A0C55">
        <w:t>naknadne</w:t>
      </w:r>
      <w:r w:rsidR="00C90CE8">
        <w:t xml:space="preserve"> diobe a</w:t>
      </w:r>
      <w:r>
        <w:t>ko se nakon završnog ročišta:</w:t>
      </w:r>
      <w:r w:rsidR="003A0C55">
        <w:t xml:space="preserve">1. </w:t>
      </w:r>
      <w:r>
        <w:t>ostvare pretpostavke za se zadržani iznosi podijele stečajnim vjerovnicima,</w:t>
      </w:r>
      <w:r w:rsidR="003A0C55">
        <w:t xml:space="preserve"> 2. </w:t>
      </w:r>
      <w:r>
        <w:t>iznosi koji su isplaćen</w:t>
      </w:r>
      <w:r w:rsidR="003A0C55">
        <w:t xml:space="preserve">i iz stečajne mase vrate u masu i 3. </w:t>
      </w:r>
      <w:r>
        <w:t xml:space="preserve">pronađe imovina koja ulazi u stečajnu masu. </w:t>
      </w:r>
      <w:r w:rsidR="003A0C55">
        <w:t>Nastavljanje postupka radi naknadne diobe sud će odrediti bez obzira na to je li postupak bio zaključen (st.2.). Sud može odustati od određivanja nastavljanja postupka radi naknadne diobe, te iznos koji stoji na raspolaganju za podjelu vjerovnicima ili pronađeni predmet prepustiti dužniku pojedincu, ako to smatra primjerenim s obzirom na neznatnu vrijednost iznosa ili malu vrijednost te troškove nastavljanja postupka r</w:t>
      </w:r>
      <w:r w:rsidR="00AF5E0C">
        <w:t>adi naknadne diobe. Određivanje</w:t>
      </w:r>
      <w:r w:rsidR="003A0C55">
        <w:t xml:space="preserve"> nastavljanja postupka radi naknadne diobe sud može uvjetovati uplatom predujma kojim će se namiriti troškovi nastavljanja postupka radi naknadne diobe. </w:t>
      </w:r>
    </w:p>
    <w:p w:rsidRDefault="00AF5E0C" w:rsidP="00D43ED3" w:rsidR="00C6234D">
      <w:pPr>
        <w:jc w:val="both"/>
      </w:pPr>
      <w:r>
        <w:tab/>
        <w:t xml:space="preserve">Slijedom naprijed navedenog sud je sukladno prijedlogu stečajnog upravitelja, a prije nego li je odredio nastavak postupka radi naknadne diobe pozvao zainteresirane osobe na uplatu predujma, a sve sukladno ranije citiranoj odredbi čl. 283. st. 3. ZPP-a. Ovisno, da li će zainteresirane osobe uplatiti zatraženi predujam, sud će odlučiti o nastavku postupak  radi naknadne diobe. </w:t>
      </w:r>
    </w:p>
    <w:p w:rsidRDefault="00AF5E0C" w:rsidP="00D43ED3" w:rsidR="00C6234D">
      <w:pPr>
        <w:jc w:val="both"/>
      </w:pPr>
      <w:r>
        <w:tab/>
        <w:t xml:space="preserve">Uzimajući u obziri naprijed navedeno odlučeno je kao u izreci ovog rješenja. </w:t>
      </w:r>
    </w:p>
    <w:p w:rsidRDefault="0032111A" w:rsidP="0032111A" w:rsidR="0032111A" w:rsidRPr="00605180">
      <w:pPr>
        <w:ind w:firstLine="708"/>
        <w:jc w:val="both"/>
      </w:pPr>
    </w:p>
    <w:p w:rsidRDefault="008F3AD6" w:rsidP="005D10C6" w:rsidR="008F03DE" w:rsidRPr="00605180">
      <w:pPr>
        <w:jc w:val="center"/>
      </w:pPr>
      <w:r w:rsidRPr="00605180">
        <w:t>U Zadru</w:t>
      </w:r>
      <w:r w:rsidR="00546154">
        <w:t xml:space="preserve"> </w:t>
      </w:r>
      <w:r w:rsidR="00524F42">
        <w:t xml:space="preserve">24. rujna </w:t>
      </w:r>
      <w:r w:rsidR="00B25AD6">
        <w:t xml:space="preserve">2018. </w:t>
      </w:r>
      <w:r w:rsidR="004E7E9B" w:rsidRPr="00605180">
        <w:t xml:space="preserve"> </w:t>
      </w:r>
    </w:p>
    <w:p w:rsidRDefault="00FE1847" w:rsidP="0055636D" w:rsidR="00FE1847" w:rsidRPr="00605180">
      <w:pPr>
        <w:jc w:val="both"/>
      </w:pPr>
    </w:p>
    <w:p w:rsidRDefault="00A45041" w:rsidP="00A45041" w:rsidR="00A4504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A45041" w:rsidP="00A45041" w:rsidR="00A45041">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67F0A" w:rsidP="00A45041" w:rsidR="009068CC">
      <w:pPr>
        <w:jc w:val="right"/>
      </w:pPr>
      <w:r>
        <w:tab/>
      </w:r>
      <w:r>
        <w:tab/>
      </w:r>
      <w:r>
        <w:tab/>
      </w:r>
      <w:r>
        <w:tab/>
      </w:r>
      <w:r>
        <w:tab/>
      </w:r>
      <w:r>
        <w:tab/>
        <w:t xml:space="preserve">      </w:t>
      </w:r>
    </w:p>
    <w:p w:rsidRDefault="00A45041" w:rsidP="00A45041" w:rsidR="00A45041">
      <w:pPr>
        <w:jc w:val="right"/>
      </w:pPr>
    </w:p>
    <w:p w:rsidRDefault="00A45041" w:rsidP="00A45041" w:rsidR="00A45041">
      <w:pPr>
        <w:jc w:val="right"/>
      </w:pPr>
    </w:p>
    <w:p w:rsidRDefault="006439D9" w:rsidP="00C63971" w:rsidR="00C63971" w:rsidRPr="00605180">
      <w:r w:rsidRPr="00605180">
        <w:t xml:space="preserve">POUKA O PRAVNOM LIJEKU: </w:t>
      </w:r>
    </w:p>
    <w:p w:rsidRDefault="00C63971" w:rsidP="003C0BEC" w:rsidR="00C63971" w:rsidRPr="00605180">
      <w:pPr>
        <w:jc w:val="both"/>
      </w:pPr>
      <w:r w:rsidRPr="00605180">
        <w:t>Protiv ovog rješenja dopuštena je žalba</w:t>
      </w:r>
      <w:r w:rsidR="00B25AD6">
        <w:t xml:space="preserve"> koja se </w:t>
      </w:r>
      <w:r w:rsidRPr="00605180">
        <w:t xml:space="preserve">podnosi Visokom trgovačkom sudu Republike Hrvatske putem ovog suda, u roku od 8 (osam) dana od isteka osmog dana od objave ovog rješenja na </w:t>
      </w:r>
      <w:r w:rsidR="00B25AD6">
        <w:t>mrežnoj stranici e-O</w:t>
      </w:r>
      <w:r w:rsidRPr="00605180">
        <w:t>glasn</w:t>
      </w:r>
      <w:r w:rsidR="00B25AD6">
        <w:t xml:space="preserve">a ploča sudova </w:t>
      </w:r>
      <w:r w:rsidRPr="00605180">
        <w:t xml:space="preserve">u 2 (dva) istovjetna primjeraka. </w:t>
      </w:r>
    </w:p>
    <w:p w:rsidRDefault="00C63971" w:rsidP="00C63971" w:rsidR="00C63971" w:rsidRPr="00605180"/>
    <w:p w:rsidRDefault="003C0BEC" w:rsidP="00C63971" w:rsidR="003C0BEC" w:rsidRPr="00605180"/>
    <w:p w:rsidRDefault="00FE1847" w:rsidP="00C63971" w:rsidR="00FE1847" w:rsidRPr="00605180"/>
    <w:p w:rsidRDefault="00C63971" w:rsidP="00C63971" w:rsidR="00C63971" w:rsidRPr="00605180"/>
    <w:p w:rsidRDefault="00C63971" w:rsidP="00C63971" w:rsidR="00C63971" w:rsidRPr="00605180">
      <w:pPr>
        <w:jc w:val="both"/>
      </w:pPr>
    </w:p>
    <w:p w:rsidRDefault="00842CEB" w:rsidP="00B105A9" w:rsidR="00842CEB" w:rsidRPr="00605180"/>
    <w:sectPr w:rsidSect="0000251D" w:rsidR="00842CEB" w:rsidRPr="00605180">
      <w:headerReference w:type="default" r:id="rId10"/>
      <w:headerReference w:type="first" r:id="rId11"/>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1715DD" w:rsidR="001715DD" w:rsidRPr="00C170F5">
        <w:pPr>
          <w:pStyle w:val="Zaglavlje"/>
          <w:jc w:val="right"/>
        </w:pPr>
        <w:r>
          <w:tab/>
        </w:r>
        <w:r>
          <w:tab/>
        </w:r>
        <w:r w:rsidR="00735214">
          <w:t>Poslovni broj: 2 St-</w:t>
        </w:r>
        <w:r w:rsidR="003F1C92">
          <w:t>29/2018-26</w:t>
        </w:r>
      </w:p>
      <w:p w:rsidRDefault="00A67ABA"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3F1C92">
      <w:t>29/2018-26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59915E43"/>
    <w:multiLevelType w:val="hybridMultilevel"/>
    <w:tmpl w:val="83B65D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A501A"/>
    <w:rsid w:val="000E509D"/>
    <w:rsid w:val="0013102B"/>
    <w:rsid w:val="001715DD"/>
    <w:rsid w:val="0017713B"/>
    <w:rsid w:val="001840A0"/>
    <w:rsid w:val="001A363B"/>
    <w:rsid w:val="001C2F3F"/>
    <w:rsid w:val="001C347E"/>
    <w:rsid w:val="0020672D"/>
    <w:rsid w:val="00243782"/>
    <w:rsid w:val="00244F0E"/>
    <w:rsid w:val="00276300"/>
    <w:rsid w:val="00281BC7"/>
    <w:rsid w:val="002B0C58"/>
    <w:rsid w:val="002C16F5"/>
    <w:rsid w:val="002D40ED"/>
    <w:rsid w:val="003024D4"/>
    <w:rsid w:val="0032111A"/>
    <w:rsid w:val="00323F63"/>
    <w:rsid w:val="00342210"/>
    <w:rsid w:val="00342BE6"/>
    <w:rsid w:val="003A0C55"/>
    <w:rsid w:val="003A2B27"/>
    <w:rsid w:val="003C0BEC"/>
    <w:rsid w:val="003C6DA5"/>
    <w:rsid w:val="003E7B35"/>
    <w:rsid w:val="003F076D"/>
    <w:rsid w:val="003F1C92"/>
    <w:rsid w:val="004019CA"/>
    <w:rsid w:val="00435F38"/>
    <w:rsid w:val="00453E80"/>
    <w:rsid w:val="004676BD"/>
    <w:rsid w:val="00474A81"/>
    <w:rsid w:val="00495E07"/>
    <w:rsid w:val="004B768C"/>
    <w:rsid w:val="004C5C40"/>
    <w:rsid w:val="004E7E9B"/>
    <w:rsid w:val="004F1515"/>
    <w:rsid w:val="00515656"/>
    <w:rsid w:val="00524F42"/>
    <w:rsid w:val="00546154"/>
    <w:rsid w:val="00553C62"/>
    <w:rsid w:val="0055636D"/>
    <w:rsid w:val="005A4D8F"/>
    <w:rsid w:val="005C4886"/>
    <w:rsid w:val="005D10C6"/>
    <w:rsid w:val="005D4DA1"/>
    <w:rsid w:val="00605180"/>
    <w:rsid w:val="006439D9"/>
    <w:rsid w:val="00651D67"/>
    <w:rsid w:val="00665069"/>
    <w:rsid w:val="00667560"/>
    <w:rsid w:val="006740E8"/>
    <w:rsid w:val="0068262D"/>
    <w:rsid w:val="006A3E71"/>
    <w:rsid w:val="006A6847"/>
    <w:rsid w:val="006C4248"/>
    <w:rsid w:val="007002A2"/>
    <w:rsid w:val="007239D9"/>
    <w:rsid w:val="00735214"/>
    <w:rsid w:val="0074396A"/>
    <w:rsid w:val="00761C14"/>
    <w:rsid w:val="00766A92"/>
    <w:rsid w:val="00777515"/>
    <w:rsid w:val="007B6657"/>
    <w:rsid w:val="007C75BF"/>
    <w:rsid w:val="007F26FC"/>
    <w:rsid w:val="007F7E88"/>
    <w:rsid w:val="00842CEB"/>
    <w:rsid w:val="0084555A"/>
    <w:rsid w:val="008F03DE"/>
    <w:rsid w:val="008F3AD6"/>
    <w:rsid w:val="008F704D"/>
    <w:rsid w:val="009068CC"/>
    <w:rsid w:val="009149BF"/>
    <w:rsid w:val="00930179"/>
    <w:rsid w:val="00937F3C"/>
    <w:rsid w:val="009B4456"/>
    <w:rsid w:val="009C0FF2"/>
    <w:rsid w:val="009D7950"/>
    <w:rsid w:val="009F62F2"/>
    <w:rsid w:val="00A27551"/>
    <w:rsid w:val="00A45041"/>
    <w:rsid w:val="00A5292A"/>
    <w:rsid w:val="00A67ABA"/>
    <w:rsid w:val="00A859DA"/>
    <w:rsid w:val="00AC71C7"/>
    <w:rsid w:val="00AE39FE"/>
    <w:rsid w:val="00AF5E0C"/>
    <w:rsid w:val="00B105A9"/>
    <w:rsid w:val="00B25AD6"/>
    <w:rsid w:val="00B310F0"/>
    <w:rsid w:val="00B67F0A"/>
    <w:rsid w:val="00B81F96"/>
    <w:rsid w:val="00B83103"/>
    <w:rsid w:val="00BB1F4F"/>
    <w:rsid w:val="00BB4F73"/>
    <w:rsid w:val="00BE2B75"/>
    <w:rsid w:val="00BE4FB8"/>
    <w:rsid w:val="00BE6E59"/>
    <w:rsid w:val="00BF6D04"/>
    <w:rsid w:val="00C170F5"/>
    <w:rsid w:val="00C30170"/>
    <w:rsid w:val="00C6234D"/>
    <w:rsid w:val="00C63971"/>
    <w:rsid w:val="00C85781"/>
    <w:rsid w:val="00C90CE8"/>
    <w:rsid w:val="00C9120F"/>
    <w:rsid w:val="00CA7CC2"/>
    <w:rsid w:val="00D43ED3"/>
    <w:rsid w:val="00DD32D1"/>
    <w:rsid w:val="00E022E9"/>
    <w:rsid w:val="00E36A3E"/>
    <w:rsid w:val="00E36E2D"/>
    <w:rsid w:val="00E97ABD"/>
    <w:rsid w:val="00EB3FAB"/>
    <w:rsid w:val="00EE2F8E"/>
    <w:rsid w:val="00EE5D31"/>
    <w:rsid w:val="00EF7C9A"/>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67ABA"/>
    <w:rPr>
      <w:color w:val="808080"/>
      <w:bdr w:space="0" w:sz="0" w:color="auto" w:val="none"/>
      <w:shd w:fill="auto" w:color="auto" w:val="clear"/>
    </w:rPr>
  </w:style>
  <w:style w:customStyle="true" w:styleId="eSPISCCParagraphDefaultFont" w:type="character">
    <w:name w:val="eSPIS_CC_Paragraph Default Font"/>
    <w:basedOn w:val="Zadanifontodlomka"/>
    <w:rsid w:val="00A67A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7ABA"/>
    <w:rPr>
      <w:b/>
      <w:bdr w:space="0" w:sz="0" w:color="auto" w:val="none"/>
      <w:shd w:fill="FFFFCC" w:color="auto" w:val="clear"/>
      <w:lang w:val="hr-HR"/>
    </w:rPr>
  </w:style>
  <w:style w:customStyle="true" w:styleId="PozadinaSvijetloCrvena" w:type="character">
    <w:name w:val="Pozadina_SvijetloCrvena"/>
    <w:basedOn w:val="eSPISCCParagraphDefaultFont"/>
    <w:rsid w:val="00A67A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7A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67ABA"/>
    <w:rPr>
      <w:color w:val="808080"/>
      <w:bdr w:color="auto" w:space="0" w:sz="0" w:val="none"/>
      <w:shd w:color="auto" w:fill="auto" w:val="clear"/>
    </w:rPr>
  </w:style>
  <w:style w:customStyle="1" w:styleId="eSPISCCParagraphDefaultFont" w:type="character">
    <w:name w:val="eSPIS_CC_Paragraph Default Font"/>
    <w:basedOn w:val="Zadanifontodlomka"/>
    <w:rsid w:val="00A67A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7ABA"/>
    <w:rPr>
      <w:b/>
      <w:bdr w:color="auto" w:space="0" w:sz="0" w:val="none"/>
      <w:shd w:color="auto" w:fill="FFFFCC" w:val="clear"/>
      <w:lang w:val="hr-HR"/>
    </w:rPr>
  </w:style>
  <w:style w:customStyle="1" w:styleId="PozadinaSvijetloCrvena" w:type="character">
    <w:name w:val="Pozadina_SvijetloCrvena"/>
    <w:basedOn w:val="eSPISCCParagraphDefaultFont"/>
    <w:rsid w:val="00A67A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7A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St-29/2018</izvorni_sadrzaj>
    <derivirana_varijabla naziv="DomainObject.Predmet.OznakaBroj_1">St-29/2018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ALPEZA GENERAL CONTRACTING, društvo s ograničenom odgovornošću za graditeljstvo i poslovne usluge</izvorni_sadrzaj>
    <derivirana_varijabla naziv="DomainObject.Predmet.ProtustrankaFormated_1">  ALPEZA GENERAL CONTRACTING, društvo s ograničenom odgovornošću za graditeljstvo i poslovne usluge</derivirana_varijabla>
  </DomainObject.Predmet.ProtustrankaFormated>
  <DomainObject.Predmet.ProtustrankaFormatedOIB>
    <izvorni_sadrzaj>  ALPEZA GENERAL CONTRACTING, društvo s ograničenom odgovornošću za graditeljstvo i poslovne usluge, OIB 28934046601</izvorni_sadrzaj>
    <derivirana_varijabla naziv="DomainObject.Predmet.ProtustrankaFormatedOIB_1">  ALPEZA GENERAL CONTRACTING, društvo s ograničenom odgovornošću za graditeljstvo i poslovne usluge, OIB 28934046601</derivirana_varijabla>
  </DomainObject.Predmet.ProtustrankaFormatedOIB>
  <DomainObject.Predmet.ProtustrankaFormatedWithAdress>
    <izvorni_sadrzaj> ALPEZA GENERAL CONTRACTING, društvo s ograničenom odgovornošću za graditeljstvo i poslovne usluge, Vicka Zmajevića 36, 23000 Zadar</izvorni_sadrzaj>
    <derivirana_varijabla naziv="DomainObject.Predmet.ProtustrankaFormatedWithAdress_1"> ALPEZA GENERAL CONTRACTING, društvo s ograničenom odgovornošću za graditeljstvo i poslovne usluge, Vicka Zmajevića 36, 23000 Zadar</derivirana_varijabla>
  </DomainObject.Predmet.ProtustrankaFormatedWithAdress>
  <DomainObject.Predmet.ProtustrankaFormatedWithAdressOIB>
    <izvorni_sadrzaj> ALPEZA GENERAL CONTRACTING, društvo s ograničenom odgovornošću za graditeljstvo i poslovne usluge, OIB 28934046601, Vicka Zmajevića 36, 23000 Zadar</izvorni_sadrzaj>
    <derivirana_varijabla naziv="DomainObject.Predmet.ProtustrankaFormatedWithAdressOIB_1"> ALPEZA GENERAL CONTRACTING, društvo s ograničenom odgovornošću za graditeljstvo i poslovne usluge, OIB 28934046601, Vicka Zmajevića 36, 23000 Zadar</derivirana_varijabla>
  </DomainObject.Predmet.ProtustrankaFormatedWithAdressOIB>
  <DomainObject.Predmet.ProtustrankaWithAdress>
    <izvorni_sadrzaj>ALPEZA GENERAL CONTRACTING, društvo s ograničenom odgovornošću za graditeljstvo i poslovne usluge Vicka Zmajevića 36, 23000 Zadar</izvorni_sadrzaj>
    <derivirana_varijabla naziv="DomainObject.Predmet.ProtustrankaWithAdress_1">ALPEZA GENERAL CONTRACTING, društvo s ograničenom odgovornošću za graditeljstvo i poslovne usluge Vicka Zmajevića 36, 23000 Zadar</derivirana_varijabla>
  </DomainObject.Predmet.ProtustrankaWithAdress>
  <DomainObject.Predmet.ProtustrankaWithAdressOIB>
    <izvorni_sadrzaj>ALPEZA GENERAL CONTRACTING, društvo s ograničenom odgovornošću za graditeljstvo i poslovne usluge, OIB 28934046601, Vicka Zmajevića 36, 23000 Zadar</izvorni_sadrzaj>
    <derivirana_varijabla naziv="DomainObject.Predmet.ProtustrankaWithAdressOIB_1">ALPEZA GENERAL CONTRACTING, društvo s ograničenom odgovornošću za graditeljstvo i poslovne usluge, OIB 28934046601, Vicka Zmajevića 36, 23000 Zadar</derivirana_varijabla>
  </DomainObject.Predmet.ProtustrankaWithAdressOIB>
  <DomainObject.Predmet.ProtustrankaNazivFormated>
    <izvorni_sadrzaj>ALPEZA GENERAL CONTRACTING, društvo s ograničenom odgovornošću za graditeljstvo i poslovne usluge</izvorni_sadrzaj>
    <derivirana_varijabla naziv="DomainObject.Predmet.ProtustrankaNazivFormated_1">ALPEZA GENERAL CONTRACTING, društvo s ograničenom odgovornošću za graditeljstvo i poslovne usluge</derivirana_varijabla>
  </DomainObject.Predmet.ProtustrankaNazivFormated>
  <DomainObject.Predmet.ProtustrankaNazivFormatedOIB>
    <izvorni_sadrzaj>ALPEZA GENERAL CONTRACTING, društvo s ograničenom odgovornošću za graditeljstvo i poslovne usluge, OIB 28934046601</izvorni_sadrzaj>
    <derivirana_varijabla naziv="DomainObject.Predmet.ProtustrankaNazivFormatedOIB_1">ALPEZA GENERAL CONTRACTING, društvo s ograničenom odgovornošću za graditeljstvo i poslovne usluge, OIB 28934046601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ALPEZA GENERAL CONTRACTING, društvo s ograničenom odgovornošću za graditeljstvo i poslovne usluge</item>
    </izvorni_sadrzaj>
    <derivirana_varijabla naziv="DomainObject.Predmet.ProtuStrankaListFormated_1">
      <item>ALPEZA GENERAL CONTRACTING, društvo s ograničenom odgovornošću za graditeljstvo i poslovne usluge</item>
    </derivirana_varijabla>
  </DomainObject.Predmet.ProtuStrankaListFormated>
  <DomainObject.Predmet.ProtuStrankaListFormatedOIB>
    <izvorni_sadrzaj>
      <item>ALPEZA GENERAL CONTRACTING, društvo s ograničenom odgovornošću za graditeljstvo i poslovne usluge, OIB 28934046601</item>
    </izvorni_sadrzaj>
    <derivirana_varijabla naziv="DomainObject.Predmet.ProtuStrankaListFormatedOIB_1">
      <item>ALPEZA GENERAL CONTRACTING, društvo s ograničenom odgovornošću za graditeljstvo i poslovne usluge, OIB 28934046601</item>
    </derivirana_varijabla>
  </DomainObject.Predmet.ProtuStrankaListFormatedOIB>
  <DomainObject.Predmet.ProtuStrankaListFormatedWithAdress>
    <izvorni_sadrzaj>
      <item>ALPEZA GENERAL CONTRACTING, društvo s ograničenom odgovornošću za graditeljstvo i poslovne usluge, Vicka Zmajevića 36, 23000 Zadar</item>
    </izvorni_sadrzaj>
    <derivirana_varijabla naziv="DomainObject.Predmet.ProtuStrankaListFormatedWithAdress_1">
      <item>ALPEZA GENERAL CONTRACTING, društvo s ograničenom odgovornošću za graditeljstvo i poslovne usluge, Vicka Zmajevića 36, 23000 Zadar</item>
    </derivirana_varijabla>
  </DomainObject.Predmet.ProtuStrankaListFormatedWithAdress>
  <DomainObject.Predmet.ProtuStrankaListFormatedWithAdressOIB>
    <izvorni_sadrzaj>
      <item>ALPEZA GENERAL CONTRACTING, društvo s ograničenom odgovornošću za graditeljstvo i poslovne usluge, OIB 28934046601, Vicka Zmajevića 36, 23000 Zadar</item>
    </izvorni_sadrzaj>
    <derivirana_varijabla naziv="DomainObject.Predmet.ProtuStrankaListFormatedWithAdressOIB_1">
      <item>ALPEZA GENERAL CONTRACTING, društvo s ograničenom odgovornošću za graditeljstvo i poslovne usluge, OIB 28934046601, Vicka Zmajevića 36, 23000 Zadar</item>
    </derivirana_varijabla>
  </DomainObject.Predmet.ProtuStrankaListFormatedWithAdressOIB>
  <DomainObject.Predmet.ProtuStrankaListNazivFormated>
    <izvorni_sadrzaj>
      <item>ALPEZA GENERAL CONTRACTING, društvo s ograničenom odgovornošću za graditeljstvo i poslovne usluge</item>
    </izvorni_sadrzaj>
    <derivirana_varijabla naziv="DomainObject.Predmet.ProtuStrankaListNazivFormated_1">
      <item>ALPEZA GENERAL CONTRACTING, društvo s ograničenom odgovornošću za graditeljstvo i poslovne usluge</item>
    </derivirana_varijabla>
  </DomainObject.Predmet.ProtuStrankaListNazivFormated>
  <DomainObject.Predmet.ProtuStrankaListNazivFormatedOIB>
    <izvorni_sadrzaj>
      <item>ALPEZA GENERAL CONTRACTING, društvo s ograničenom odgovornošću za graditeljstvo i poslovne usluge, OIB 28934046601</item>
    </izvorni_sadrzaj>
    <derivirana_varijabla naziv="DomainObject.Predmet.ProtuStrankaListNazivFormatedOIB_1">
      <item>ALPEZA GENERAL CONTRACTING, društvo s ograničenom odgovornošću za graditeljstvo i poslovne usluge, OIB 28934046601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ALPEZA GENERAL CONTRACTING, društvo s ograničenom odgovornošću za graditeljstvo i poslovne usluge</izvorni_sadrzaj>
    <derivirana_varijabla naziv="DomainObject.Predmet.ProtustrankaIDrugi_1">ALPEZA GENERAL CONTRACTING, društvo s ograničenom odgovornošću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ALPEZA GENERAL CONTRACTING, društvo s ograničenom odgovornošću za graditeljstvo i poslovne usluge, OIB 28934046601, Vicka Zmajevića 36, 23000 Zadar</izvorni_sadrzaj>
    <derivirana_varijabla naziv="DomainObject.Predmet.ProtustrankaIDrugiAdressOIB_1">ALPEZA GENERAL CONTRACTING, društvo s ograničenom odgovornošću za graditeljstvo i poslovne usluge, OIB 28934046601, Vicka Zmajevića 36,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ALPEZA GENERAL CONTRACTING, društvo s ograničenom odgovornošću za graditeljstvo i poslovne usluge</item>
      <item>FINA</item>
    </izvorni_sadrzaj>
    <derivirana_varijabla naziv="DomainObject.Predmet.SudioniciListNaziv_1">
      <item>ALPEZA GENERAL CONTRACTING, društvo s ograničenom odgovornošću za graditeljstvo i poslovne usluge</item>
      <item>FINA</item>
    </derivirana_varijabla>
  </DomainObject.Predmet.SudioniciListNaziv>
  <DomainObject.Predmet.SudioniciListAdressOIB>
    <izvorni_sadrzaj>
      <item>ALPEZA GENERAL CONTRACTING, društvo s ograničenom odgovornošću za graditeljstvo i poslovne usluge, OIB 28934046601, Vicka Zmajevića 36,23000 Zadar</item>
      <item>FINA, OIB 85821130368</item>
    </izvorni_sadrzaj>
    <derivirana_varijabla naziv="DomainObject.Predmet.SudioniciListAdressOIB_1">
      <item>ALPEZA GENERAL CONTRACTING, društvo s ograničenom odgovornošću za graditeljstvo i poslovne usluge, OIB 28934046601, Vicka Zmajevića 36,23000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28934046601</item>
      <item>, OIB 85821130368</item>
    </izvorni_sadrzaj>
    <derivirana_varijabla naziv="DomainObject.Predmet.SudioniciListNazivOIB_1">
      <item>, OIB 28934046601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29E6D-6172-401C-A3D6-ADA3CB323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796</properties:Words>
  <properties:Characters>4372</properties:Characters>
  <properties:Lines>93</properties:Lines>
  <properties:Paragraphs>21</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2018-09-24T10:59:00Z</dcterms:created>
  <dc:creator>Ardena Bajlo</dc:creator>
  <cp:lastModifiedBy>Merlina Klišmanić</cp:lastModifiedBy>
  <cp:lastPrinted>2018-09-24T12:10:00Z</cp:lastPrinted>
  <dcterms:modified xmlns:xsi="http://www.w3.org/2001/XMLSchema-instance" xsi:type="dcterms:W3CDTF">2018-09-25T06:01:00Z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(St-29-18 - uplata za pokriće troškova vođenja st. postupka za naknadnu diobu docx.docx)</vt:lpwstr>
  </prop:property>
  <prop:property name="CC_coloring" pid="4" fmtid="{D5CDD505-2E9C-101B-9397-08002B2CF9AE}">
    <vt:bool>false</vt:bool>
  </prop:property>
  <prop:property name="BrojStranica" pid="5" fmtid="{D5CDD505-2E9C-101B-9397-08002B2CF9AE}">
    <vt:i4>2</vt:i4>
  </prop:property>
</prop:Properties>
</file>