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af28" w14:paraId="370af28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9A4AFA">
        <w:rPr>
          <w:rFonts w:eastAsia="Questrial" w:hAnsi="Times New Roman" w:ascii="Times New Roman"/>
          <w:sz w:val="24"/>
          <w:szCs w:val="24"/>
        </w:rPr>
        <w:t>229/18-26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57775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577752" w:rsidP="00577752" w:rsidR="00577752" w:rsidRPr="00B34254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9A4AFA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B34254">
        <w:rPr>
          <w:rFonts w:hAnsi="Times New Roman" w:ascii="Times New Roman"/>
          <w:sz w:val="24"/>
          <w:szCs w:val="24"/>
        </w:rPr>
        <w:tab/>
        <w:t xml:space="preserve">       </w:t>
      </w:r>
      <w:r w:rsidRPr="009A4AFA">
        <w:rPr>
          <w:rFonts w:hAnsi="Times New Roman" w:ascii="Times New Roman"/>
          <w:sz w:val="24"/>
          <w:szCs w:val="24"/>
        </w:rPr>
        <w:t xml:space="preserve">Trgovački sud u Osijeku  po stečajnoj sutkinji Nadi Roso, u stečajnom postupku nad dužnikom </w:t>
      </w:r>
      <w:r w:rsidR="009A4AFA" w:rsidRPr="009A4AFA">
        <w:rPr>
          <w:rFonts w:hAnsi="Times New Roman" w:ascii="Times New Roman"/>
          <w:b/>
          <w:sz w:val="24"/>
          <w:szCs w:val="24"/>
        </w:rPr>
        <w:t>ERGIS društvo s ograničenom odgovornošću za trgovinu i usluge, Zagreb, Ilica 191/F, MBS: 080728332, OIB: 35371224371</w:t>
      </w:r>
      <w:r w:rsidRPr="009A4AFA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9A4AFA">
        <w:rPr>
          <w:rFonts w:eastAsia="Questrial" w:hAnsi="Times New Roman" w:ascii="Times New Roman"/>
          <w:sz w:val="24"/>
          <w:szCs w:val="24"/>
        </w:rPr>
        <w:t xml:space="preserve">dana </w:t>
      </w:r>
      <w:r w:rsidR="009A4AFA">
        <w:rPr>
          <w:rFonts w:eastAsia="Questrial" w:hAnsi="Times New Roman" w:ascii="Times New Roman"/>
          <w:sz w:val="24"/>
          <w:szCs w:val="24"/>
        </w:rPr>
        <w:t>17. rujna</w:t>
      </w:r>
      <w:r w:rsidR="00B34254" w:rsidRPr="009A4AFA">
        <w:rPr>
          <w:rFonts w:eastAsia="Questrial" w:hAnsi="Times New Roman" w:ascii="Times New Roman"/>
          <w:sz w:val="24"/>
          <w:szCs w:val="24"/>
        </w:rPr>
        <w:t xml:space="preserve"> 2018. g.,</w:t>
      </w:r>
      <w:r w:rsidR="00FF4DD7" w:rsidRPr="009A4AFA">
        <w:rPr>
          <w:rFonts w:eastAsia="Questrial" w:hAnsi="Times New Roman" w:ascii="Times New Roman"/>
          <w:sz w:val="24"/>
          <w:szCs w:val="24"/>
        </w:rPr>
        <w:t xml:space="preserve"> </w:t>
      </w:r>
      <w:r w:rsidR="009A4AFA">
        <w:rPr>
          <w:rFonts w:eastAsia="Questrial" w:hAnsi="Times New Roman" w:ascii="Times New Roman"/>
          <w:sz w:val="24"/>
          <w:szCs w:val="24"/>
        </w:rPr>
        <w:t>na prijedlog privremenog stečajnog upravitelja</w:t>
      </w:r>
    </w:p>
    <w:p w:rsidRDefault="00527B64" w:rsidP="00DA7955" w:rsidR="00C94F0A" w:rsidRPr="009A4AFA">
      <w:pPr>
        <w:tabs>
          <w:tab w:pos="3855" w:val="left"/>
        </w:tabs>
        <w:jc w:val="both"/>
      </w:pPr>
      <w:r w:rsidRPr="009A4AFA">
        <w:tab/>
      </w:r>
    </w:p>
    <w:p w:rsidRDefault="00D96782" w:rsidP="00C94F0A" w:rsidR="00C94F0A" w:rsidRPr="00B34254">
      <w:pPr>
        <w:jc w:val="center"/>
      </w:pPr>
      <w:r w:rsidRPr="00B34254">
        <w:t>r i j e š i o  j e :</w:t>
      </w:r>
    </w:p>
    <w:p w:rsidRDefault="00C94F0A" w:rsidP="00C94F0A" w:rsidR="00C94F0A" w:rsidRPr="00B34254">
      <w:pPr>
        <w:jc w:val="both"/>
      </w:pPr>
      <w:r w:rsidRPr="00B34254">
        <w:t xml:space="preserve"> </w:t>
      </w:r>
    </w:p>
    <w:p w:rsidRDefault="00D96782" w:rsidP="00B34254" w:rsidR="00B34254" w:rsidRPr="009A4AFA">
      <w:pPr>
        <w:pStyle w:val="Bezproreda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9A4AFA">
        <w:rPr>
          <w:rFonts w:hAnsi="Times New Roman" w:ascii="Times New Roman"/>
          <w:sz w:val="24"/>
          <w:szCs w:val="24"/>
        </w:rPr>
        <w:t>I   Ispravlja se</w:t>
      </w:r>
      <w:r w:rsidR="008A1658" w:rsidRPr="009A4AFA">
        <w:rPr>
          <w:rFonts w:hAnsi="Times New Roman" w:ascii="Times New Roman"/>
          <w:sz w:val="24"/>
          <w:szCs w:val="24"/>
        </w:rPr>
        <w:t xml:space="preserve"> </w:t>
      </w:r>
      <w:r w:rsidR="009A4AFA" w:rsidRPr="009A4AFA">
        <w:rPr>
          <w:rFonts w:hAnsi="Times New Roman" w:ascii="Times New Roman"/>
          <w:sz w:val="24"/>
          <w:szCs w:val="24"/>
        </w:rPr>
        <w:t xml:space="preserve">drugi ulomak </w:t>
      </w:r>
      <w:r w:rsidR="00B34254" w:rsidRPr="009A4AFA">
        <w:rPr>
          <w:rFonts w:hAnsi="Times New Roman" w:ascii="Times New Roman"/>
          <w:sz w:val="24"/>
          <w:szCs w:val="24"/>
        </w:rPr>
        <w:t>obrazloženj</w:t>
      </w:r>
      <w:r w:rsidR="009A4AFA" w:rsidRPr="009A4AFA">
        <w:rPr>
          <w:rFonts w:hAnsi="Times New Roman" w:ascii="Times New Roman"/>
          <w:sz w:val="24"/>
          <w:szCs w:val="24"/>
        </w:rPr>
        <w:t>a</w:t>
      </w:r>
      <w:r w:rsidR="00B34254" w:rsidRPr="009A4AFA">
        <w:rPr>
          <w:rFonts w:hAnsi="Times New Roman" w:ascii="Times New Roman"/>
          <w:sz w:val="24"/>
          <w:szCs w:val="24"/>
        </w:rPr>
        <w:t xml:space="preserve"> </w:t>
      </w:r>
      <w:r w:rsidR="00577752" w:rsidRPr="009A4AFA">
        <w:rPr>
          <w:rFonts w:hAnsi="Times New Roman" w:ascii="Times New Roman"/>
          <w:sz w:val="24"/>
          <w:szCs w:val="24"/>
        </w:rPr>
        <w:t>Rješenj</w:t>
      </w:r>
      <w:r w:rsidR="00FF4DD7" w:rsidRPr="009A4AFA">
        <w:rPr>
          <w:rFonts w:hAnsi="Times New Roman" w:ascii="Times New Roman"/>
          <w:sz w:val="24"/>
          <w:szCs w:val="24"/>
        </w:rPr>
        <w:t>a</w:t>
      </w:r>
      <w:r w:rsidR="00577752" w:rsidRPr="009A4AFA">
        <w:rPr>
          <w:rFonts w:hAnsi="Times New Roman" w:ascii="Times New Roman"/>
          <w:sz w:val="24"/>
          <w:szCs w:val="24"/>
        </w:rPr>
        <w:t xml:space="preserve"> TS Osijek broj </w:t>
      </w:r>
      <w:r w:rsidR="00B34254" w:rsidRPr="009A4AFA">
        <w:rPr>
          <w:rFonts w:hAnsi="Times New Roman" w:ascii="Times New Roman"/>
          <w:sz w:val="24"/>
          <w:szCs w:val="24"/>
        </w:rPr>
        <w:t>Broj: 6 St-</w:t>
      </w:r>
      <w:r w:rsidR="009A4AFA" w:rsidRPr="009A4AFA">
        <w:rPr>
          <w:rFonts w:hAnsi="Times New Roman" w:ascii="Times New Roman"/>
          <w:sz w:val="24"/>
          <w:szCs w:val="24"/>
        </w:rPr>
        <w:t>229/18 od 13. rujna</w:t>
      </w:r>
      <w:r w:rsidR="00B34254" w:rsidRPr="009A4AFA">
        <w:rPr>
          <w:rFonts w:hAnsi="Times New Roman" w:ascii="Times New Roman"/>
          <w:sz w:val="24"/>
          <w:szCs w:val="24"/>
        </w:rPr>
        <w:t xml:space="preserve"> 2018. g.</w:t>
      </w:r>
      <w:r w:rsidR="00D727CB" w:rsidRPr="009A4AFA">
        <w:rPr>
          <w:rFonts w:hAnsi="Times New Roman" w:ascii="Times New Roman"/>
          <w:sz w:val="24"/>
          <w:szCs w:val="24"/>
        </w:rPr>
        <w:t xml:space="preserve"> </w:t>
      </w:r>
      <w:r w:rsidR="00B34254" w:rsidRPr="009A4AFA">
        <w:rPr>
          <w:rFonts w:hAnsi="Times New Roman" w:ascii="Times New Roman"/>
          <w:sz w:val="24"/>
          <w:szCs w:val="24"/>
        </w:rPr>
        <w:t xml:space="preserve">tako da </w:t>
      </w:r>
      <w:r w:rsidR="00B34254" w:rsidRPr="009A4AFA">
        <w:rPr>
          <w:rFonts w:hAnsi="Times New Roman" w:ascii="Times New Roman"/>
          <w:b/>
          <w:sz w:val="24"/>
          <w:szCs w:val="24"/>
        </w:rPr>
        <w:t>UMJESTO</w:t>
      </w:r>
      <w:r w:rsidR="009A4AFA" w:rsidRPr="009A4AFA">
        <w:rPr>
          <w:rFonts w:hAnsi="Times New Roman" w:ascii="Times New Roman"/>
          <w:b/>
          <w:sz w:val="24"/>
          <w:szCs w:val="24"/>
        </w:rPr>
        <w:t xml:space="preserve"> iznosa od 28.629,50 kn IMA PISATI 14.980,00 kn</w:t>
      </w:r>
      <w:r w:rsidR="009A4AFA">
        <w:rPr>
          <w:rFonts w:hAnsi="Times New Roman" w:ascii="Times New Roman"/>
          <w:b/>
          <w:sz w:val="24"/>
          <w:szCs w:val="24"/>
        </w:rPr>
        <w:t xml:space="preserve"> </w:t>
      </w:r>
      <w:r w:rsidR="00B34254" w:rsidRPr="009A4AFA">
        <w:rPr>
          <w:rFonts w:hAnsi="Times New Roman" w:ascii="Times New Roman"/>
          <w:sz w:val="24"/>
          <w:szCs w:val="24"/>
        </w:rPr>
        <w:t>dok u ostalom dijelu uvod, izreka i obrazloženje navedenog Rješenja ostaju nepromijenjeni.</w:t>
      </w:r>
    </w:p>
    <w:p w:rsidRDefault="002C004C" w:rsidP="00B34254" w:rsidR="002C004C" w:rsidRPr="00B34254">
      <w:pPr>
        <w:ind w:firstLine="708"/>
        <w:jc w:val="both"/>
      </w:pPr>
    </w:p>
    <w:p w:rsidRDefault="00337EA9" w:rsidP="00AF1246" w:rsidR="00337EA9" w:rsidRPr="00B34254">
      <w:pPr>
        <w:jc w:val="center"/>
      </w:pPr>
      <w:r w:rsidRPr="00B34254">
        <w:t>Obrazloženje</w:t>
      </w:r>
    </w:p>
    <w:p w:rsidRDefault="00473763" w:rsidP="00AF1246" w:rsidR="00473763" w:rsidRPr="00B34254">
      <w:pPr>
        <w:jc w:val="center"/>
      </w:pPr>
    </w:p>
    <w:p w:rsidRDefault="00473763" w:rsidP="00FF4DD7" w:rsidR="00674327" w:rsidRPr="00D96782">
      <w:pPr>
        <w:jc w:val="both"/>
      </w:pPr>
      <w:r w:rsidRPr="00B34254">
        <w:tab/>
      </w:r>
      <w:r w:rsidR="009A4AFA">
        <w:t xml:space="preserve">Podneskom od 14. rujna 2018. g. privremeni stečajni upravitelj dr. sc. Ivo </w:t>
      </w:r>
      <w:proofErr w:type="spellStart"/>
      <w:r w:rsidR="009A4AFA">
        <w:t>Mijoč</w:t>
      </w:r>
      <w:proofErr w:type="spellEnd"/>
      <w:r w:rsidR="009A4AFA">
        <w:t xml:space="preserve"> predložio je ispravak Rješenja navedenog u izreci na način da se ispravi iznos od 28.629,50 kn u obrazloženju na stranici 2. na ime uplate u sudski depozit ovoga suda iznosa potrebnog za vođenje stečajnog postupka ta koda umjesto navedenog iznosa ima pisati 14.980,00 kn a kako je to ujedno i navedeno u izreci Rješenja </w:t>
      </w:r>
      <w:r w:rsidR="00FF4DD7">
        <w:t xml:space="preserve">dok u ostalom dijelu uvod, izreka i obrazloženje navedenog Rješenja ostaju nepromijenjeni te je valjalo </w:t>
      </w:r>
      <w:r w:rsidR="00D727CB">
        <w:t xml:space="preserve">sukladno čl. 342 st. 1  Zakona o parničnom postupku („Narodne novine“ broj 53/91, 91/92, 112/99, 88/01, 117/03, 84/08, 123/08 , 57/11, 148/11 i 25/13 u daljnjem tekstu ZPP) u vezi s čl. 347 ZPP i čl. </w:t>
      </w:r>
      <w:r w:rsidR="00587000">
        <w:t>10</w:t>
      </w:r>
      <w:r w:rsidR="00D727CB">
        <w:t xml:space="preserve"> Stečajnog zakona („Narodne novine“ broj </w:t>
      </w:r>
      <w:r w:rsidR="00587000">
        <w:t>71/15</w:t>
      </w:r>
      <w:r w:rsidR="009A4AFA">
        <w:t xml:space="preserve"> i 104/17)</w:t>
      </w:r>
      <w:r w:rsidR="00FF4DD7">
        <w:t xml:space="preserve"> odlučiti kao u izreci.</w:t>
      </w:r>
    </w:p>
    <w:p w:rsidRDefault="00337EA9" w:rsidP="00337EA9" w:rsidR="00337EA9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9A4AFA">
        <w:t>17. rujna</w:t>
      </w:r>
      <w:r w:rsidR="00FF4DD7">
        <w:t xml:space="preserve"> 2018. g.</w:t>
      </w: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73763" w:rsidP="00473763" w:rsidR="00473763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473763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</w:t>
      </w:r>
      <w:r w:rsidR="009A4AFA">
        <w:t>17.10.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  <w:bookmarkStart w:name="_GoBack" w:id="0"/>
      <w:bookmarkEnd w:id="0"/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807" w:rsidP="00E13649" w:rsidR="00DA7807">
      <w:r>
        <w:separator/>
      </w:r>
    </w:p>
  </w:endnote>
  <w:endnote w:id="0" w:type="continuationSeparator">
    <w:p w:rsidRDefault="00DA7807" w:rsidP="00E13649" w:rsidR="00DA7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807" w:rsidP="00E13649" w:rsidR="00DA7807">
      <w:r>
        <w:separator/>
      </w:r>
    </w:p>
  </w:footnote>
  <w:footnote w:id="0" w:type="continuationSeparator">
    <w:p w:rsidRDefault="00DA7807" w:rsidP="00E13649" w:rsidR="00DA7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21BC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5"/>
  </w:num>
  <w:num w:numId="3">
    <w:abstractNumId w:val="19"/>
  </w:num>
  <w:num w:numId="4">
    <w:abstractNumId w:val="3"/>
  </w:num>
  <w:num w:numId="5">
    <w:abstractNumId w:val="0"/>
  </w:num>
  <w:num w:numId="6">
    <w:abstractNumId w:val="17"/>
  </w:num>
  <w:num w:numId="7">
    <w:abstractNumId w:val="7"/>
  </w:num>
  <w:num w:numId="8">
    <w:abstractNumId w:val="13"/>
  </w:num>
  <w:num w:numId="9">
    <w:abstractNumId w:val="16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"/>
  </w:num>
  <w:num w:numId="18">
    <w:abstractNumId w:val="10"/>
  </w:num>
  <w:num w:numId="19">
    <w:abstractNumId w:val="2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24D8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80E4D"/>
    <w:rsid w:val="009A412B"/>
    <w:rsid w:val="009A4AFA"/>
    <w:rsid w:val="009B40D7"/>
    <w:rsid w:val="009B46D8"/>
    <w:rsid w:val="009C670C"/>
    <w:rsid w:val="00A07CA2"/>
    <w:rsid w:val="00A10C19"/>
    <w:rsid w:val="00A46436"/>
    <w:rsid w:val="00A834B1"/>
    <w:rsid w:val="00AA6B6E"/>
    <w:rsid w:val="00AC750E"/>
    <w:rsid w:val="00AF1246"/>
    <w:rsid w:val="00B24B41"/>
    <w:rsid w:val="00B34254"/>
    <w:rsid w:val="00B659E8"/>
    <w:rsid w:val="00B82540"/>
    <w:rsid w:val="00B95B20"/>
    <w:rsid w:val="00BE111B"/>
    <w:rsid w:val="00BE33FF"/>
    <w:rsid w:val="00BF21BC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807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2FAE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21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21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1B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1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1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21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21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1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1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1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5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ERGIS d.o.o.</izvorni_sadrzaj>
    <derivirana_varijabla naziv="DomainObject.Predmet.ProtustrankaFormated_1">  ERGIS d.o.o.</derivirana_varijabla>
  </DomainObject.Predmet.ProtustrankaFormated>
  <DomainObject.Predmet.ProtustrankaFormatedOIB>
    <izvorni_sadrzaj>  ERGIS d.o.o., OIB 35371224371</izvorni_sadrzaj>
    <derivirana_varijabla naziv="DomainObject.Predmet.ProtustrankaFormatedOIB_1">  ERGIS d.o.o., OIB 35371224371</derivirana_varijabla>
  </DomainObject.Predmet.ProtustrankaFormatedOIB>
  <DomainObject.Predmet.ProtustrankaFormatedWithAdress>
    <izvorni_sadrzaj> ERGIS d.o.o., Ilica 191/F, 10000 Zagreb</izvorni_sadrzaj>
    <derivirana_varijabla naziv="DomainObject.Predmet.ProtustrankaFormatedWithAdress_1"> ERGIS d.o.o., Ilica 191/F, 10000 Zagreb</derivirana_varijabla>
  </DomainObject.Predmet.ProtustrankaFormatedWithAdress>
  <DomainObject.Predmet.ProtustrankaFormatedWithAdressOIB>
    <izvorni_sadrzaj> ERGIS d.o.o., OIB 35371224371, Ilica 191/F, 10000 Zagreb</izvorni_sadrzaj>
    <derivirana_varijabla naziv="DomainObject.Predmet.ProtustrankaFormatedWithAdressOIB_1"> ERGIS d.o.o., OIB 35371224371, Ilica 191/F, 10000 Zagreb</derivirana_varijabla>
  </DomainObject.Predmet.ProtustrankaFormatedWithAdressOIB>
  <DomainObject.Predmet.ProtustrankaWithAdress>
    <izvorni_sadrzaj>ERGIS d.o.o. Ilica 191/F, 10000 Zagreb</izvorni_sadrzaj>
    <derivirana_varijabla naziv="DomainObject.Predmet.ProtustrankaWithAdress_1">ERGIS d.o.o. Ilica 191/F, 10000 Zagreb</derivirana_varijabla>
  </DomainObject.Predmet.ProtustrankaWithAdress>
  <DomainObject.Predmet.ProtustrankaWithAdressOIB>
    <izvorni_sadrzaj>ERGIS d.o.o., OIB 35371224371, Ilica 191/F, 10000 Zagreb</izvorni_sadrzaj>
    <derivirana_varijabla naziv="DomainObject.Predmet.ProtustrankaWithAdressOIB_1">ERGIS d.o.o., OIB 35371224371, Ilica 191/F, 10000 Zagreb</derivirana_varijabla>
  </DomainObject.Predmet.ProtustrankaWithAdressOIB>
  <DomainObject.Predmet.ProtustrankaNazivFormated>
    <izvorni_sadrzaj>ERGIS d.o.o.</izvorni_sadrzaj>
    <derivirana_varijabla naziv="DomainObject.Predmet.ProtustrankaNazivFormated_1">ERGIS d.o.o.</derivirana_varijabla>
  </DomainObject.Predmet.ProtustrankaNazivFormated>
  <DomainObject.Predmet.ProtustrankaNazivFormatedOIB>
    <izvorni_sadrzaj>ERGIS d.o.o., OIB 35371224371</izvorni_sadrzaj>
    <derivirana_varijabla naziv="DomainObject.Predmet.ProtustrankaNazivFormatedOIB_1">ERGIS d.o.o., OIB 35371224371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ERGIS d.o.o.</item>
    </izvorni_sadrzaj>
    <derivirana_varijabla naziv="DomainObject.Predmet.ProtuStrankaListFormated_1">
      <item>ERGIS d.o.o.</item>
    </derivirana_varijabla>
  </DomainObject.Predmet.ProtuStrankaListFormated>
  <DomainObject.Predmet.ProtuStrankaListFormatedOIB>
    <izvorni_sadrzaj>
      <item>ERGIS d.o.o., OIB 35371224371</item>
    </izvorni_sadrzaj>
    <derivirana_varijabla naziv="DomainObject.Predmet.ProtuStrankaListFormatedOIB_1">
      <item>ERGIS d.o.o., OIB 35371224371</item>
    </derivirana_varijabla>
  </DomainObject.Predmet.ProtuStrankaListFormatedOIB>
  <DomainObject.Predmet.ProtuStrankaListFormatedWithAdress>
    <izvorni_sadrzaj>
      <item>ERGIS d.o.o., Ilica 191/F, 10000 Zagreb</item>
    </izvorni_sadrzaj>
    <derivirana_varijabla naziv="DomainObject.Predmet.ProtuStrankaListFormatedWithAdress_1">
      <item>ERGIS d.o.o., Ilica 191/F, 10000 Zagreb</item>
    </derivirana_varijabla>
  </DomainObject.Predmet.ProtuStrankaListFormatedWithAdress>
  <DomainObject.Predmet.ProtuStrankaListFormatedWithAdressOIB>
    <izvorni_sadrzaj>
      <item>ERGIS d.o.o., OIB 35371224371, Ilica 191/F, 10000 Zagreb</item>
    </izvorni_sadrzaj>
    <derivirana_varijabla naziv="DomainObject.Predmet.ProtuStrankaListFormatedWithAdressOIB_1">
      <item>ERGIS d.o.o., OIB 35371224371, Ilica 191/F, 10000 Zagreb</item>
    </derivirana_varijabla>
  </DomainObject.Predmet.ProtuStrankaListFormatedWithAdressOIB>
  <DomainObject.Predmet.ProtuStrankaListNazivFormated>
    <izvorni_sadrzaj>
      <item>ERGIS d.o.o.</item>
    </izvorni_sadrzaj>
    <derivirana_varijabla naziv="DomainObject.Predmet.ProtuStrankaListNazivFormated_1">
      <item>ERGIS d.o.o.</item>
    </derivirana_varijabla>
  </DomainObject.Predmet.ProtuStrankaListNazivFormated>
  <DomainObject.Predmet.ProtuStrankaListNazivFormatedOIB>
    <izvorni_sadrzaj>
      <item>ERGIS d.o.o., OIB 35371224371</item>
    </izvorni_sadrzaj>
    <derivirana_varijabla naziv="DomainObject.Predmet.ProtuStrankaListNazivFormatedOIB_1">
      <item>ERGIS d.o.o., OIB 35371224371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ERGIS d.o.o.</izvorni_sadrzaj>
    <derivirana_varijabla naziv="DomainObject.Predmet.ProtustrankaIDrugi_1">ERGIS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ERGIS d.o.o., OIB 35371224371, Ilica 191/F, 10000 Zagreb</izvorni_sadrzaj>
    <derivirana_varijabla naziv="DomainObject.Predmet.ProtustrankaIDrugiAdressOIB_1">ERGIS d.o.o., OIB 35371224371, Ilica 191/F,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ERGIS d.o.o.</item>
      <item>RH MF PU PODRUČNI URED ZAGREB</item>
    </izvorni_sadrzaj>
    <derivirana_varijabla naziv="DomainObject.Predmet.SudioniciListNaziv_1">
      <item>ERGIS d.o.o.</item>
      <item>RH MF PU PODRUČNI URED ZAGREB</item>
    </derivirana_varijabla>
  </DomainObject.Predmet.SudioniciListNaziv>
  <DomainObject.Predmet.SudioniciListAdressOIB>
    <izvorni_sadrzaj>
      <item>ERGIS d.o.o., OIB 35371224371, Ilica 191/F,10000 Zagreb</item>
      <item>RH MF PU PODRUČNI URED ZAGREB, OIB 18683136487</item>
    </izvorni_sadrzaj>
    <derivirana_varijabla naziv="DomainObject.Predmet.SudioniciListAdressOIB_1">
      <item>ERGIS d.o.o., OIB 35371224371, Ilica 191/F,10000 Zagreb</item>
      <item>RH MF PU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35371224371</item>
      <item>, OIB 18683136487</item>
    </izvorni_sadrzaj>
    <derivirana_varijabla naziv="DomainObject.Predmet.SudioniciListNazivOIB_1">
      <item>, OIB 35371224371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89048-9777-49B5-9AA4-55BC7776A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1453</properties:Characters>
  <properties:Lines>92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2018-09-17T06:53:00Z</dcterms:created>
  <dc:creator>Korisnik</dc:creator>
  <cp:lastModifiedBy>Danijela Sekulić</cp:lastModifiedBy>
  <cp:lastPrinted>2018-09-17T06:53:00Z</cp:lastPrinted>
  <dcterms:modified xmlns:xsi="http://www.w3.org/2001/XMLSchema-instance" xsi:type="dcterms:W3CDTF">2018-09-17T06:54:00Z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