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4ce6" w14:paraId="d7e4ce6"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85826">
        <w:rPr>
          <w:rFonts w:hAnsi="Book Antiqua" w:ascii="Book Antiqua"/>
          <w:b/>
          <w:sz w:val="20"/>
          <w:szCs w:val="20"/>
        </w:rPr>
        <w:t>78</w:t>
      </w:r>
      <w:r w:rsidR="00F40EEE">
        <w:rPr>
          <w:rFonts w:hAnsi="Book Antiqua" w:ascii="Book Antiqua"/>
          <w:b/>
          <w:sz w:val="20"/>
          <w:szCs w:val="20"/>
        </w:rPr>
        <w:t>9</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062338" w:rsidP="00215C9F" w:rsidR="00215C9F" w:rsidRPr="00CB571F">
      <w:pPr>
        <w:jc w:val="both"/>
        <w:rPr>
          <w:rFonts w:hAnsi="Book Antiqua" w:ascii="Book Antiqua"/>
          <w:b/>
          <w:sz w:val="20"/>
          <w:szCs w:val="20"/>
        </w:rPr>
      </w:pPr>
      <w:r>
        <w:rPr>
          <w:rFonts w:hAnsi="Book Antiqua" w:ascii="Book Antiqua"/>
          <w:b/>
          <w:sz w:val="20"/>
          <w:szCs w:val="20"/>
        </w:rPr>
        <w:tab/>
      </w: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F40EEE">
        <w:rPr>
          <w:rFonts w:cs="Arial" w:hAnsi="Book Antiqua" w:ascii="Book Antiqua"/>
          <w:sz w:val="20"/>
          <w:szCs w:val="20"/>
        </w:rPr>
        <w:t xml:space="preserve">INTER GRADNJA KORČULA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za građenje</w:t>
      </w:r>
      <w:r w:rsidR="00CC39BE">
        <w:rPr>
          <w:rFonts w:cs="Arial" w:hAnsi="Book Antiqua" w:ascii="Book Antiqua"/>
          <w:sz w:val="20"/>
          <w:szCs w:val="20"/>
        </w:rPr>
        <w:t>,</w:t>
      </w:r>
      <w:r w:rsidR="00A450C5">
        <w:rPr>
          <w:rFonts w:cs="Arial" w:hAnsi="Book Antiqua" w:ascii="Book Antiqua"/>
          <w:sz w:val="20"/>
          <w:szCs w:val="20"/>
        </w:rPr>
        <w:t xml:space="preserve"> </w:t>
      </w:r>
      <w:r w:rsidR="00F40EEE">
        <w:rPr>
          <w:rFonts w:cs="Arial" w:hAnsi="Book Antiqua" w:ascii="Book Antiqua"/>
          <w:sz w:val="20"/>
          <w:szCs w:val="20"/>
        </w:rPr>
        <w:t>Čara, Čara 5</w:t>
      </w:r>
      <w:r w:rsidR="00023585">
        <w:rPr>
          <w:rFonts w:cs="Arial" w:hAnsi="Book Antiqua" w:ascii="Book Antiqua"/>
          <w:sz w:val="20"/>
          <w:szCs w:val="20"/>
        </w:rPr>
        <w:t>,</w:t>
      </w:r>
      <w:r w:rsidR="00023585" w:rsidRPr="00CB571F">
        <w:rPr>
          <w:rFonts w:cs="Arial" w:hAnsi="Book Antiqua" w:ascii="Book Antiqua"/>
          <w:sz w:val="20"/>
          <w:szCs w:val="20"/>
        </w:rPr>
        <w:t xml:space="preserve"> MBS: </w:t>
      </w:r>
      <w:r w:rsidR="00F40EEE">
        <w:rPr>
          <w:rFonts w:cs="Arial" w:hAnsi="Book Antiqua" w:ascii="Book Antiqua"/>
          <w:sz w:val="20"/>
          <w:szCs w:val="20"/>
        </w:rPr>
        <w:t>060287689</w:t>
      </w:r>
      <w:r w:rsidR="00023585" w:rsidRPr="00CB571F">
        <w:rPr>
          <w:rFonts w:cs="Arial" w:hAnsi="Book Antiqua" w:ascii="Book Antiqua"/>
          <w:sz w:val="20"/>
          <w:szCs w:val="20"/>
        </w:rPr>
        <w:t xml:space="preserve">, OIB: </w:t>
      </w:r>
      <w:r w:rsidR="00F40EEE">
        <w:rPr>
          <w:rFonts w:cs="Arial" w:hAnsi="Book Antiqua" w:ascii="Book Antiqua"/>
          <w:sz w:val="20"/>
          <w:szCs w:val="20"/>
        </w:rPr>
        <w:t>41004562643</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F40EEE" w:rsidRPr="00F40EEE">
        <w:rPr>
          <w:rFonts w:cs="Arial" w:hAnsi="Book Antiqua" w:ascii="Book Antiqua"/>
          <w:sz w:val="20"/>
          <w:szCs w:val="20"/>
        </w:rPr>
        <w:t>INTER GRADNJA KORČULA d.o.o. za građenje, Čara, Čara 5, MBS: 060287689, OIB: 41004562643</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325999">
        <w:rPr>
          <w:rFonts w:hAnsi="Book Antiqua" w:ascii="Book Antiqua"/>
          <w:sz w:val="20"/>
          <w:szCs w:val="20"/>
        </w:rPr>
        <w:t>2</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13</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2B65E6">
        <w:rPr>
          <w:rFonts w:hAnsi="Book Antiqua" w:ascii="Book Antiqua"/>
          <w:b/>
          <w:sz w:val="20"/>
          <w:szCs w:val="20"/>
          <w:u w:val="single"/>
        </w:rPr>
        <w:t>1</w:t>
      </w:r>
      <w:r w:rsidR="00F40EEE">
        <w:rPr>
          <w:rFonts w:hAnsi="Book Antiqua" w:ascii="Book Antiqua"/>
          <w:b/>
          <w:sz w:val="20"/>
          <w:szCs w:val="20"/>
          <w:u w:val="single"/>
        </w:rPr>
        <w:t>1</w:t>
      </w:r>
      <w:r w:rsidR="004A11A6" w:rsidRPr="00CB571F">
        <w:rPr>
          <w:rFonts w:hAnsi="Book Antiqua" w:ascii="Book Antiqua"/>
          <w:b/>
          <w:sz w:val="20"/>
          <w:szCs w:val="20"/>
          <w:u w:val="single"/>
        </w:rPr>
        <w:t>,</w:t>
      </w:r>
      <w:r w:rsidR="00F40EEE">
        <w:rPr>
          <w:rFonts w:hAnsi="Book Antiqua" w:ascii="Book Antiqua"/>
          <w:b/>
          <w:sz w:val="20"/>
          <w:szCs w:val="20"/>
          <w:u w:val="single"/>
        </w:rPr>
        <w:t>2</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2B65E6"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F40EEE">
        <w:rPr>
          <w:rFonts w:cs="Arial" w:hAnsi="Book Antiqua" w:ascii="Book Antiqua"/>
          <w:sz w:val="20"/>
          <w:szCs w:val="20"/>
        </w:rPr>
        <w:t xml:space="preserve">Ivan </w:t>
      </w:r>
      <w:proofErr w:type="spellStart"/>
      <w:r w:rsidR="00F40EEE">
        <w:rPr>
          <w:rFonts w:cs="Arial" w:hAnsi="Book Antiqua" w:ascii="Book Antiqua"/>
          <w:sz w:val="20"/>
          <w:szCs w:val="20"/>
        </w:rPr>
        <w:t>Krajančić</w:t>
      </w:r>
      <w:proofErr w:type="spellEnd"/>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F40EEE"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F40EEE" w:rsidRPr="00F40EEE">
        <w:rPr>
          <w:rFonts w:cs="Arial" w:hAnsi="Book Antiqua" w:ascii="Book Antiqua"/>
          <w:sz w:val="20"/>
          <w:szCs w:val="20"/>
        </w:rPr>
        <w:t xml:space="preserve">Ivan </w:t>
      </w:r>
      <w:proofErr w:type="spellStart"/>
      <w:r w:rsidR="00F40EEE" w:rsidRPr="00F40EEE">
        <w:rPr>
          <w:rFonts w:cs="Arial" w:hAnsi="Book Antiqua" w:ascii="Book Antiqua"/>
          <w:sz w:val="20"/>
          <w:szCs w:val="20"/>
        </w:rPr>
        <w:t>Krajančić</w:t>
      </w:r>
      <w:proofErr w:type="spellEnd"/>
      <w:r w:rsidR="00F40EEE" w:rsidRPr="00F40EEE">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F40EEE" w:rsidRPr="00F40EEE">
        <w:rPr>
          <w:rFonts w:hAnsi="Book Antiqua" w:ascii="Book Antiqua"/>
          <w:sz w:val="20"/>
          <w:szCs w:val="20"/>
        </w:rPr>
        <w:t>INTER GRADNJA KORČULA d.o.o. za građenje, Čara, Čara 5, MBS: 060287689, OIB: 41004562643</w:t>
      </w:r>
      <w:r w:rsidRPr="000C0526">
        <w:rPr>
          <w:rFonts w:hAnsi="Book Antiqua" w:ascii="Book Antiqua"/>
          <w:sz w:val="20"/>
          <w:szCs w:val="20"/>
        </w:rPr>
        <w:t xml:space="preserve">, postavlja privremeni stečajni upravitelj u osobi </w:t>
      </w:r>
      <w:r w:rsidR="00F40EEE">
        <w:rPr>
          <w:rFonts w:hAnsi="Book Antiqua" w:ascii="Book Antiqua"/>
          <w:sz w:val="20"/>
          <w:szCs w:val="20"/>
        </w:rPr>
        <w:t>Željko Dragović</w:t>
      </w:r>
      <w:r w:rsidRPr="00336E01">
        <w:rPr>
          <w:rFonts w:hAnsi="Book Antiqua" w:ascii="Book Antiqua"/>
          <w:sz w:val="20"/>
          <w:szCs w:val="20"/>
        </w:rPr>
        <w:t xml:space="preserve"> iz </w:t>
      </w:r>
      <w:r w:rsidR="00F40EEE">
        <w:rPr>
          <w:rFonts w:hAnsi="Book Antiqua" w:ascii="Book Antiqua"/>
          <w:sz w:val="20"/>
          <w:szCs w:val="20"/>
        </w:rPr>
        <w:t xml:space="preserve">Kule </w:t>
      </w:r>
      <w:proofErr w:type="spellStart"/>
      <w:r w:rsidR="00F40EEE">
        <w:rPr>
          <w:rFonts w:hAnsi="Book Antiqua" w:ascii="Book Antiqua"/>
          <w:sz w:val="20"/>
          <w:szCs w:val="20"/>
        </w:rPr>
        <w:t>Norinske</w:t>
      </w:r>
      <w:proofErr w:type="spellEnd"/>
      <w:r w:rsidR="00B313D8">
        <w:rPr>
          <w:rFonts w:hAnsi="Book Antiqua" w:ascii="Book Antiqua"/>
          <w:sz w:val="20"/>
          <w:szCs w:val="20"/>
        </w:rPr>
        <w:t xml:space="preserve">, </w:t>
      </w:r>
      <w:proofErr w:type="spellStart"/>
      <w:r w:rsidR="00F40EEE">
        <w:rPr>
          <w:rFonts w:hAnsi="Book Antiqua" w:ascii="Book Antiqua"/>
          <w:sz w:val="20"/>
          <w:szCs w:val="20"/>
        </w:rPr>
        <w:t>Momići</w:t>
      </w:r>
      <w:proofErr w:type="spellEnd"/>
      <w:r w:rsidR="00F40EEE">
        <w:rPr>
          <w:rFonts w:hAnsi="Book Antiqua" w:ascii="Book Antiqua"/>
          <w:sz w:val="20"/>
          <w:szCs w:val="20"/>
        </w:rPr>
        <w:t xml:space="preserve"> 26</w:t>
      </w:r>
      <w:r w:rsidRPr="00336E01">
        <w:rPr>
          <w:rFonts w:hAnsi="Book Antiqua" w:ascii="Book Antiqua"/>
          <w:sz w:val="20"/>
          <w:szCs w:val="20"/>
        </w:rPr>
        <w:t>,</w:t>
      </w:r>
      <w:r w:rsidR="00336E01">
        <w:rPr>
          <w:rFonts w:hAnsi="Book Antiqua" w:ascii="Book Antiqua"/>
          <w:sz w:val="20"/>
          <w:szCs w:val="20"/>
        </w:rPr>
        <w:t xml:space="preserve"> OIB: </w:t>
      </w:r>
      <w:r w:rsidR="00F40EEE">
        <w:rPr>
          <w:rFonts w:hAnsi="Book Antiqua" w:ascii="Book Antiqua"/>
          <w:sz w:val="20"/>
          <w:szCs w:val="20"/>
        </w:rPr>
        <w:t>94855193815</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F40EEE">
        <w:rPr>
          <w:rFonts w:hAnsi="Book Antiqua" w:ascii="Book Antiqua"/>
          <w:sz w:val="20"/>
          <w:szCs w:val="20"/>
        </w:rPr>
        <w:t>Korčuli</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F40EEE" w:rsidRPr="00F40EEE">
        <w:rPr>
          <w:rFonts w:cs="Arial" w:hAnsi="Book Antiqua" w:ascii="Book Antiqua"/>
          <w:sz w:val="20"/>
          <w:szCs w:val="20"/>
        </w:rPr>
        <w:t>INTER GRADNJA KORČULA d.o.o. za građenje, Čara, Čara 5, MBS: 060287689, OIB: 41004562643</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w:t>
      </w:r>
      <w:r w:rsidR="00F40EEE">
        <w:rPr>
          <w:rFonts w:hAnsi="Book Antiqua" w:ascii="Book Antiqua"/>
          <w:sz w:val="20"/>
          <w:szCs w:val="20"/>
        </w:rPr>
        <w:t>21</w:t>
      </w:r>
      <w:r w:rsidR="002B65E6">
        <w:rPr>
          <w:rFonts w:hAnsi="Book Antiqua" w:ascii="Book Antiqua"/>
          <w:sz w:val="20"/>
          <w:szCs w:val="20"/>
        </w:rPr>
        <w:t>.</w:t>
      </w:r>
      <w:r w:rsidR="00F40EEE">
        <w:rPr>
          <w:rFonts w:hAnsi="Book Antiqua" w:ascii="Book Antiqua"/>
          <w:sz w:val="20"/>
          <w:szCs w:val="20"/>
        </w:rPr>
        <w:t>10</w:t>
      </w:r>
      <w:r w:rsidR="002B65E6">
        <w:rPr>
          <w:rFonts w:hAnsi="Book Antiqua" w:ascii="Book Antiqua"/>
          <w:sz w:val="20"/>
          <w:szCs w:val="20"/>
        </w:rPr>
        <w:t xml:space="preserve">.2015.g. ima u očevidniku redoslijeda osnova za plaćanje evidentirane neizvršene osnove za plaćanje u neprekinutom razdoblju od 120 dana, u ukupnom iznosu od </w:t>
      </w:r>
      <w:r w:rsidR="00F40EEE">
        <w:rPr>
          <w:rFonts w:hAnsi="Book Antiqua" w:ascii="Book Antiqua"/>
          <w:sz w:val="20"/>
          <w:szCs w:val="20"/>
        </w:rPr>
        <w:t>208.182</w:t>
      </w:r>
      <w:r w:rsidR="001041D3">
        <w:rPr>
          <w:rFonts w:hAnsi="Book Antiqua" w:ascii="Book Antiqua"/>
          <w:sz w:val="20"/>
          <w:szCs w:val="20"/>
        </w:rPr>
        <w:t>,</w:t>
      </w:r>
      <w:r w:rsidR="00F40EEE">
        <w:rPr>
          <w:rFonts w:hAnsi="Book Antiqua" w:ascii="Book Antiqua"/>
          <w:sz w:val="20"/>
          <w:szCs w:val="20"/>
        </w:rPr>
        <w:t>08</w:t>
      </w:r>
      <w:r w:rsidR="002B65E6">
        <w:rPr>
          <w:rFonts w:hAnsi="Book Antiqua" w:ascii="Book Antiqua"/>
          <w:sz w:val="20"/>
          <w:szCs w:val="20"/>
        </w:rPr>
        <w:t xml:space="preserve"> kuna, te ima </w:t>
      </w:r>
      <w:r w:rsidR="00F40EEE">
        <w:rPr>
          <w:rFonts w:hAnsi="Book Antiqua" w:ascii="Book Antiqua"/>
          <w:sz w:val="20"/>
          <w:szCs w:val="20"/>
        </w:rPr>
        <w:t>jednog</w:t>
      </w:r>
      <w:r w:rsidR="002B65E6">
        <w:rPr>
          <w:rFonts w:hAnsi="Book Antiqua" w:ascii="Book Antiqua"/>
          <w:sz w:val="20"/>
          <w:szCs w:val="20"/>
        </w:rPr>
        <w:t xml:space="preserve"> zaposlen</w:t>
      </w:r>
      <w:r w:rsidR="00F40EEE">
        <w:rPr>
          <w:rFonts w:hAnsi="Book Antiqua" w:ascii="Book Antiqua"/>
          <w:sz w:val="20"/>
          <w:szCs w:val="20"/>
        </w:rPr>
        <w:t>og</w:t>
      </w:r>
      <w:r w:rsidR="002B65E6">
        <w:rPr>
          <w:rFonts w:hAnsi="Book Antiqua" w:ascii="Book Antiqua"/>
          <w:sz w:val="20"/>
          <w:szCs w:val="20"/>
        </w:rPr>
        <w:t xml:space="preserve">, predlagatelj sukladno čl. 110. st.1. </w:t>
      </w:r>
      <w:r w:rsidR="001041D3" w:rsidRPr="001041D3">
        <w:rPr>
          <w:rFonts w:hAnsi="Book Antiqua" w:ascii="Book Antiqua"/>
          <w:sz w:val="20"/>
          <w:szCs w:val="20"/>
        </w:rPr>
        <w:t>Stečajnog zakona (NN 71/15, dalje u tekstu SZ)</w:t>
      </w:r>
      <w:r w:rsidR="002B65E6">
        <w:rPr>
          <w:rFonts w:hAnsi="Book Antiqua" w:ascii="Book Antiqua"/>
          <w:sz w:val="20"/>
          <w:szCs w:val="20"/>
        </w:rPr>
        <w:t xml:space="preserve">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F40EEE">
        <w:rPr>
          <w:rFonts w:hAnsi="Book Antiqua" w:ascii="Book Antiqua"/>
          <w:sz w:val="20"/>
          <w:szCs w:val="20"/>
        </w:rPr>
        <w:t>Korčuli</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F40EEE">
        <w:rPr>
          <w:rFonts w:hAnsi="Book Antiqua" w:ascii="Book Antiqua"/>
          <w:sz w:val="20"/>
          <w:szCs w:val="20"/>
        </w:rPr>
        <w:t>Korčuli</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7244" w:rsidR="00337244">
      <w:r>
        <w:separator/>
      </w:r>
    </w:p>
  </w:endnote>
  <w:endnote w:id="0" w:type="continuationSeparator">
    <w:p w:rsidRDefault="00337244" w:rsidR="003372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7244" w:rsidR="00337244">
      <w:r>
        <w:separator/>
      </w:r>
    </w:p>
  </w:footnote>
  <w:footnote w:id="0" w:type="continuationSeparator">
    <w:p w:rsidRDefault="00337244" w:rsidR="003372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62338">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685826">
      <w:rPr>
        <w:rFonts w:hAnsi="Book Antiqua" w:ascii="Book Antiqua"/>
        <w:b/>
        <w:sz w:val="20"/>
        <w:szCs w:val="20"/>
      </w:rPr>
      <w:t>78</w:t>
    </w:r>
    <w:r w:rsidR="00F40EEE">
      <w:rPr>
        <w:rFonts w:hAnsi="Book Antiqua" w:ascii="Book Antiqua"/>
        <w:b/>
        <w:sz w:val="20"/>
        <w:szCs w:val="20"/>
      </w:rPr>
      <w:t>9</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2338"/>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0402"/>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37244"/>
    <w:rsid w:val="00346A04"/>
    <w:rsid w:val="00346F6D"/>
    <w:rsid w:val="0035202B"/>
    <w:rsid w:val="0035781D"/>
    <w:rsid w:val="003709C2"/>
    <w:rsid w:val="00370E70"/>
    <w:rsid w:val="003736A8"/>
    <w:rsid w:val="003846A7"/>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8582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46A7"/>
    <w:rPr>
      <w:color w:val="808080"/>
      <w:bdr w:space="0" w:sz="0" w:color="auto" w:val="none"/>
      <w:shd w:fill="CCFFFF" w:color="auto" w:val="clear"/>
    </w:rPr>
  </w:style>
  <w:style w:customStyle="true" w:styleId="eSPISCCParagraphDefaultFont" w:type="character">
    <w:name w:val="eSPIS_CC_Paragraph Default Font"/>
    <w:basedOn w:val="Zadanifontodlomka"/>
    <w:rsid w:val="003846A7"/>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3846A7"/>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846A7"/>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846A7"/>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46A7"/>
    <w:rPr>
      <w:color w:val="808080"/>
      <w:bdr w:color="auto" w:space="0" w:sz="0" w:val="none"/>
      <w:shd w:color="auto" w:fill="CCFFFF" w:val="clear"/>
    </w:rPr>
  </w:style>
  <w:style w:customStyle="1" w:styleId="eSPISCCParagraphDefaultFont" w:type="character">
    <w:name w:val="eSPIS_CC_Paragraph Default Font"/>
    <w:basedOn w:val="Zadanifontodlomka"/>
    <w:rsid w:val="003846A7"/>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3846A7"/>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846A7"/>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846A7"/>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St-789/2015-4</izvorni_sadrzaj>
    <derivirana_varijabla naziv="DomainObject.Oznaka_1">St-789/2015-4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St-789/2015</izvorni_sadrzaj>
    <derivirana_varijabla naziv="DomainObject.Predmet.OznakaBroj_1">St-789/2015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GRADNJA KORČULA d.o.o. za građenje</izvorni_sadrzaj>
    <derivirana_varijabla naziv="DomainObject.Predmet.ProtustrankaFormated_1">  INTER GRADNJA KORČULA d.o.o. za građenje</derivirana_varijabla>
  </DomainObject.Predmet.ProtustrankaFormated>
  <DomainObject.Predmet.ProtustrankaFormatedOIB>
    <izvorni_sadrzaj>  INTER GRADNJA KORČULA d.o.o. za građenje, OIB 41004562643</izvorni_sadrzaj>
    <derivirana_varijabla naziv="DomainObject.Predmet.ProtustrankaFormatedOIB_1">  INTER GRADNJA KORČULA d.o.o. za građenje, OIB 41004562643</derivirana_varijabla>
  </DomainObject.Predmet.ProtustrankaFormatedOIB>
  <DomainObject.Predmet.ProtustrankaFormatedWithAdress>
    <izvorni_sadrzaj> INTER GRADNJA KORČULA d.o.o. za građenje, Čara 5, 20273 Čara</izvorni_sadrzaj>
    <derivirana_varijabla naziv="DomainObject.Predmet.ProtustrankaFormatedWithAdress_1"> INTER GRADNJA KORČULA d.o.o. za građenje, Čara 5, 20273 Čara</derivirana_varijabla>
  </DomainObject.Predmet.ProtustrankaFormatedWithAdress>
  <DomainObject.Predmet.ProtustrankaFormatedWithAdressOIB>
    <izvorni_sadrzaj> INTER GRADNJA KORČULA d.o.o. za građenje, OIB 41004562643, Čara 5, 20273 Čara</izvorni_sadrzaj>
    <derivirana_varijabla naziv="DomainObject.Predmet.ProtustrankaFormatedWithAdressOIB_1"> INTER GRADNJA KORČULA d.o.o. za građenje, OIB 41004562643, Čara 5, 20273 Čara</derivirana_varijabla>
  </DomainObject.Predmet.ProtustrankaFormatedWithAdressOIB>
  <DomainObject.Predmet.ProtustrankaWithAdress>
    <izvorni_sadrzaj>INTER GRADNJA KORČULA d.o.o. za građenje Čara 5, 20273 Čara</izvorni_sadrzaj>
    <derivirana_varijabla naziv="DomainObject.Predmet.ProtustrankaWithAdress_1">INTER GRADNJA KORČULA d.o.o. za građenje Čara 5, 20273 Čara</derivirana_varijabla>
  </DomainObject.Predmet.ProtustrankaWithAdress>
  <DomainObject.Predmet.ProtustrankaWithAdressOIB>
    <izvorni_sadrzaj>INTER GRADNJA KORČULA d.o.o. za građenje, OIB 41004562643, Čara 5, 20273 Čara</izvorni_sadrzaj>
    <derivirana_varijabla naziv="DomainObject.Predmet.ProtustrankaWithAdressOIB_1">INTER GRADNJA KORČULA d.o.o. za građenje, OIB 41004562643, Čara 5, 20273 Čara</derivirana_varijabla>
  </DomainObject.Predmet.ProtustrankaWithAdressOIB>
  <DomainObject.Predmet.ProtustrankaNazivFormated>
    <izvorni_sadrzaj>INTER GRADNJA KORČULA d.o.o. za građenje</izvorni_sadrzaj>
    <derivirana_varijabla naziv="DomainObject.Predmet.ProtustrankaNazivFormated_1">INTER GRADNJA KORČULA d.o.o. za građenje</derivirana_varijabla>
  </DomainObject.Predmet.ProtustrankaNazivFormated>
  <DomainObject.Predmet.ProtustrankaNazivFormatedOIB>
    <izvorni_sadrzaj>INTER GRADNJA KORČULA d.o.o. za građenje, OIB 41004562643</izvorni_sadrzaj>
    <derivirana_varijabla naziv="DomainObject.Predmet.ProtustrankaNazivFormatedOIB_1">INTER GRADNJA KORČULA d.o.o. za građenje, OIB 41004562643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208182.08</izvorni_sadrzaj>
    <derivirana_varijabla naziv="DomainObject.Predmet.TrenutnaVrijednost_1">208182.08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INTER GRADNJA KORČULA d.o.o. za građenje</item>
    </izvorni_sadrzaj>
    <derivirana_varijabla naziv="DomainObject.Predmet.ProtuStrankaListFormated_1">
      <item>INTER GRADNJA KORČULA d.o.o. za građenje</item>
    </derivirana_varijabla>
  </DomainObject.Predmet.ProtuStrankaListFormated>
  <DomainObject.Predmet.ProtuStrankaListFormatedOIB>
    <izvorni_sadrzaj>
      <item>INTER GRADNJA KORČULA d.o.o. za građenje, OIB 41004562643</item>
    </izvorni_sadrzaj>
    <derivirana_varijabla naziv="DomainObject.Predmet.ProtuStrankaListFormatedOIB_1">
      <item>INTER GRADNJA KORČULA d.o.o. za građenje, OIB 41004562643</item>
    </derivirana_varijabla>
  </DomainObject.Predmet.ProtuStrankaListFormatedOIB>
  <DomainObject.Predmet.ProtuStrankaListFormatedWithAdress>
    <izvorni_sadrzaj>
      <item>INTER GRADNJA KORČULA d.o.o. za građenje, Čara 5, 20273 Čara</item>
    </izvorni_sadrzaj>
    <derivirana_varijabla naziv="DomainObject.Predmet.ProtuStrankaListFormatedWithAdress_1">
      <item>INTER GRADNJA KORČULA d.o.o. za građenje, Čara 5, 20273 Čara</item>
    </derivirana_varijabla>
  </DomainObject.Predmet.ProtuStrankaListFormatedWithAdress>
  <DomainObject.Predmet.ProtuStrankaListFormatedWithAdressOIB>
    <izvorni_sadrzaj>
      <item>INTER GRADNJA KORČULA d.o.o. za građenje, OIB 41004562643, Čara 5, 20273 Čara</item>
    </izvorni_sadrzaj>
    <derivirana_varijabla naziv="DomainObject.Predmet.ProtuStrankaListFormatedWithAdressOIB_1">
      <item>INTER GRADNJA KORČULA d.o.o. za građenje, OIB 41004562643, Čara 5, 20273 Čara</item>
    </derivirana_varijabla>
  </DomainObject.Predmet.ProtuStrankaListFormatedWithAdressOIB>
  <DomainObject.Predmet.ProtuStrankaListNazivFormated>
    <izvorni_sadrzaj>
      <item>INTER GRADNJA KORČULA d.o.o. za građenje</item>
    </izvorni_sadrzaj>
    <derivirana_varijabla naziv="DomainObject.Predmet.ProtuStrankaListNazivFormated_1">
      <item>INTER GRADNJA KORČULA d.o.o. za građenje</item>
    </derivirana_varijabla>
  </DomainObject.Predmet.ProtuStrankaListNazivFormated>
  <DomainObject.Predmet.ProtuStrankaListNazivFormatedOIB>
    <izvorni_sadrzaj>
      <item>INTER GRADNJA KORČULA d.o.o. za građenje, OIB 41004562643</item>
    </izvorni_sadrzaj>
    <derivirana_varijabla naziv="DomainObject.Predmet.ProtuStrankaListNazivFormatedOIB_1">
      <item>INTER GRADNJA KORČULA d.o.o. za građenje, OIB 41004562643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St-789/2015-4</izvorni_sadrzaj>
    <derivirana_varijabla naziv="DomainObject.PoslovniBrojDokumenta_1">St-789/2015-4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INTER GRADNJA KORČULA d.o.o. za građenje</izvorni_sadrzaj>
    <derivirana_varijabla naziv="DomainObject.Predmet.ProtustrankaIDrugi_1">INTER GRADNJA KORČULA d.o.o.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INTER GRADNJA KORČULA d.o.o. za građenje, OIB 41004562643, Čara 5, 20273 Čara</izvorni_sadrzaj>
    <derivirana_varijabla naziv="DomainObject.Predmet.ProtustrankaIDrugiAdressOIB_1">INTER GRADNJA KORČULA d.o.o. za građenje, OIB 41004562643, Čara 5, 20273 Čara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INTER GRADNJA KORČULA d.o.o. za građenje</item>
    </izvorni_sadrzaj>
    <derivirana_varijabla naziv="DomainObject.Predmet.SudioniciListNaziv_1">
      <item>FINA, RC Split, Podružnica Dubrovnik</item>
      <item>INTER GRADNJA KORČULA d.o.o. za građenje</item>
    </derivirana_varijabla>
  </DomainObject.Predmet.SudioniciListNaziv>
  <DomainObject.Predmet.SudioniciListAdressOIB>
    <izvorni_sadrzaj>
      <item>FINA, RC Split, Podružnica Dubrovnik, OIB 85821130368, Vukovarska 2,20000 Dubrovnik</item>
      <item>INTER GRADNJA KORČULA d.o.o. za građenje, OIB 41004562643, Čara 5,20273 Čara</item>
    </izvorni_sadrzaj>
    <derivirana_varijabla naziv="DomainObject.Predmet.SudioniciListAdressOIB_1">
      <item>FINA, RC Split, Podružnica Dubrovnik, OIB 85821130368, Vukovarska 2,20000 Dubrovnik</item>
      <item>INTER GRADNJA KORČULA d.o.o. za građenje, OIB 41004562643, Čara 5,20273 Čara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41004562643</item>
    </izvorni_sadrzaj>
    <derivirana_varijabla naziv="DomainObject.Predmet.SudioniciListNazivOIB_1">
      <item>, OIB 85821130368</item>
      <item>, OIB 41004562643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1500</properties:Words>
  <properties:Characters>8605</properties:Characters>
  <properties:Lines>196</properties:Lines>
  <properties:Paragraphs>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2015-12-03T11:49:00Z</dcterms:created>
  <dc:creator>Katarina Franković</dc:creator>
  <cp:lastModifiedBy>Andrijana Leto</cp:lastModifiedBy>
  <cp:lastPrinted>2013-09-06T12:55:00Z</cp:lastPrinted>
  <dcterms:modified xmlns:xsi="http://www.w3.org/2001/XMLSchema-instance" xsi:type="dcterms:W3CDTF">2015-12-04T08:52:00Z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St-789/2015-4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