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e60b" w14:paraId="190e60b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7C749F">
        <w:rPr>
          <w:sz w:val="24"/>
        </w:rPr>
        <w:t>11</w:t>
      </w:r>
      <w:r w:rsidR="00163602">
        <w:rPr>
          <w:sz w:val="24"/>
        </w:rPr>
        <w:t>68</w:t>
      </w:r>
      <w:r w:rsidR="00C439EA">
        <w:rPr>
          <w:sz w:val="24"/>
        </w:rPr>
        <w:t>/2015</w:t>
      </w:r>
      <w:r w:rsidR="00AB468F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63602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163602" w:rsidRPr="00163602">
        <w:rPr>
          <w:sz w:val="24"/>
        </w:rPr>
        <w:t>FOCUS INTERIJERI d.o.o.</w:t>
      </w:r>
      <w:r w:rsidR="00163602">
        <w:rPr>
          <w:sz w:val="24"/>
        </w:rPr>
        <w:t xml:space="preserve">, </w:t>
      </w:r>
      <w:r w:rsidR="00163602" w:rsidRPr="00163602">
        <w:rPr>
          <w:sz w:val="24"/>
        </w:rPr>
        <w:t>Zagreb (Grad Zagreb)</w:t>
      </w:r>
      <w:r w:rsidR="00163602">
        <w:rPr>
          <w:sz w:val="24"/>
        </w:rPr>
        <w:t xml:space="preserve">, </w:t>
      </w:r>
      <w:r w:rsidR="00163602" w:rsidRPr="00163602">
        <w:rPr>
          <w:sz w:val="24"/>
        </w:rPr>
        <w:t>Novoselečki put 157</w:t>
      </w:r>
      <w:r w:rsidR="00163602">
        <w:rPr>
          <w:sz w:val="24"/>
        </w:rPr>
        <w:t xml:space="preserve">, OIB: </w:t>
      </w:r>
      <w:r w:rsidR="00163602" w:rsidRPr="00163602">
        <w:rPr>
          <w:sz w:val="24"/>
        </w:rPr>
        <w:t>05281870238</w:t>
      </w:r>
      <w:r w:rsidR="00163602">
        <w:rPr>
          <w:sz w:val="24"/>
        </w:rPr>
        <w:t xml:space="preserve">, </w:t>
      </w:r>
      <w:r w:rsidR="009A014A">
        <w:rPr>
          <w:sz w:val="24"/>
        </w:rPr>
        <w:t>dana 2</w:t>
      </w:r>
      <w:r w:rsidR="00B93ABC">
        <w:rPr>
          <w:sz w:val="24"/>
        </w:rPr>
        <w:t>6</w:t>
      </w:r>
      <w:r w:rsidR="009A014A">
        <w:rPr>
          <w:sz w:val="24"/>
        </w:rPr>
        <w:t xml:space="preserve">. listopada 2015. godine, </w:t>
      </w:r>
    </w:p>
    <w:p w:rsidRDefault="004422C5" w:rsidP="004422C5" w:rsidR="004422C5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3EE" w:rsidP="00DD2B2F" w:rsidR="00CB33EE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B93ABC">
        <w:rPr>
          <w:sz w:val="24"/>
          <w:szCs w:val="24"/>
        </w:rPr>
        <w:t>6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1063D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1063D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063DF" w:rsidP="00E91121" w:rsidR="001063D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063DF" w:rsidP="001063DF" w:rsidR="001063DF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063DF" w:rsidP="00E91121" w:rsidR="001063D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B468F" w:rsidP="001063DF" w:rsidR="00CB33EE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063DF" w:rsidP="00CF56FE" w:rsidR="001063DF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3E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1063DF" w:rsidP="00CF56FE" w:rsidR="001063DF">
      <w:pPr>
        <w:jc w:val="both"/>
        <w:rPr>
          <w:sz w:val="24"/>
          <w:szCs w:val="24"/>
        </w:rPr>
      </w:pPr>
    </w:p>
    <w:p w:rsidRDefault="001063DF" w:rsidP="00CF56FE" w:rsidR="001063DF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22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226F"/>
    <w:rsid w:val="000035E4"/>
    <w:rsid w:val="00004060"/>
    <w:rsid w:val="00010102"/>
    <w:rsid w:val="000256B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63DF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60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49F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47DB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B468F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3ABC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3EE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963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02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2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2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2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2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02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2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2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2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2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St-1168/2015</izvorni_sadrzaj>
    <derivirana_varijabla naziv="DomainObject.Predmet.OznakaBroj_1">St-1168/2015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FOCUS INTERIJERI d.o.o.</izvorni_sadrzaj>
    <derivirana_varijabla naziv="DomainObject.Predmet.ProtustrankaFormated_1">  FOCUS INTERIJERI d.o.o.</derivirana_varijabla>
  </DomainObject.Predmet.ProtustrankaFormated>
  <DomainObject.Predmet.ProtustrankaFormatedOIB>
    <izvorni_sadrzaj>  FOCUS INTERIJERI d.o.o., OIB 05281870238</izvorni_sadrzaj>
    <derivirana_varijabla naziv="DomainObject.Predmet.ProtustrankaFormatedOIB_1">  FOCUS INTERIJERI d.o.o., OIB 05281870238</derivirana_varijabla>
  </DomainObject.Predmet.ProtustrankaFormatedOIB>
  <DomainObject.Predmet.ProtustrankaFormatedWithAdress>
    <izvorni_sadrzaj> FOCUS INTERIJERI d.o.o., Novoselečki put 157, 10000 Zagreb</izvorni_sadrzaj>
    <derivirana_varijabla naziv="DomainObject.Predmet.ProtustrankaFormatedWithAdress_1"> FOCUS INTERIJERI d.o.o., Novoselečki put 157, 10000 Zagreb</derivirana_varijabla>
  </DomainObject.Predmet.ProtustrankaFormatedWithAdress>
  <DomainObject.Predmet.ProtustrankaFormatedWithAdressOIB>
    <izvorni_sadrzaj> FOCUS INTERIJERI d.o.o., OIB 05281870238, Novoselečki put 157, 10000 Zagreb</izvorni_sadrzaj>
    <derivirana_varijabla naziv="DomainObject.Predmet.ProtustrankaFormatedWithAdressOIB_1"> FOCUS INTERIJERI d.o.o., OIB 05281870238, Novoselečki put 157, 10000 Zagreb</derivirana_varijabla>
  </DomainObject.Predmet.ProtustrankaFormatedWithAdressOIB>
  <DomainObject.Predmet.ProtustrankaWithAdress>
    <izvorni_sadrzaj>FOCUS INTERIJERI d.o.o. Novoselečki put 157, 10000 Zagreb</izvorni_sadrzaj>
    <derivirana_varijabla naziv="DomainObject.Predmet.ProtustrankaWithAdress_1">FOCUS INTERIJERI d.o.o. Novoselečki put 157, 10000 Zagreb</derivirana_varijabla>
  </DomainObject.Predmet.ProtustrankaWithAdress>
  <DomainObject.Predmet.ProtustrankaWithAdressOIB>
    <izvorni_sadrzaj>FOCUS INTERIJERI d.o.o., OIB 05281870238, Novoselečki put 157, 10000 Zagreb</izvorni_sadrzaj>
    <derivirana_varijabla naziv="DomainObject.Predmet.ProtustrankaWithAdressOIB_1">FOCUS INTERIJERI d.o.o., OIB 05281870238, Novoselečki put 157, 10000 Zagreb</derivirana_varijabla>
  </DomainObject.Predmet.ProtustrankaWithAdressOIB>
  <DomainObject.Predmet.ProtustrankaNazivFormated>
    <izvorni_sadrzaj>FOCUS INTERIJERI d.o.o.</izvorni_sadrzaj>
    <derivirana_varijabla naziv="DomainObject.Predmet.ProtustrankaNazivFormated_1">FOCUS INTERIJERI d.o.o.</derivirana_varijabla>
  </DomainObject.Predmet.ProtustrankaNazivFormated>
  <DomainObject.Predmet.ProtustrankaNazivFormatedOIB>
    <izvorni_sadrzaj>FOCUS INTERIJERI d.o.o., OIB 05281870238</izvorni_sadrzaj>
    <derivirana_varijabla naziv="DomainObject.Predmet.ProtustrankaNazivFormatedOIB_1">FOCUS INTERIJERI d.o.o., OIB 05281870238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FOCUS INTERIJERI d.o.o.</item>
    </izvorni_sadrzaj>
    <derivirana_varijabla naziv="DomainObject.Predmet.ProtuStrankaListFormated_1">
      <item>FOCUS INTERIJERI d.o.o.</item>
    </derivirana_varijabla>
  </DomainObject.Predmet.ProtuStrankaListFormated>
  <DomainObject.Predmet.ProtuStrankaListFormatedOIB>
    <izvorni_sadrzaj>
      <item>FOCUS INTERIJERI d.o.o., OIB 05281870238</item>
    </izvorni_sadrzaj>
    <derivirana_varijabla naziv="DomainObject.Predmet.ProtuStrankaListFormatedOIB_1">
      <item>FOCUS INTERIJERI d.o.o., OIB 05281870238</item>
    </derivirana_varijabla>
  </DomainObject.Predmet.ProtuStrankaListFormatedOIB>
  <DomainObject.Predmet.ProtuStrankaListFormatedWithAdress>
    <izvorni_sadrzaj>
      <item>FOCUS INTERIJERI d.o.o., Novoselečki put 157, 10000 Zagreb</item>
    </izvorni_sadrzaj>
    <derivirana_varijabla naziv="DomainObject.Predmet.ProtuStrankaListFormatedWithAdress_1">
      <item>FOCUS INTERIJERI d.o.o., Novoselečki put 157, 10000 Zagreb</item>
    </derivirana_varijabla>
  </DomainObject.Predmet.ProtuStrankaListFormatedWithAdress>
  <DomainObject.Predmet.ProtuStrankaListFormatedWithAdressOIB>
    <izvorni_sadrzaj>
      <item>FOCUS INTERIJERI d.o.o., OIB 05281870238, Novoselečki put 157, 10000 Zagreb</item>
    </izvorni_sadrzaj>
    <derivirana_varijabla naziv="DomainObject.Predmet.ProtuStrankaListFormatedWithAdressOIB_1">
      <item>FOCUS INTERIJERI d.o.o., OIB 05281870238, Novoselečki put 157, 10000 Zagreb</item>
    </derivirana_varijabla>
  </DomainObject.Predmet.ProtuStrankaListFormatedWithAdressOIB>
  <DomainObject.Predmet.ProtuStrankaListNazivFormated>
    <izvorni_sadrzaj>
      <item>FOCUS INTERIJERI d.o.o.</item>
    </izvorni_sadrzaj>
    <derivirana_varijabla naziv="DomainObject.Predmet.ProtuStrankaListNazivFormated_1">
      <item>FOCUS INTERIJERI d.o.o.</item>
    </derivirana_varijabla>
  </DomainObject.Predmet.ProtuStrankaListNazivFormated>
  <DomainObject.Predmet.ProtuStrankaListNazivFormatedOIB>
    <izvorni_sadrzaj>
      <item>FOCUS INTERIJERI d.o.o., OIB 05281870238</item>
    </izvorni_sadrzaj>
    <derivirana_varijabla naziv="DomainObject.Predmet.ProtuStrankaListNazivFormatedOIB_1">
      <item>FOCUS INTERIJERI d.o.o., OIB 05281870238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FOCUS INTERIJERI d.o.o.</izvorni_sadrzaj>
    <derivirana_varijabla naziv="DomainObject.Predmet.ProtustrankaIDrugi_1">FOCUS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FOCUS INTERIJERI d.o.o., OIB 05281870238, Novoselečki put 157, 10000 Zagreb</izvorni_sadrzaj>
    <derivirana_varijabla naziv="DomainObject.Predmet.ProtustrankaIDrugiAdressOIB_1">FOCUS INTERIJERI d.o.o., OIB 05281870238,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INTERIJERI d.o.o.</item>
      <item>FINA Regionalni centar Zagreb</item>
    </izvorni_sadrzaj>
    <derivirana_varijabla naziv="DomainObject.Predmet.SudioniciListNaziv_1">
      <item>FOCUS INTERIJERI d.o.o.</item>
      <item>FINA Regionalni centar Zagreb</item>
    </derivirana_varijabla>
  </DomainObject.Predmet.SudioniciListNaziv>
  <DomainObject.Predmet.SudioniciListAdressOIB>
    <izvorni_sadrzaj>
      <item>FOCUS INTERIJERI d.o.o., OIB 05281870238, Novoselečki put 157,10000 Zagreb</item>
      <item>FINA Regionalni centar Zagreb, OIB 85821130368, Trg svibanjskih žrtava 1995. 1,10000 Zagreb</item>
    </izvorni_sadrzaj>
    <derivirana_varijabla naziv="DomainObject.Predmet.SudioniciListAdressOIB_1">
      <item>FOCUS INTERIJERI d.o.o., OIB 05281870238, Novoselečki put 157,10000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05281870238</item>
      <item>, OIB 85821130368</item>
    </izvorni_sadrzaj>
    <derivirana_varijabla naziv="DomainObject.Predmet.SudioniciListNazivOIB_1">
      <item>, OIB 05281870238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1725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2015-10-26T11:50:00Z</dcterms:created>
  <dc:creator>Korisnik</dc:creator>
  <cp:lastModifiedBy>Jadranka Zelić</cp:lastModifiedBy>
  <cp:lastPrinted>2015-10-26T12:40:00Z</cp:lastPrinted>
  <dcterms:modified xmlns:xsi="http://www.w3.org/2001/XMLSchema-instance" xsi:type="dcterms:W3CDTF">2015-10-26T12:41:00Z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