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d545" w14:paraId="babd545" w:rsidRDefault="00E001FE" w:rsidP="00A34E99" w:rsidR="00E001FE" w:rsidRPr="00CF46D7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CF46D7">
        <w:rPr>
          <w:sz w:val="24"/>
          <w:szCs w:val="24"/>
        </w:rPr>
        <w:t xml:space="preserve">            </w:t>
      </w:r>
      <w:r w:rsidR="008060C5">
        <w:rPr>
          <w:sz w:val="24"/>
          <w:szCs w:val="24"/>
        </w:rPr>
        <w:t xml:space="preserve">    </w:t>
      </w:r>
      <w:r w:rsidRPr="00CF46D7">
        <w:rPr>
          <w:sz w:val="24"/>
          <w:szCs w:val="24"/>
        </w:rPr>
        <w:t xml:space="preserve">  </w:t>
      </w:r>
      <w:r w:rsidR="00D51209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8060C5" w:rsidP="00A34E99" w:rsidR="00E001FE" w:rsidRPr="00CF46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001FE" w:rsidRPr="00CF46D7">
        <w:rPr>
          <w:sz w:val="24"/>
          <w:szCs w:val="24"/>
        </w:rPr>
        <w:t>REPUBLIKA HRVATSKA</w:t>
      </w:r>
    </w:p>
    <w:p w:rsidRDefault="00E001FE" w:rsidP="00E60886" w:rsidR="00E60886" w:rsidRPr="00CF46D7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>TRGOVAČKI SUD U PAZINU</w:t>
      </w:r>
    </w:p>
    <w:p w:rsidRDefault="00E001FE" w:rsidP="008060C5" w:rsidR="008060C5">
      <w:pPr>
        <w:ind w:firstLine="720"/>
        <w:jc w:val="both"/>
        <w:rPr>
          <w:sz w:val="24"/>
          <w:szCs w:val="24"/>
        </w:rPr>
      </w:pPr>
      <w:r w:rsidRPr="00CF46D7">
        <w:rPr>
          <w:sz w:val="24"/>
          <w:szCs w:val="24"/>
        </w:rPr>
        <w:t>Pazin, Dršćevka 1</w:t>
      </w:r>
    </w:p>
    <w:p w:rsidRDefault="008060C5" w:rsidP="008060C5" w:rsidR="008060C5">
      <w:pPr>
        <w:ind w:firstLine="720"/>
        <w:jc w:val="both"/>
        <w:rPr>
          <w:sz w:val="24"/>
          <w:szCs w:val="24"/>
        </w:rPr>
      </w:pPr>
    </w:p>
    <w:p w:rsidRDefault="008060C5" w:rsidP="002F3EFA" w:rsidR="008060C5">
      <w:pPr>
        <w:jc w:val="center"/>
        <w:rPr>
          <w:sz w:val="24"/>
          <w:szCs w:val="24"/>
        </w:rPr>
      </w:pPr>
      <w:r w:rsidRPr="00CF46D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A</w:t>
      </w:r>
      <w:r>
        <w:rPr>
          <w:sz w:val="24"/>
          <w:szCs w:val="24"/>
        </w:rPr>
        <w:t xml:space="preserve">  </w:t>
      </w:r>
      <w:r w:rsidRPr="00CF46D7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A</w:t>
      </w:r>
    </w:p>
    <w:p w:rsidRDefault="008060C5" w:rsidP="002F3EFA" w:rsidR="008060C5">
      <w:pPr>
        <w:jc w:val="center"/>
        <w:rPr>
          <w:sz w:val="24"/>
          <w:szCs w:val="24"/>
        </w:rPr>
      </w:pPr>
    </w:p>
    <w:p w:rsidRDefault="002F3EFA" w:rsidP="002F3EFA" w:rsidR="00E001FE" w:rsidRPr="00CF46D7">
      <w:pPr>
        <w:jc w:val="center"/>
        <w:rPr>
          <w:sz w:val="24"/>
          <w:szCs w:val="24"/>
        </w:rPr>
      </w:pPr>
      <w:r w:rsidRPr="00CF46D7">
        <w:rPr>
          <w:sz w:val="24"/>
          <w:szCs w:val="24"/>
        </w:rPr>
        <w:t>R</w:t>
      </w:r>
      <w:r w:rsidR="00E001FE" w:rsidRPr="00CF46D7">
        <w:rPr>
          <w:sz w:val="24"/>
          <w:szCs w:val="24"/>
        </w:rPr>
        <w:t xml:space="preserve"> J E Š E N J E</w:t>
      </w:r>
    </w:p>
    <w:p w:rsidRDefault="00E001FE" w:rsidP="00A34E99" w:rsidR="00E001FE" w:rsidRPr="00CF46D7">
      <w:pPr>
        <w:jc w:val="both"/>
        <w:rPr>
          <w:sz w:val="24"/>
          <w:szCs w:val="24"/>
        </w:rPr>
      </w:pPr>
    </w:p>
    <w:p w:rsidRDefault="00510D57" w:rsidP="00D567B6" w:rsidR="00E001FE">
      <w:pPr>
        <w:ind w:firstLine="720"/>
        <w:jc w:val="both"/>
        <w:rPr>
          <w:color w:val="auto"/>
          <w:sz w:val="24"/>
          <w:szCs w:val="24"/>
        </w:rPr>
      </w:pPr>
      <w:r w:rsidRPr="00CF46D7">
        <w:rPr>
          <w:sz w:val="24"/>
          <w:szCs w:val="24"/>
        </w:rPr>
        <w:t xml:space="preserve">Trgovački sud u Pazinu, po stečajnom sucu Ivanu Dujiću, u stečajnom postupku nad </w:t>
      </w:r>
      <w:r w:rsidR="00CE6619" w:rsidRPr="00CF46D7">
        <w:rPr>
          <w:sz w:val="24"/>
          <w:szCs w:val="24"/>
        </w:rPr>
        <w:t xml:space="preserve">dužnikom </w:t>
      </w:r>
      <w:r w:rsidR="00F84CA1" w:rsidRPr="00F84CA1">
        <w:rPr>
          <w:sz w:val="24"/>
          <w:szCs w:val="24"/>
        </w:rPr>
        <w:t xml:space="preserve">BIBIĆI d.o.o. </w:t>
      </w:r>
      <w:r w:rsidR="00F84CA1">
        <w:rPr>
          <w:sz w:val="24"/>
          <w:szCs w:val="24"/>
        </w:rPr>
        <w:t xml:space="preserve">u stečaju </w:t>
      </w:r>
      <w:r w:rsidR="00F84CA1" w:rsidRPr="00F84CA1">
        <w:rPr>
          <w:sz w:val="24"/>
          <w:szCs w:val="24"/>
        </w:rPr>
        <w:t>Svetvinčenat, Bibići 2, OIB 52254924126</w:t>
      </w:r>
      <w:r w:rsidR="007C5F6F" w:rsidRPr="00CF46D7">
        <w:rPr>
          <w:sz w:val="24"/>
          <w:szCs w:val="24"/>
        </w:rPr>
        <w:t xml:space="preserve">, </w:t>
      </w:r>
      <w:r w:rsidR="00AC7D9C">
        <w:rPr>
          <w:sz w:val="24"/>
          <w:szCs w:val="24"/>
        </w:rPr>
        <w:t>10. svibnja 2018</w:t>
      </w:r>
      <w:r w:rsidR="00E001FE" w:rsidRPr="00CF46D7">
        <w:rPr>
          <w:color w:val="auto"/>
          <w:sz w:val="24"/>
          <w:szCs w:val="24"/>
        </w:rPr>
        <w:t>.</w:t>
      </w:r>
    </w:p>
    <w:p w:rsidRDefault="008060C5" w:rsidP="00D567B6" w:rsidR="008060C5">
      <w:pPr>
        <w:ind w:firstLine="720"/>
        <w:jc w:val="both"/>
        <w:rPr>
          <w:color w:val="auto"/>
          <w:sz w:val="24"/>
          <w:szCs w:val="24"/>
        </w:rPr>
      </w:pPr>
    </w:p>
    <w:p w:rsidRDefault="0031007C" w:rsidP="008D11E3" w:rsidR="0031007C" w:rsidRPr="00CF46D7">
      <w:pPr>
        <w:jc w:val="center"/>
        <w:rPr>
          <w:color w:val="auto"/>
          <w:sz w:val="24"/>
          <w:szCs w:val="24"/>
        </w:rPr>
      </w:pPr>
      <w:r w:rsidRPr="00CF46D7">
        <w:rPr>
          <w:color w:val="auto"/>
          <w:sz w:val="24"/>
          <w:szCs w:val="24"/>
        </w:rPr>
        <w:t xml:space="preserve">r i j e š i o </w:t>
      </w:r>
      <w:r w:rsidR="000D6C8D" w:rsidRPr="00CF46D7">
        <w:rPr>
          <w:color w:val="auto"/>
          <w:sz w:val="24"/>
          <w:szCs w:val="24"/>
        </w:rPr>
        <w:t xml:space="preserve">  </w:t>
      </w:r>
      <w:r w:rsidRPr="00CF46D7">
        <w:rPr>
          <w:color w:val="auto"/>
          <w:sz w:val="24"/>
          <w:szCs w:val="24"/>
        </w:rPr>
        <w:t xml:space="preserve"> j e</w:t>
      </w:r>
    </w:p>
    <w:p w:rsidRDefault="0031007C" w:rsidP="00A34E99" w:rsidR="0031007C" w:rsidRPr="00CF46D7">
      <w:pPr>
        <w:ind w:left="720"/>
        <w:jc w:val="both"/>
        <w:rPr>
          <w:color w:val="auto"/>
          <w:sz w:val="24"/>
          <w:szCs w:val="24"/>
        </w:rPr>
      </w:pPr>
    </w:p>
    <w:p w:rsidRDefault="002375BD" w:rsidP="008060C5" w:rsidR="00CF46D7">
      <w:pPr>
        <w:ind w:firstLine="720"/>
        <w:jc w:val="both"/>
        <w:rPr>
          <w:sz w:val="24"/>
          <w:szCs w:val="24"/>
        </w:rPr>
      </w:pPr>
      <w:r w:rsidRPr="002375BD">
        <w:rPr>
          <w:sz w:val="24"/>
          <w:szCs w:val="24"/>
        </w:rPr>
        <w:t>Ispravlja se tablic</w:t>
      </w:r>
      <w:r>
        <w:rPr>
          <w:sz w:val="24"/>
          <w:szCs w:val="24"/>
        </w:rPr>
        <w:t>a</w:t>
      </w:r>
      <w:r w:rsidRPr="002375BD">
        <w:rPr>
          <w:sz w:val="24"/>
          <w:szCs w:val="24"/>
        </w:rPr>
        <w:t xml:space="preserve"> stečajnog suca i utvrđuj</w:t>
      </w:r>
      <w:r>
        <w:rPr>
          <w:sz w:val="24"/>
          <w:szCs w:val="24"/>
        </w:rPr>
        <w:t>e se</w:t>
      </w:r>
      <w:r w:rsidRPr="002375BD">
        <w:rPr>
          <w:sz w:val="24"/>
          <w:szCs w:val="24"/>
        </w:rPr>
        <w:t xml:space="preserve"> u drugom višem isplatnom redu tražbin</w:t>
      </w:r>
      <w:r>
        <w:rPr>
          <w:sz w:val="24"/>
          <w:szCs w:val="24"/>
        </w:rPr>
        <w:t>a</w:t>
      </w:r>
      <w:r w:rsidRPr="002375BD">
        <w:rPr>
          <w:sz w:val="24"/>
          <w:szCs w:val="24"/>
        </w:rPr>
        <w:t xml:space="preserve"> vjerovnika </w:t>
      </w:r>
      <w:r w:rsidR="00F84CA1" w:rsidRPr="00F84CA1">
        <w:rPr>
          <w:sz w:val="24"/>
          <w:szCs w:val="24"/>
        </w:rPr>
        <w:t>VDS d.o.o. u stečaju Čakovec, Čakovec, A, Schulteissa 19, OIB: 97826933848, u iznosu od 677.406,42 kuna</w:t>
      </w:r>
      <w:r w:rsidR="005C2006" w:rsidRPr="00CF46D7">
        <w:rPr>
          <w:sz w:val="24"/>
          <w:szCs w:val="24"/>
        </w:rPr>
        <w:t>.</w:t>
      </w:r>
    </w:p>
    <w:p w:rsidRDefault="002375BD" w:rsidP="002375BD" w:rsidR="002375BD" w:rsidRPr="00CF46D7">
      <w:pPr>
        <w:jc w:val="both"/>
        <w:rPr>
          <w:sz w:val="24"/>
          <w:szCs w:val="24"/>
        </w:rPr>
      </w:pPr>
    </w:p>
    <w:p w:rsidRDefault="00D26D42" w:rsidP="0081409B" w:rsidR="00D26D42" w:rsidRPr="00CF46D7">
      <w:pPr>
        <w:ind w:left="360"/>
        <w:jc w:val="center"/>
        <w:rPr>
          <w:sz w:val="24"/>
          <w:szCs w:val="24"/>
        </w:rPr>
      </w:pPr>
      <w:r w:rsidRPr="00CF46D7">
        <w:rPr>
          <w:sz w:val="24"/>
          <w:szCs w:val="24"/>
        </w:rPr>
        <w:t>Obrazloženje</w:t>
      </w:r>
    </w:p>
    <w:p w:rsidRDefault="00D26D42" w:rsidP="00A34E99" w:rsidR="00D26D42" w:rsidRPr="00CF46D7">
      <w:pPr>
        <w:ind w:left="360"/>
        <w:jc w:val="both"/>
        <w:rPr>
          <w:sz w:val="24"/>
          <w:szCs w:val="24"/>
        </w:rPr>
      </w:pPr>
    </w:p>
    <w:p w:rsidRDefault="00D26D42" w:rsidP="00A34E99" w:rsidR="00E001FE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ab/>
      </w:r>
      <w:r w:rsidR="00E001FE" w:rsidRPr="00CF46D7">
        <w:rPr>
          <w:sz w:val="24"/>
          <w:szCs w:val="24"/>
        </w:rPr>
        <w:t xml:space="preserve">Na ispitnom ročištu održanom </w:t>
      </w:r>
      <w:r w:rsidR="00F84CA1" w:rsidRPr="00F84CA1">
        <w:rPr>
          <w:sz w:val="24"/>
          <w:szCs w:val="24"/>
        </w:rPr>
        <w:t>06. srpnja 2017.</w:t>
      </w:r>
      <w:r w:rsidR="00E001FE" w:rsidRPr="00CF46D7">
        <w:rPr>
          <w:sz w:val="24"/>
          <w:szCs w:val="24"/>
        </w:rPr>
        <w:t xml:space="preserve"> ispitane su prijave tražbina prema svojim iznosima i redu. Stečajni je sudac temeljem čl. 264. Stečajnog zako</w:t>
      </w:r>
      <w:r w:rsidR="00A118D3">
        <w:rPr>
          <w:sz w:val="24"/>
          <w:szCs w:val="24"/>
        </w:rPr>
        <w:t>na (</w:t>
      </w:r>
      <w:r w:rsidR="00E001FE" w:rsidRPr="00CF46D7">
        <w:rPr>
          <w:sz w:val="24"/>
          <w:szCs w:val="24"/>
        </w:rPr>
        <w:t>dalje: SZ) sastavio tablicu ispitanih tražbina u kojoj su za svaku tražbinu uneseni podaci u kojoj je mjeri tražbina utvrđena prema svom iznosu i svom redu.</w:t>
      </w:r>
    </w:p>
    <w:p w:rsidRDefault="002375BD" w:rsidP="00FF4228" w:rsidR="00FF4228" w:rsidRPr="00FF422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F4228" w:rsidRPr="00FF4228">
        <w:rPr>
          <w:sz w:val="24"/>
          <w:szCs w:val="24"/>
        </w:rPr>
        <w:t xml:space="preserve">VDS d.o.o. u stečaju Čakovec, Čakovec, A, Schulteissa 19, OIB: 97826933848, prijavio je tražbinu u iznosu od 677.406,42 kuna, s osnova rješenja o ovrsi </w:t>
      </w:r>
      <w:r w:rsidR="00FF4228">
        <w:rPr>
          <w:sz w:val="24"/>
          <w:szCs w:val="24"/>
        </w:rPr>
        <w:t xml:space="preserve">posl.br. </w:t>
      </w:r>
      <w:r w:rsidR="00FF4228" w:rsidRPr="00FF4228">
        <w:rPr>
          <w:sz w:val="24"/>
          <w:szCs w:val="24"/>
        </w:rPr>
        <w:t xml:space="preserve">Ovrv-1/12 od 02.01.2012., te isprava u spisu predmeta posl. br. P-314/15 kod Trgovačkog suda u Pazinu. </w:t>
      </w:r>
    </w:p>
    <w:p w:rsidRDefault="00FF4228" w:rsidP="00FF4228" w:rsidR="00FF4228" w:rsidRPr="00FF4228">
      <w:pPr>
        <w:jc w:val="both"/>
        <w:rPr>
          <w:sz w:val="24"/>
          <w:szCs w:val="24"/>
        </w:rPr>
      </w:pPr>
      <w:r w:rsidRPr="00FF4228">
        <w:rPr>
          <w:sz w:val="24"/>
          <w:szCs w:val="24"/>
        </w:rPr>
        <w:t>Stečajni upravitelj nav</w:t>
      </w:r>
      <w:r>
        <w:rPr>
          <w:sz w:val="24"/>
          <w:szCs w:val="24"/>
        </w:rPr>
        <w:t>e</w:t>
      </w:r>
      <w:r w:rsidRPr="00FF4228">
        <w:rPr>
          <w:sz w:val="24"/>
          <w:szCs w:val="24"/>
        </w:rPr>
        <w:t>o</w:t>
      </w:r>
      <w:r>
        <w:rPr>
          <w:sz w:val="24"/>
          <w:szCs w:val="24"/>
        </w:rPr>
        <w:t xml:space="preserve"> je</w:t>
      </w:r>
      <w:r w:rsidRPr="00FF4228">
        <w:rPr>
          <w:sz w:val="24"/>
          <w:szCs w:val="24"/>
        </w:rPr>
        <w:t xml:space="preserve"> da je dužnik protiv navedenog rješenja o ovrsi izjavio prigovor, a uvidom u spis predmeta koji se vodi kod ovog suda utvrđeno je da je po ocjeni stečajnog upravitelja taj prigovor paušalan, a sve budući da i iz izvoda otvorenih stavaka samog dužnika od 08. ožujka 2011. proizlazi da je u istome evidentirano predmetno dugovanje prema vjerovniku VDS d.o.o. Čakovec.</w:t>
      </w:r>
      <w:r>
        <w:rPr>
          <w:sz w:val="24"/>
          <w:szCs w:val="24"/>
        </w:rPr>
        <w:t xml:space="preserve"> </w:t>
      </w:r>
    </w:p>
    <w:p w:rsidRDefault="00FF4228" w:rsidP="00FF4228" w:rsidR="00FF4228" w:rsidRPr="00FF422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F4228">
        <w:rPr>
          <w:sz w:val="24"/>
          <w:szCs w:val="24"/>
        </w:rPr>
        <w:t>Stečajni upravitelj tražbinu prizna</w:t>
      </w:r>
      <w:r>
        <w:rPr>
          <w:sz w:val="24"/>
          <w:szCs w:val="24"/>
        </w:rPr>
        <w:t xml:space="preserve">o </w:t>
      </w:r>
      <w:r w:rsidRPr="00FF4228">
        <w:rPr>
          <w:sz w:val="24"/>
          <w:szCs w:val="24"/>
        </w:rPr>
        <w:t xml:space="preserve">je u cijelosti </w:t>
      </w:r>
      <w:r>
        <w:rPr>
          <w:sz w:val="24"/>
          <w:szCs w:val="24"/>
        </w:rPr>
        <w:t xml:space="preserve">tražbinu vjerovnika </w:t>
      </w:r>
      <w:r w:rsidRPr="00FF4228">
        <w:rPr>
          <w:sz w:val="24"/>
          <w:szCs w:val="24"/>
        </w:rPr>
        <w:t>VDS d.o.o. u stečaju Čakovec kao tražbinu II višeg isplatnog reda.</w:t>
      </w:r>
    </w:p>
    <w:p w:rsidRDefault="00FF4228" w:rsidP="00FF4228" w:rsidR="008A52C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F4228">
        <w:rPr>
          <w:sz w:val="24"/>
          <w:szCs w:val="24"/>
        </w:rPr>
        <w:t>Punomoćnik vjerovnika Srećka Doblanovića nav</w:t>
      </w:r>
      <w:r>
        <w:rPr>
          <w:sz w:val="24"/>
          <w:szCs w:val="24"/>
        </w:rPr>
        <w:t>e</w:t>
      </w:r>
      <w:r w:rsidRPr="00FF4228">
        <w:rPr>
          <w:sz w:val="24"/>
          <w:szCs w:val="24"/>
        </w:rPr>
        <w:t>o</w:t>
      </w:r>
      <w:r>
        <w:rPr>
          <w:sz w:val="24"/>
          <w:szCs w:val="24"/>
        </w:rPr>
        <w:t xml:space="preserve"> je</w:t>
      </w:r>
      <w:r w:rsidRPr="00FF4228">
        <w:rPr>
          <w:sz w:val="24"/>
          <w:szCs w:val="24"/>
        </w:rPr>
        <w:t xml:space="preserve"> da u cijelosti osporava tražbinu vjerovnika VDS d.o.o. u stečaju Čakovec, a sve iz razloga što smatra da je prigovor protiv rješenja o ovrsi </w:t>
      </w:r>
      <w:r>
        <w:rPr>
          <w:sz w:val="24"/>
          <w:szCs w:val="24"/>
        </w:rPr>
        <w:t>ne</w:t>
      </w:r>
      <w:r w:rsidRPr="00FF4228">
        <w:rPr>
          <w:sz w:val="24"/>
          <w:szCs w:val="24"/>
        </w:rPr>
        <w:t>osnovan.</w:t>
      </w:r>
    </w:p>
    <w:p w:rsidRDefault="00FF4228" w:rsidP="00787E49" w:rsidR="00787E4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87E49">
        <w:rPr>
          <w:sz w:val="24"/>
          <w:szCs w:val="24"/>
        </w:rPr>
        <w:t xml:space="preserve">Odredbom </w:t>
      </w:r>
      <w:r w:rsidR="00787E49" w:rsidRPr="00787E49">
        <w:rPr>
          <w:sz w:val="24"/>
          <w:szCs w:val="24"/>
        </w:rPr>
        <w:t xml:space="preserve">čl. 266. st. 2.  SZ-a </w:t>
      </w:r>
      <w:r w:rsidR="00787E49">
        <w:rPr>
          <w:sz w:val="24"/>
          <w:szCs w:val="24"/>
        </w:rPr>
        <w:t>propisano je da će, a</w:t>
      </w:r>
      <w:r w:rsidR="00787E49" w:rsidRPr="00787E49">
        <w:rPr>
          <w:sz w:val="24"/>
          <w:szCs w:val="24"/>
        </w:rPr>
        <w:t>ko je koji od stečajnih vjerovnika osporio tražbinu koju je</w:t>
      </w:r>
      <w:r w:rsidR="00787E49">
        <w:rPr>
          <w:sz w:val="24"/>
          <w:szCs w:val="24"/>
        </w:rPr>
        <w:t xml:space="preserve"> </w:t>
      </w:r>
      <w:r w:rsidR="00787E49" w:rsidRPr="00787E49">
        <w:rPr>
          <w:sz w:val="24"/>
          <w:szCs w:val="24"/>
        </w:rPr>
        <w:t>priznao stečajni upravitelj, sud stečajnoga vjerovnika uputiti na</w:t>
      </w:r>
      <w:r w:rsidR="00787E49">
        <w:rPr>
          <w:sz w:val="24"/>
          <w:szCs w:val="24"/>
        </w:rPr>
        <w:t xml:space="preserve"> </w:t>
      </w:r>
      <w:r w:rsidR="00787E49" w:rsidRPr="00787E49">
        <w:rPr>
          <w:sz w:val="24"/>
          <w:szCs w:val="24"/>
        </w:rPr>
        <w:t>parnicu radi utvrđivanja osporene tražbine. Osporavatelj u takvoj</w:t>
      </w:r>
      <w:r w:rsidR="00787E49">
        <w:rPr>
          <w:sz w:val="24"/>
          <w:szCs w:val="24"/>
        </w:rPr>
        <w:t xml:space="preserve"> </w:t>
      </w:r>
      <w:r w:rsidR="00787E49" w:rsidRPr="00787E49">
        <w:rPr>
          <w:sz w:val="24"/>
          <w:szCs w:val="24"/>
        </w:rPr>
        <w:t>parnici nastupa u ime i za račun stečajnoga dužnika.</w:t>
      </w:r>
    </w:p>
    <w:p w:rsidRDefault="00787E49" w:rsidP="00787E49" w:rsidR="00A8435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Stoga je, t</w:t>
      </w:r>
      <w:r w:rsidR="00D32F72" w:rsidRPr="00D32F72">
        <w:rPr>
          <w:sz w:val="24"/>
          <w:szCs w:val="24"/>
        </w:rPr>
        <w:t xml:space="preserve">emeljem čl. 266. st. </w:t>
      </w:r>
      <w:r w:rsidR="00FF4228">
        <w:rPr>
          <w:sz w:val="24"/>
          <w:szCs w:val="24"/>
        </w:rPr>
        <w:t>2</w:t>
      </w:r>
      <w:r w:rsidR="00D32F72" w:rsidRPr="00D32F72">
        <w:rPr>
          <w:sz w:val="24"/>
          <w:szCs w:val="24"/>
        </w:rPr>
        <w:t xml:space="preserve">.  SZ-a, </w:t>
      </w:r>
      <w:r w:rsidR="00FF4228" w:rsidRPr="00FF4228">
        <w:rPr>
          <w:sz w:val="24"/>
          <w:szCs w:val="24"/>
        </w:rPr>
        <w:t>vjerovnik Srećko Doblanović iz Bibići, Bibići 2, OIB: 44168236480,</w:t>
      </w:r>
      <w:r w:rsidR="002375BD">
        <w:rPr>
          <w:sz w:val="24"/>
          <w:szCs w:val="24"/>
        </w:rPr>
        <w:t xml:space="preserve"> ovosudnim rješenjem po</w:t>
      </w:r>
      <w:r w:rsidR="002375BD" w:rsidRPr="002375BD">
        <w:rPr>
          <w:sz w:val="24"/>
          <w:szCs w:val="24"/>
        </w:rPr>
        <w:t>sl.br. St-906/16-42</w:t>
      </w:r>
      <w:r w:rsidR="002375BD">
        <w:rPr>
          <w:sz w:val="24"/>
          <w:szCs w:val="24"/>
        </w:rPr>
        <w:t xml:space="preserve"> od </w:t>
      </w:r>
      <w:r w:rsidR="002375BD" w:rsidRPr="002375BD">
        <w:rPr>
          <w:sz w:val="24"/>
          <w:szCs w:val="24"/>
        </w:rPr>
        <w:t>06. srpnja 2017.</w:t>
      </w:r>
      <w:r w:rsidR="002375BD">
        <w:rPr>
          <w:sz w:val="24"/>
          <w:szCs w:val="24"/>
        </w:rPr>
        <w:t xml:space="preserve"> </w:t>
      </w:r>
      <w:r w:rsidR="00FF4228">
        <w:rPr>
          <w:sz w:val="24"/>
          <w:szCs w:val="24"/>
        </w:rPr>
        <w:t xml:space="preserve">upućen </w:t>
      </w:r>
      <w:r w:rsidR="00FF4228" w:rsidRPr="00FF4228">
        <w:rPr>
          <w:sz w:val="24"/>
          <w:szCs w:val="24"/>
        </w:rPr>
        <w:t>u parnicu radi osporavanja tražbine vjerovnika VDS d.o.o. u stečaju Čakovec, Čakovec, A, Schulteissa 19, OIB: 97826933848, u iznosu od 677.406,42 kuna, kao tražbine II višeg isplatnog reda</w:t>
      </w:r>
      <w:r w:rsidR="00D32F72" w:rsidRPr="00D32F72">
        <w:rPr>
          <w:sz w:val="24"/>
          <w:szCs w:val="24"/>
        </w:rPr>
        <w:t>.</w:t>
      </w:r>
    </w:p>
    <w:p w:rsidRDefault="002375BD" w:rsidP="00A118D3" w:rsidR="002375BD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A118D3">
        <w:rPr>
          <w:sz w:val="24"/>
          <w:szCs w:val="24"/>
        </w:rPr>
        <w:t xml:space="preserve">Odredbom čl. </w:t>
      </w:r>
      <w:r w:rsidR="00A118D3" w:rsidRPr="00A118D3">
        <w:rPr>
          <w:sz w:val="24"/>
          <w:szCs w:val="24"/>
        </w:rPr>
        <w:t>267.</w:t>
      </w:r>
      <w:r w:rsidR="00A118D3">
        <w:rPr>
          <w:sz w:val="24"/>
          <w:szCs w:val="24"/>
        </w:rPr>
        <w:t xml:space="preserve"> st. 1. SZ-a propisano je da će se, a</w:t>
      </w:r>
      <w:r w:rsidR="00A118D3" w:rsidRPr="00A118D3">
        <w:rPr>
          <w:sz w:val="24"/>
          <w:szCs w:val="24"/>
        </w:rPr>
        <w:t>ko osoba koja je upućena na parnicu ne pokrene parnicu u</w:t>
      </w:r>
      <w:r w:rsidR="00A118D3">
        <w:rPr>
          <w:sz w:val="24"/>
          <w:szCs w:val="24"/>
        </w:rPr>
        <w:t xml:space="preserve"> </w:t>
      </w:r>
      <w:r w:rsidR="00A118D3" w:rsidRPr="00A118D3">
        <w:rPr>
          <w:sz w:val="24"/>
          <w:szCs w:val="24"/>
        </w:rPr>
        <w:t>roku od osam dana od dana pravomoćnosti rješenja o upućivanju</w:t>
      </w:r>
      <w:r w:rsidR="00A118D3">
        <w:rPr>
          <w:sz w:val="24"/>
          <w:szCs w:val="24"/>
        </w:rPr>
        <w:t xml:space="preserve"> </w:t>
      </w:r>
      <w:r w:rsidR="00A118D3" w:rsidRPr="00A118D3">
        <w:rPr>
          <w:sz w:val="24"/>
          <w:szCs w:val="24"/>
        </w:rPr>
        <w:t>u parnicu, odnosno primitka drugostupanjske odluke, smatrat</w:t>
      </w:r>
      <w:r w:rsidR="00A118D3">
        <w:rPr>
          <w:sz w:val="24"/>
          <w:szCs w:val="24"/>
        </w:rPr>
        <w:t>i</w:t>
      </w:r>
      <w:r w:rsidR="00A118D3" w:rsidRPr="00A118D3">
        <w:rPr>
          <w:sz w:val="24"/>
          <w:szCs w:val="24"/>
        </w:rPr>
        <w:t xml:space="preserve"> da je odustala od prava na vođenje parnice.</w:t>
      </w:r>
    </w:p>
    <w:p w:rsidRDefault="00A118D3" w:rsidP="00A118D3" w:rsidR="00A118D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Uz podnesak od 9. svibnja 2018. stečajni upravitelj je dostavio dopis ovog suda posl.br. P-314/2015-31 od 2. svibnja 2018. iz kojeg proizlazi da </w:t>
      </w:r>
      <w:r w:rsidRPr="002375BD">
        <w:rPr>
          <w:sz w:val="24"/>
          <w:szCs w:val="24"/>
        </w:rPr>
        <w:t xml:space="preserve">Srećko Doblanović iz Bibići, Bibići 2, OIB: 44168236480, </w:t>
      </w:r>
      <w:r>
        <w:rPr>
          <w:sz w:val="24"/>
          <w:szCs w:val="24"/>
        </w:rPr>
        <w:t xml:space="preserve">nije u ime </w:t>
      </w:r>
      <w:r w:rsidRPr="00176BBD">
        <w:rPr>
          <w:sz w:val="24"/>
          <w:szCs w:val="24"/>
        </w:rPr>
        <w:t>i za račun stečajnoga dužnika</w:t>
      </w:r>
      <w:r>
        <w:rPr>
          <w:sz w:val="24"/>
          <w:szCs w:val="24"/>
        </w:rPr>
        <w:t xml:space="preserve"> (čl. 266. st. 2. SZ-a),  tuženika u tom predmetu, podnio prijedlog za nastavak te parnice (u kojoj je tužitelj </w:t>
      </w:r>
      <w:r w:rsidRPr="00FF4228">
        <w:rPr>
          <w:sz w:val="24"/>
          <w:szCs w:val="24"/>
        </w:rPr>
        <w:t>VDS d.o.o.</w:t>
      </w:r>
      <w:r w:rsidR="00AC7D9C">
        <w:rPr>
          <w:sz w:val="24"/>
          <w:szCs w:val="24"/>
        </w:rPr>
        <w:t xml:space="preserve"> u stečaju Čakovec)</w:t>
      </w:r>
      <w:r>
        <w:rPr>
          <w:sz w:val="24"/>
          <w:szCs w:val="24"/>
        </w:rPr>
        <w:t>.</w:t>
      </w:r>
    </w:p>
    <w:p w:rsidRDefault="00A118D3" w:rsidP="00A118D3" w:rsidR="00A118D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Stoga se, sukladno čl. 267. st. 1. SZ-a, smatra da je </w:t>
      </w:r>
      <w:r w:rsidRPr="00A118D3">
        <w:rPr>
          <w:sz w:val="24"/>
          <w:szCs w:val="24"/>
        </w:rPr>
        <w:t xml:space="preserve">vjerovnik Srećko Doblanović </w:t>
      </w:r>
      <w:r>
        <w:rPr>
          <w:sz w:val="24"/>
          <w:szCs w:val="24"/>
        </w:rPr>
        <w:t xml:space="preserve">odustao od prava na vođenje parnice </w:t>
      </w:r>
      <w:r w:rsidRPr="00A118D3">
        <w:rPr>
          <w:sz w:val="24"/>
          <w:szCs w:val="24"/>
        </w:rPr>
        <w:t>radi osporavanja tražbine vjerovnika VDS d.o.o. u stečaju Čakovec, u iznosu od 677.406,42 kuna, kao tražbine II višeg isplatnog reda.</w:t>
      </w:r>
    </w:p>
    <w:p w:rsidRDefault="00D26D42" w:rsidP="00A34E99" w:rsidR="00D26D42" w:rsidRPr="00CF46D7">
      <w:pPr>
        <w:ind w:firstLine="708"/>
        <w:jc w:val="both"/>
        <w:rPr>
          <w:sz w:val="24"/>
          <w:szCs w:val="24"/>
        </w:rPr>
      </w:pPr>
      <w:r w:rsidRPr="00CF46D7">
        <w:rPr>
          <w:sz w:val="24"/>
          <w:szCs w:val="24"/>
        </w:rPr>
        <w:t>Slijedom svega navedenog</w:t>
      </w:r>
      <w:r w:rsidR="00A118D3">
        <w:rPr>
          <w:sz w:val="24"/>
          <w:szCs w:val="24"/>
        </w:rPr>
        <w:t xml:space="preserve">, a temeljem </w:t>
      </w:r>
      <w:r w:rsidR="00A118D3" w:rsidRPr="00A118D3">
        <w:rPr>
          <w:sz w:val="24"/>
          <w:szCs w:val="24"/>
        </w:rPr>
        <w:t>čl. 271. st. 2. SZ-a</w:t>
      </w:r>
      <w:r w:rsidR="00A118D3">
        <w:rPr>
          <w:sz w:val="24"/>
          <w:szCs w:val="24"/>
        </w:rPr>
        <w:t xml:space="preserve">, odlučeno je </w:t>
      </w:r>
      <w:r w:rsidRPr="00CF46D7">
        <w:rPr>
          <w:sz w:val="24"/>
          <w:szCs w:val="24"/>
        </w:rPr>
        <w:t>kao u izreci.</w:t>
      </w:r>
    </w:p>
    <w:p w:rsidRDefault="00DF2B80" w:rsidP="00A34E99" w:rsidR="00DF2B80" w:rsidRPr="00CF46D7">
      <w:pPr>
        <w:ind w:firstLine="708"/>
        <w:jc w:val="both"/>
        <w:rPr>
          <w:sz w:val="24"/>
          <w:szCs w:val="24"/>
        </w:rPr>
      </w:pPr>
    </w:p>
    <w:p w:rsidRDefault="00D26D42" w:rsidP="008060C5" w:rsidR="00AC7D9C">
      <w:pPr>
        <w:jc w:val="center"/>
        <w:rPr>
          <w:color w:val="auto"/>
          <w:sz w:val="24"/>
          <w:szCs w:val="24"/>
        </w:rPr>
      </w:pPr>
      <w:r w:rsidRPr="00CF46D7">
        <w:rPr>
          <w:sz w:val="24"/>
          <w:szCs w:val="24"/>
        </w:rPr>
        <w:t xml:space="preserve">U </w:t>
      </w:r>
      <w:r w:rsidR="00EC4789" w:rsidRPr="00CF46D7">
        <w:rPr>
          <w:sz w:val="24"/>
          <w:szCs w:val="24"/>
        </w:rPr>
        <w:t xml:space="preserve">Pazinu, </w:t>
      </w:r>
      <w:r w:rsidR="00AC7D9C">
        <w:rPr>
          <w:sz w:val="24"/>
          <w:szCs w:val="24"/>
        </w:rPr>
        <w:t>10. svibnja 2018</w:t>
      </w:r>
      <w:r w:rsidR="00AC7D9C" w:rsidRPr="00CF46D7">
        <w:rPr>
          <w:color w:val="auto"/>
          <w:sz w:val="24"/>
          <w:szCs w:val="24"/>
        </w:rPr>
        <w:t>.</w:t>
      </w:r>
    </w:p>
    <w:p w:rsidRDefault="00A118D3" w:rsidP="007D0C47" w:rsidR="00A118D3" w:rsidRPr="00CF46D7">
      <w:pPr>
        <w:ind w:firstLine="708"/>
        <w:jc w:val="center"/>
        <w:rPr>
          <w:sz w:val="24"/>
          <w:szCs w:val="24"/>
        </w:rPr>
      </w:pPr>
    </w:p>
    <w:p w:rsidRDefault="00D26D42" w:rsidP="008060C5" w:rsidR="00D26D42" w:rsidRPr="00CF46D7">
      <w:pPr>
        <w:ind w:left="5760"/>
        <w:jc w:val="center"/>
        <w:rPr>
          <w:sz w:val="24"/>
          <w:szCs w:val="24"/>
        </w:rPr>
      </w:pPr>
      <w:r w:rsidRPr="00CF46D7">
        <w:rPr>
          <w:sz w:val="24"/>
          <w:szCs w:val="24"/>
        </w:rPr>
        <w:t>Stečajni sudac</w:t>
      </w:r>
    </w:p>
    <w:p w:rsidRDefault="00AB5314" w:rsidP="008060C5" w:rsidR="00AB5314" w:rsidRPr="00CF46D7">
      <w:pPr>
        <w:ind w:left="5760"/>
        <w:jc w:val="center"/>
        <w:rPr>
          <w:sz w:val="24"/>
          <w:szCs w:val="24"/>
        </w:rPr>
      </w:pPr>
    </w:p>
    <w:p w:rsidRDefault="00AB5314" w:rsidP="008060C5" w:rsidR="00D26D42" w:rsidRPr="00CF46D7">
      <w:pPr>
        <w:ind w:left="5760"/>
        <w:jc w:val="center"/>
        <w:rPr>
          <w:sz w:val="24"/>
          <w:szCs w:val="24"/>
        </w:rPr>
      </w:pPr>
      <w:r w:rsidRPr="00CF46D7">
        <w:rPr>
          <w:sz w:val="24"/>
          <w:szCs w:val="24"/>
        </w:rPr>
        <w:t>Ivan Dujić</w:t>
      </w:r>
      <w:r w:rsidR="00D51209">
        <w:rPr>
          <w:sz w:val="24"/>
          <w:szCs w:val="24"/>
        </w:rPr>
        <w:t>, v.r.</w:t>
      </w:r>
    </w:p>
    <w:p w:rsidRDefault="007B3A32" w:rsidP="00A34E99" w:rsidR="007B3A32" w:rsidRPr="00CF46D7">
      <w:pPr>
        <w:ind w:firstLine="708" w:left="4956"/>
        <w:jc w:val="both"/>
        <w:rPr>
          <w:sz w:val="24"/>
          <w:szCs w:val="24"/>
        </w:rPr>
      </w:pPr>
    </w:p>
    <w:p w:rsidRDefault="00390819" w:rsidP="00A34E99" w:rsidR="00390819" w:rsidRPr="00CF46D7">
      <w:pPr>
        <w:jc w:val="both"/>
        <w:rPr>
          <w:sz w:val="24"/>
          <w:szCs w:val="24"/>
        </w:rPr>
      </w:pPr>
    </w:p>
    <w:p w:rsidRDefault="00390819" w:rsidP="00A34E99" w:rsidR="00390819" w:rsidRPr="00CF46D7">
      <w:pPr>
        <w:jc w:val="both"/>
        <w:rPr>
          <w:sz w:val="24"/>
          <w:szCs w:val="24"/>
        </w:rPr>
      </w:pPr>
    </w:p>
    <w:p w:rsidRDefault="00E001FE" w:rsidP="00A34E99" w:rsidR="00E001FE" w:rsidRPr="00CF46D7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>POUKA O PRAVNOM LIJEKU:</w:t>
      </w:r>
    </w:p>
    <w:p w:rsidRDefault="00E001FE" w:rsidP="00A34E99" w:rsidR="00E001FE" w:rsidRPr="00CF46D7">
      <w:pPr>
        <w:ind w:firstLine="708"/>
        <w:jc w:val="both"/>
        <w:rPr>
          <w:sz w:val="24"/>
          <w:szCs w:val="24"/>
        </w:rPr>
      </w:pPr>
      <w:r w:rsidRPr="00CF46D7">
        <w:rPr>
          <w:sz w:val="24"/>
          <w:szCs w:val="24"/>
        </w:rPr>
        <w:t xml:space="preserve">Protiv ovog rješenja može </w:t>
      </w:r>
      <w:r w:rsidR="00AC7D9C">
        <w:rPr>
          <w:sz w:val="24"/>
          <w:szCs w:val="24"/>
        </w:rPr>
        <w:t xml:space="preserve">se </w:t>
      </w:r>
      <w:r w:rsidRPr="00CF46D7">
        <w:rPr>
          <w:sz w:val="24"/>
          <w:szCs w:val="24"/>
        </w:rPr>
        <w:t xml:space="preserve">izjaviti </w:t>
      </w:r>
      <w:r w:rsidR="00AC7D9C">
        <w:rPr>
          <w:sz w:val="24"/>
          <w:szCs w:val="24"/>
        </w:rPr>
        <w:t xml:space="preserve">žalba </w:t>
      </w:r>
      <w:r w:rsidRPr="00CF46D7">
        <w:rPr>
          <w:sz w:val="24"/>
          <w:szCs w:val="24"/>
        </w:rPr>
        <w:t>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CF46D7">
      <w:pPr>
        <w:ind w:firstLine="708"/>
        <w:jc w:val="both"/>
        <w:rPr>
          <w:sz w:val="24"/>
          <w:szCs w:val="24"/>
        </w:rPr>
      </w:pPr>
    </w:p>
    <w:p w:rsidRDefault="00E001FE" w:rsidP="00A34E99" w:rsidR="00E001FE" w:rsidRPr="00CF46D7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 xml:space="preserve">DNA:  </w:t>
      </w:r>
    </w:p>
    <w:p w:rsidRDefault="00E001FE" w:rsidP="00A34E99" w:rsidR="00E001FE" w:rsidRPr="00CF46D7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>- e-oglasna ploča (8 dana)</w:t>
      </w:r>
    </w:p>
    <w:p w:rsidRDefault="00E001FE" w:rsidP="00A34963" w:rsidR="00D32F72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 xml:space="preserve">- stečajni upravitelj </w:t>
      </w:r>
      <w:r w:rsidR="00FF4228">
        <w:rPr>
          <w:sz w:val="24"/>
          <w:szCs w:val="24"/>
        </w:rPr>
        <w:t>Damir Debeljuh</w:t>
      </w:r>
    </w:p>
    <w:p w:rsidRDefault="006A5B98" w:rsidP="00FF4228" w:rsidR="00132DA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F4228" w:rsidRPr="00FF4228">
        <w:rPr>
          <w:sz w:val="24"/>
          <w:szCs w:val="24"/>
        </w:rPr>
        <w:t xml:space="preserve">Srećko Doblanović, </w:t>
      </w:r>
      <w:r w:rsidR="00FF4228">
        <w:rPr>
          <w:sz w:val="24"/>
          <w:szCs w:val="24"/>
        </w:rPr>
        <w:t>po</w:t>
      </w:r>
      <w:r w:rsidR="00FF4228" w:rsidRPr="00FF4228">
        <w:rPr>
          <w:sz w:val="24"/>
          <w:szCs w:val="24"/>
        </w:rPr>
        <w:t xml:space="preserve"> pun</w:t>
      </w:r>
      <w:r w:rsidR="00FF4228">
        <w:rPr>
          <w:sz w:val="24"/>
          <w:szCs w:val="24"/>
        </w:rPr>
        <w:t>. Saši</w:t>
      </w:r>
      <w:r w:rsidR="00FF4228" w:rsidRPr="00FF4228">
        <w:rPr>
          <w:sz w:val="24"/>
          <w:szCs w:val="24"/>
        </w:rPr>
        <w:t xml:space="preserve"> Drobnjak</w:t>
      </w:r>
      <w:r w:rsidR="00FF4228">
        <w:rPr>
          <w:sz w:val="24"/>
          <w:szCs w:val="24"/>
        </w:rPr>
        <w:t>u</w:t>
      </w:r>
      <w:r w:rsidR="00FF4228" w:rsidRPr="00FF4228">
        <w:rPr>
          <w:sz w:val="24"/>
          <w:szCs w:val="24"/>
        </w:rPr>
        <w:t>, odvjetnik</w:t>
      </w:r>
      <w:r w:rsidR="00FF4228">
        <w:rPr>
          <w:sz w:val="24"/>
          <w:szCs w:val="24"/>
        </w:rPr>
        <w:t>u</w:t>
      </w:r>
      <w:r w:rsidR="00FF4228" w:rsidRPr="00FF4228">
        <w:rPr>
          <w:sz w:val="24"/>
          <w:szCs w:val="24"/>
        </w:rPr>
        <w:t xml:space="preserve"> u Puli</w:t>
      </w:r>
    </w:p>
    <w:p w:rsidRDefault="00FF4228" w:rsidP="00FF4228" w:rsidR="00FF4228" w:rsidRPr="00CF46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F4228">
        <w:rPr>
          <w:sz w:val="24"/>
          <w:szCs w:val="24"/>
        </w:rPr>
        <w:t>VDS d.o.o. u stečaju Čakovec, Čakovec, A, Schulteissa 19</w:t>
      </w:r>
    </w:p>
    <w:sectPr w:rsidSect="00535042" w:rsidR="00FF4228" w:rsidRPr="00CF46D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534" w:rsidR="00D30534">
      <w:r>
        <w:separator/>
      </w:r>
    </w:p>
  </w:endnote>
  <w:endnote w:id="0" w:type="continuationSeparator">
    <w:p w:rsidRDefault="00D30534" w:rsidR="00D30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534" w:rsidR="00D30534">
      <w:r>
        <w:separator/>
      </w:r>
    </w:p>
  </w:footnote>
  <w:footnote w:id="0" w:type="continuationSeparator">
    <w:p w:rsidRDefault="00D30534" w:rsidR="00D30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 w:rsidRPr="008060C5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8060C5">
      <w:rPr>
        <w:rStyle w:val="Brojstranice"/>
        <w:sz w:val="24"/>
      </w:rPr>
      <w:fldChar w:fldCharType="begin"/>
    </w:r>
    <w:r w:rsidRPr="008060C5">
      <w:rPr>
        <w:rStyle w:val="Brojstranice"/>
        <w:sz w:val="24"/>
      </w:rPr>
      <w:instrText xml:space="preserve">PAGE  </w:instrText>
    </w:r>
    <w:r w:rsidRPr="008060C5">
      <w:rPr>
        <w:rStyle w:val="Brojstranice"/>
        <w:sz w:val="24"/>
      </w:rPr>
      <w:fldChar w:fldCharType="separate"/>
    </w:r>
    <w:r w:rsidR="00D51209">
      <w:rPr>
        <w:rStyle w:val="Brojstranice"/>
        <w:noProof/>
        <w:sz w:val="24"/>
      </w:rPr>
      <w:t>- 2 -</w:t>
    </w:r>
    <w:r w:rsidRPr="008060C5">
      <w:rPr>
        <w:rStyle w:val="Brojstranice"/>
        <w:sz w:val="24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2375BD" w:rsidRPr="002375BD">
      <w:rPr>
        <w:sz w:val="24"/>
        <w:szCs w:val="24"/>
      </w:rPr>
      <w:t>10 St-906/2016-76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="002375BD">
      <w:rPr>
        <w:sz w:val="24"/>
        <w:szCs w:val="24"/>
      </w:rPr>
      <w:t xml:space="preserve">    </w:t>
    </w:r>
    <w:r>
      <w:rPr>
        <w:sz w:val="24"/>
        <w:szCs w:val="24"/>
      </w:rPr>
      <w:t>1</w:t>
    </w:r>
    <w:r w:rsidR="00BD2C5C" w:rsidRPr="00E001FE">
      <w:rPr>
        <w:sz w:val="24"/>
        <w:szCs w:val="24"/>
      </w:rPr>
      <w:t>0 St-</w:t>
    </w:r>
    <w:r w:rsidR="00F84CA1">
      <w:rPr>
        <w:sz w:val="24"/>
        <w:szCs w:val="24"/>
      </w:rPr>
      <w:t>906</w:t>
    </w:r>
    <w:r w:rsidR="00510D57">
      <w:rPr>
        <w:sz w:val="24"/>
        <w:szCs w:val="24"/>
      </w:rPr>
      <w:t>/</w:t>
    </w:r>
    <w:r w:rsidR="002375BD">
      <w:rPr>
        <w:sz w:val="24"/>
        <w:szCs w:val="24"/>
      </w:rPr>
      <w:t>20</w:t>
    </w:r>
    <w:r w:rsidR="00510D57">
      <w:rPr>
        <w:sz w:val="24"/>
        <w:szCs w:val="24"/>
      </w:rPr>
      <w:t>1</w:t>
    </w:r>
    <w:r w:rsidR="00CE6619">
      <w:rPr>
        <w:sz w:val="24"/>
        <w:szCs w:val="24"/>
      </w:rPr>
      <w:t>6</w:t>
    </w:r>
    <w:r w:rsidR="00510D57">
      <w:rPr>
        <w:sz w:val="24"/>
        <w:szCs w:val="24"/>
      </w:rPr>
      <w:t>-</w:t>
    </w:r>
    <w:r w:rsidR="002375BD">
      <w:rPr>
        <w:sz w:val="24"/>
        <w:szCs w:val="24"/>
      </w:rPr>
      <w:t>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2031E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4AB7C4C"/>
    <w:multiLevelType w:val="hybridMultilevel"/>
    <w:tmpl w:val="23722B9A"/>
    <w:lvl w:tplc="596A9F6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2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AED2941"/>
    <w:multiLevelType w:val="hybridMultilevel"/>
    <w:tmpl w:val="ABEC0E26"/>
    <w:lvl w:tplc="1CCE4AF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D1C7C5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0"/>
  </w:num>
  <w:num w:numId="5">
    <w:abstractNumId w:val="11"/>
  </w:num>
  <w:num w:numId="6">
    <w:abstractNumId w:val="13"/>
  </w:num>
  <w:num w:numId="7">
    <w:abstractNumId w:val="7"/>
  </w:num>
  <w:num w:numId="8">
    <w:abstractNumId w:val="1"/>
  </w:num>
  <w:num w:numId="9">
    <w:abstractNumId w:val="3"/>
  </w:num>
  <w:num w:numId="10">
    <w:abstractNumId w:val="9"/>
  </w:num>
  <w:num w:numId="11">
    <w:abstractNumId w:val="12"/>
  </w:num>
  <w:num w:numId="12">
    <w:abstractNumId w:val="10"/>
  </w:num>
  <w:num w:numId="13">
    <w:abstractNumId w:val="14"/>
  </w:num>
  <w:num w:numId="14">
    <w:abstractNumId w:val="15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346F"/>
    <w:rsid w:val="00043769"/>
    <w:rsid w:val="00047597"/>
    <w:rsid w:val="00057E97"/>
    <w:rsid w:val="000A5EB7"/>
    <w:rsid w:val="000B10E5"/>
    <w:rsid w:val="000D17FB"/>
    <w:rsid w:val="000D6C8D"/>
    <w:rsid w:val="000D7ABF"/>
    <w:rsid w:val="000E1106"/>
    <w:rsid w:val="000F6768"/>
    <w:rsid w:val="001113D9"/>
    <w:rsid w:val="0011716C"/>
    <w:rsid w:val="001267AE"/>
    <w:rsid w:val="00132DAE"/>
    <w:rsid w:val="001508C7"/>
    <w:rsid w:val="00162401"/>
    <w:rsid w:val="001729CB"/>
    <w:rsid w:val="00176BBD"/>
    <w:rsid w:val="00182345"/>
    <w:rsid w:val="00183847"/>
    <w:rsid w:val="001D13F6"/>
    <w:rsid w:val="00230BC5"/>
    <w:rsid w:val="00233BA8"/>
    <w:rsid w:val="002375BD"/>
    <w:rsid w:val="002471EA"/>
    <w:rsid w:val="00252B4E"/>
    <w:rsid w:val="00253EF7"/>
    <w:rsid w:val="00263911"/>
    <w:rsid w:val="00264202"/>
    <w:rsid w:val="002933DF"/>
    <w:rsid w:val="00294F52"/>
    <w:rsid w:val="002B1E5C"/>
    <w:rsid w:val="002B578A"/>
    <w:rsid w:val="002B7545"/>
    <w:rsid w:val="002B7786"/>
    <w:rsid w:val="002D777B"/>
    <w:rsid w:val="002E06B7"/>
    <w:rsid w:val="002F3EFA"/>
    <w:rsid w:val="00304E87"/>
    <w:rsid w:val="00306A53"/>
    <w:rsid w:val="0031007C"/>
    <w:rsid w:val="003215C0"/>
    <w:rsid w:val="0036530B"/>
    <w:rsid w:val="00390819"/>
    <w:rsid w:val="00392817"/>
    <w:rsid w:val="0039299A"/>
    <w:rsid w:val="003A5278"/>
    <w:rsid w:val="003C6CCF"/>
    <w:rsid w:val="003D0A95"/>
    <w:rsid w:val="003F5374"/>
    <w:rsid w:val="004027FE"/>
    <w:rsid w:val="00407769"/>
    <w:rsid w:val="0041346D"/>
    <w:rsid w:val="00425860"/>
    <w:rsid w:val="00427500"/>
    <w:rsid w:val="00430483"/>
    <w:rsid w:val="004357B0"/>
    <w:rsid w:val="0045137B"/>
    <w:rsid w:val="00455A55"/>
    <w:rsid w:val="0045773B"/>
    <w:rsid w:val="00461A41"/>
    <w:rsid w:val="004847FF"/>
    <w:rsid w:val="0049024F"/>
    <w:rsid w:val="004C755B"/>
    <w:rsid w:val="004E0374"/>
    <w:rsid w:val="004E0F12"/>
    <w:rsid w:val="00510D57"/>
    <w:rsid w:val="00535042"/>
    <w:rsid w:val="00544222"/>
    <w:rsid w:val="00566776"/>
    <w:rsid w:val="00570B06"/>
    <w:rsid w:val="00571D8D"/>
    <w:rsid w:val="00583871"/>
    <w:rsid w:val="00594C81"/>
    <w:rsid w:val="005B084C"/>
    <w:rsid w:val="005C2006"/>
    <w:rsid w:val="005C44CA"/>
    <w:rsid w:val="005D75A0"/>
    <w:rsid w:val="005F60D0"/>
    <w:rsid w:val="00602247"/>
    <w:rsid w:val="006401A2"/>
    <w:rsid w:val="00656649"/>
    <w:rsid w:val="00671BBF"/>
    <w:rsid w:val="006728A8"/>
    <w:rsid w:val="006A5B98"/>
    <w:rsid w:val="006A5FFD"/>
    <w:rsid w:val="006D033A"/>
    <w:rsid w:val="006D204D"/>
    <w:rsid w:val="006D2C4C"/>
    <w:rsid w:val="00705B15"/>
    <w:rsid w:val="007377FE"/>
    <w:rsid w:val="00787E49"/>
    <w:rsid w:val="007B3A32"/>
    <w:rsid w:val="007B4505"/>
    <w:rsid w:val="007B7066"/>
    <w:rsid w:val="007C4973"/>
    <w:rsid w:val="007C5F6F"/>
    <w:rsid w:val="007C6B66"/>
    <w:rsid w:val="007D0C47"/>
    <w:rsid w:val="007E7D01"/>
    <w:rsid w:val="00803436"/>
    <w:rsid w:val="008060C5"/>
    <w:rsid w:val="00812205"/>
    <w:rsid w:val="0081409B"/>
    <w:rsid w:val="00824342"/>
    <w:rsid w:val="008252A1"/>
    <w:rsid w:val="008737DB"/>
    <w:rsid w:val="008A52C6"/>
    <w:rsid w:val="008D11E3"/>
    <w:rsid w:val="008D122E"/>
    <w:rsid w:val="008E1292"/>
    <w:rsid w:val="00900B37"/>
    <w:rsid w:val="009075C0"/>
    <w:rsid w:val="00922CAE"/>
    <w:rsid w:val="00967F12"/>
    <w:rsid w:val="00975983"/>
    <w:rsid w:val="00984A8D"/>
    <w:rsid w:val="00997FF6"/>
    <w:rsid w:val="009B417C"/>
    <w:rsid w:val="009C5B72"/>
    <w:rsid w:val="009E334B"/>
    <w:rsid w:val="009F278C"/>
    <w:rsid w:val="00A118D3"/>
    <w:rsid w:val="00A320D2"/>
    <w:rsid w:val="00A34963"/>
    <w:rsid w:val="00A34E99"/>
    <w:rsid w:val="00A41B2F"/>
    <w:rsid w:val="00A41ECB"/>
    <w:rsid w:val="00A50C94"/>
    <w:rsid w:val="00A64B4A"/>
    <w:rsid w:val="00A669F7"/>
    <w:rsid w:val="00A84358"/>
    <w:rsid w:val="00A84634"/>
    <w:rsid w:val="00A85989"/>
    <w:rsid w:val="00A9043B"/>
    <w:rsid w:val="00AA10AD"/>
    <w:rsid w:val="00AB5314"/>
    <w:rsid w:val="00AC7D9C"/>
    <w:rsid w:val="00B02668"/>
    <w:rsid w:val="00B05E0D"/>
    <w:rsid w:val="00B147B0"/>
    <w:rsid w:val="00B36141"/>
    <w:rsid w:val="00B40D33"/>
    <w:rsid w:val="00B44DCF"/>
    <w:rsid w:val="00B7239B"/>
    <w:rsid w:val="00B8527A"/>
    <w:rsid w:val="00BA151B"/>
    <w:rsid w:val="00BD2C5C"/>
    <w:rsid w:val="00BD36E6"/>
    <w:rsid w:val="00BE6870"/>
    <w:rsid w:val="00C11D31"/>
    <w:rsid w:val="00C12ED5"/>
    <w:rsid w:val="00C30DC4"/>
    <w:rsid w:val="00C41372"/>
    <w:rsid w:val="00C41E65"/>
    <w:rsid w:val="00C46599"/>
    <w:rsid w:val="00C53AE7"/>
    <w:rsid w:val="00C63A33"/>
    <w:rsid w:val="00C63D7D"/>
    <w:rsid w:val="00C76B77"/>
    <w:rsid w:val="00C93081"/>
    <w:rsid w:val="00C96807"/>
    <w:rsid w:val="00C96E07"/>
    <w:rsid w:val="00CC524B"/>
    <w:rsid w:val="00CE6619"/>
    <w:rsid w:val="00CF36D9"/>
    <w:rsid w:val="00CF3C75"/>
    <w:rsid w:val="00CF46D7"/>
    <w:rsid w:val="00D06BE9"/>
    <w:rsid w:val="00D1083E"/>
    <w:rsid w:val="00D265EF"/>
    <w:rsid w:val="00D26D42"/>
    <w:rsid w:val="00D30534"/>
    <w:rsid w:val="00D32F72"/>
    <w:rsid w:val="00D35F79"/>
    <w:rsid w:val="00D44244"/>
    <w:rsid w:val="00D4456B"/>
    <w:rsid w:val="00D51209"/>
    <w:rsid w:val="00D567B6"/>
    <w:rsid w:val="00D57ECB"/>
    <w:rsid w:val="00D77BF9"/>
    <w:rsid w:val="00D85F2E"/>
    <w:rsid w:val="00D8664C"/>
    <w:rsid w:val="00D9675B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60886"/>
    <w:rsid w:val="00E74539"/>
    <w:rsid w:val="00E871E9"/>
    <w:rsid w:val="00E91146"/>
    <w:rsid w:val="00EA2E78"/>
    <w:rsid w:val="00EB02B5"/>
    <w:rsid w:val="00EC4532"/>
    <w:rsid w:val="00EC4789"/>
    <w:rsid w:val="00EF3ED5"/>
    <w:rsid w:val="00F15B7C"/>
    <w:rsid w:val="00F46075"/>
    <w:rsid w:val="00F7647F"/>
    <w:rsid w:val="00F82B1E"/>
    <w:rsid w:val="00F84CA1"/>
    <w:rsid w:val="00FE455E"/>
    <w:rsid w:val="00FF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51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2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2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2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2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379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BIBIĆI d.o.o. SVETVINČENAT zastupanog po punomoćniku Odvj. Ana Holjar; Odvj. Mauricio Macan</izvorni_sadrzaj>
    <derivirana_varijabla naziv="DomainObject.Predmet.ProtustrankaFormated_1">  BIBIĆI d.o.o. SVETVINČENAT zastupanog po punomoćniku Odvj. Ana Holjar; Odvj. Mauricio Macan</derivirana_varijabla>
  </DomainObject.Predmet.ProtustrankaFormated>
  <DomainObject.Predmet.ProtustrankaFormatedOIB>
    <izvorni_sadrzaj>  BIBIĆI d.o.o. SVETVINČENAT, OIB 52254924126 zastupanog po punomoćniku Odvj. Ana Holjar; Odvj. Mauricio Macan</izvorni_sadrzaj>
    <derivirana_varijabla naziv="DomainObject.Predmet.ProtustrankaFormatedOIB_1">  BIBIĆI d.o.o. SVETVINČENAT, OIB 52254924126 zastupanog po punomoćniku Odvj. Ana Holjar; Odvj. Mauricio Macan</derivirana_varijabla>
  </DomainObject.Predmet.ProtustrankaFormatedOIB>
  <DomainObject.Predmet.ProtustrankaFormatedWithAdress>
    <izvorni_sadrzaj> BIBIĆI d.o.o. SVETVINČENAT, Bibići 2, 52341 Svetvinčenat zastupanog po punomoćniku Odvj. Ana Holjar; Odvj. Mauricio Macan</izvorni_sadrzaj>
    <derivirana_varijabla naziv="DomainObject.Predmet.ProtustrankaFormatedWithAdress_1"> BIBIĆI d.o.o. SVETVINČENAT, Bibići 2, 52341 Svetvinčenat zastupanog po punomoćniku Odvj. Ana Holjar; Odvj. Mauricio Macan</derivirana_varijabla>
  </DomainObject.Predmet.ProtustrankaFormatedWithAdress>
  <DomainObject.Predmet.ProtustrankaFormatedWithAdressOIB>
    <izvorni_sadrzaj> BIBIĆI d.o.o. SVETVINČENAT, OIB 52254924126, Bibići 2, 52341 Svetvinčenat zastupanog po punomoćniku Odvj. Ana Holjar; Odvj. Mauricio Macan</izvorni_sadrzaj>
    <derivirana_varijabla naziv="DomainObject.Predmet.ProtustrankaFormatedWithAdressOIB_1"> BIBIĆI d.o.o. SVETVINČENAT, OIB 52254924126, Bibići 2, 52341 Svetvinčenat zastupanog po punomoćniku Odvj. Ana Holjar; Odvj. Mauricio Macan</derivirana_varijabla>
  </DomainObject.Predmet.ProtustrankaFormatedWithAdressOIB>
  <DomainObject.Predmet.ProtustrankaWithAdress>
    <izvorni_sadrzaj>BIBIĆI d.o.o. SVETVINČENAT Bibići 2, 52341 Svetvinčenat</izvorni_sadrzaj>
    <derivirana_varijabla naziv="DomainObject.Predmet.ProtustrankaWithAdress_1">BIBIĆI d.o.o. SVETVINČENAT Bibići 2, 52341 Svetvinčenat</derivirana_varijabla>
  </DomainObject.Predmet.ProtustrankaWithAdress>
  <DomainObject.Predmet.ProtustrankaWithAdressOIB>
    <izvorni_sadrzaj>BIBIĆI d.o.o. SVETVINČENAT, OIB 52254924126, Bibići 2, 52341 Svetvinčenat</izvorni_sadrzaj>
    <derivirana_varijabla naziv="DomainObject.Predmet.ProtustrankaWithAdressOIB_1">BIBIĆI d.o.o. SVETVINČENAT, OIB 52254924126, Bibići 2, 52341 Svetvinčenat</derivirana_varijabla>
  </DomainObject.Predmet.ProtustrankaWithAdressOIB>
  <DomainObject.Predmet.ProtustrankaNazivFormated>
    <izvorni_sadrzaj>BIBIĆI d.o.o. SVETVINČENAT</izvorni_sadrzaj>
    <derivirana_varijabla naziv="DomainObject.Predmet.ProtustrankaNazivFormated_1">BIBIĆI d.o.o. SVETVINČENAT</derivirana_varijabla>
  </DomainObject.Predmet.ProtustrankaNazivFormated>
  <DomainObject.Predmet.ProtustrankaNazivFormatedOIB>
    <izvorni_sadrzaj>BIBIĆI d.o.o. SVETVINČENAT, OIB 52254924126</izvorni_sadrzaj>
    <derivirana_varijabla naziv="DomainObject.Predmet.ProtustrankaNazivFormatedOIB_1">BIBIĆI d.o.o. SVETVINČENAT, OIB 52254924126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COMERC d.o.o. PULA zastupanog po punomoćniku odvj. IGOR UČUR</izvorni_sadrzaj>
    <derivirana_varijabla naziv="DomainObject.Predmet.StrankaFormated_1">  RENATO COMERC d.o.o. PULA zastupanog po punomoćniku odvj. IGOR UČUR</derivirana_varijabla>
  </DomainObject.Predmet.StrankaFormated>
  <DomainObject.Predmet.StrankaFormatedOIB>
    <izvorni_sadrzaj>  RENATO COMERC d.o.o. PULA, OIB 71815754725 zastupanog po punomoćniku odvj. IGOR UČUR</izvorni_sadrzaj>
    <derivirana_varijabla naziv="DomainObject.Predmet.StrankaFormatedOIB_1">  RENATO COMERC d.o.o. PULA, OIB 71815754725 zastupanog po punomoćniku odvj. IGOR UČUR</derivirana_varijabla>
  </DomainObject.Predmet.StrankaFormatedOIB>
  <DomainObject.Predmet.StrankaFormatedWithAdress>
    <izvorni_sadrzaj> RENATO COMERC d.o.o. PULA, Kandlerova 40, 52100 Pula zastupanog po punomoćniku odvj. IGOR UČUR</izvorni_sadrzaj>
    <derivirana_varijabla naziv="DomainObject.Predmet.StrankaFormatedWithAdress_1"> RENATO COMERC d.o.o. PULA, Kandlerova 40, 52100 Pula zastupanog po punomoćniku odvj. IGOR UČUR</derivirana_varijabla>
  </DomainObject.Predmet.StrankaFormatedWithAdress>
  <DomainObject.Predmet.StrankaFormatedWithAdressOIB>
    <izvorni_sadrzaj> RENATO COMERC d.o.o. PULA, OIB 71815754725, Kandlerova 40, 52100 Pula zastupanog po punomoćniku odvj. IGOR UČUR</izvorni_sadrzaj>
    <derivirana_varijabla naziv="DomainObject.Predmet.StrankaFormatedWithAdressOIB_1"> RENATO COMERC d.o.o. PULA, OIB 71815754725, Kandlerova 40, 52100 Pula zastupanog po punomoćniku odvj. IGOR UČUR</derivirana_varijabla>
  </DomainObject.Predmet.StrankaFormatedWithAdressOIB>
  <DomainObject.Predmet.StrankaWithAdress>
    <izvorni_sadrzaj>RENATO COMERC d.o.o. PULA Kandlerova 40,52100 Pula</izvorni_sadrzaj>
    <derivirana_varijabla naziv="DomainObject.Predmet.StrankaWithAdress_1">RENATO COMERC d.o.o. PULA Kandlerova 40,52100 Pula</derivirana_varijabla>
  </DomainObject.Predmet.StrankaWithAdress>
  <DomainObject.Predmet.StrankaWithAdressOIB>
    <izvorni_sadrzaj>RENATO COMERC d.o.o. PULA, OIB 71815754725, Kandlerova 40,52100 Pula</izvorni_sadrzaj>
    <derivirana_varijabla naziv="DomainObject.Predmet.StrankaWithAdressOIB_1">RENATO COMERC d.o.o. PULA, OIB 71815754725, Kandlerova 40,52100 Pula</derivirana_varijabla>
  </DomainObject.Predmet.StrankaWithAdressOIB>
  <DomainObject.Predmet.StrankaNazivFormated>
    <izvorni_sadrzaj>RENATO COMERC d.o.o. PULA</izvorni_sadrzaj>
    <derivirana_varijabla naziv="DomainObject.Predmet.StrankaNazivFormated_1">RENATO COMERC d.o.o. PULA</derivirana_varijabla>
  </DomainObject.Predmet.StrankaNazivFormated>
  <DomainObject.Predmet.StrankaNazivFormatedOIB>
    <izvorni_sadrzaj>RENATO COMERC d.o.o. PULA, OIB 71815754725</izvorni_sadrzaj>
    <derivirana_varijabla naziv="DomainObject.Predmet.StrankaNazivFormatedOIB_1">RENATO COMERC d.o.o. PULA, OIB 71815754725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3084075.55</izvorni_sadrzaj>
    <derivirana_varijabla naziv="DomainObject.Predmet.TrenutnaVrijednost_1">3084075.55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RENATO COMERC d.o.o. PULA zastupanog po punomoćniku odvj. IGOR UČUR</item>
    </izvorni_sadrzaj>
    <derivirana_varijabla naziv="DomainObject.Predmet.StrankaListFormated_1">
      <item>RENATO COMERC d.o.o. PULA zastupanog po punomoćniku odvj. IGOR UČUR</item>
    </derivirana_varijabla>
  </DomainObject.Predmet.StrankaListFormated>
  <DomainObject.Predmet.StrankaListFormatedOIB>
    <izvorni_sadrzaj>
      <item>RENATO COMERC d.o.o. PULA, OIB 71815754725 zastupanog po punomoćniku odvj. IGOR UČUR</item>
    </izvorni_sadrzaj>
    <derivirana_varijabla naziv="DomainObject.Predmet.StrankaListFormatedOIB_1">
      <item>RENATO COMERC d.o.o. PULA, OIB 71815754725 zastupanog po punomoćniku odvj. IGOR UČUR</item>
    </derivirana_varijabla>
  </DomainObject.Predmet.StrankaListFormatedOIB>
  <DomainObject.Predmet.StrankaListFormatedWithAdress>
    <izvorni_sadrzaj>
      <item>RENATO COMERC d.o.o. PULA, Kandlerova 40, 52100 Pula zastupanog po punomoćniku odvj. IGOR UČUR</item>
    </izvorni_sadrzaj>
    <derivirana_varijabla naziv="DomainObject.Predmet.StrankaListFormatedWithAdress_1">
      <item>RENATO COMERC d.o.o. PULA, Kandlerova 40, 52100 Pula zastupanog po punomoćniku odvj. IGOR UČUR</item>
    </derivirana_varijabla>
  </DomainObject.Predmet.StrankaListFormatedWithAdress>
  <DomainObject.Predmet.StrankaListFormatedWithAdressOIB>
    <izvorni_sadrzaj>
      <item>RENATO COMERC d.o.o. PULA, OIB 71815754725, Kandlerova 40, 52100 Pula zastupanog po punomoćniku odvj. IGOR UČUR</item>
    </izvorni_sadrzaj>
    <derivirana_varijabla naziv="DomainObject.Predmet.StrankaListFormatedWithAdressOIB_1">
      <item>RENATO COMERC d.o.o. PULA, OIB 71815754725, Kandlerova 40, 52100 Pula zastupanog po punomoćniku odvj. IGOR UČUR</item>
    </derivirana_varijabla>
  </DomainObject.Predmet.StrankaListFormatedWithAdressOIB>
  <DomainObject.Predmet.StrankaListNazivFormated>
    <izvorni_sadrzaj>
      <item>RENATO COMERC d.o.o. PULA</item>
    </izvorni_sadrzaj>
    <derivirana_varijabla naziv="DomainObject.Predmet.StrankaListNazivFormated_1">
      <item>RENATO COMERC d.o.o. PULA</item>
    </derivirana_varijabla>
  </DomainObject.Predmet.StrankaListNazivFormated>
  <DomainObject.Predmet.StrankaListNazivFormatedOIB>
    <izvorni_sadrzaj>
      <item>RENATO COMERC d.o.o. PULA, OIB 71815754725</item>
    </izvorni_sadrzaj>
    <derivirana_varijabla naziv="DomainObject.Predmet.StrankaListNazivFormatedOIB_1">
      <item>RENATO COMERC d.o.o. PULA, OIB 71815754725</item>
    </derivirana_varijabla>
  </DomainObject.Predmet.StrankaListNazivFormatedOIB>
  <DomainObject.Predmet.ProtuStrankaListFormated>
    <izvorni_sadrzaj>
      <item>BIBIĆI d.o.o. SVETVINČENAT zastupanog po punomoćniku Odvj. Ana Holjar; Odvj. Mauricio Macan</item>
    </izvorni_sadrzaj>
    <derivirana_varijabla naziv="DomainObject.Predmet.ProtuStrankaListFormated_1">
      <item>BIBIĆI d.o.o. SVETVINČENAT zastupanog po punomoćniku Odvj. Ana Holjar; Odvj. Mauricio Macan</item>
    </derivirana_varijabla>
  </DomainObject.Predmet.ProtuStrankaListFormated>
  <DomainObject.Predmet.ProtuStrankaListFormatedOIB>
    <izvorni_sadrzaj>
      <item>BIBIĆI d.o.o. SVETVINČENAT, OIB 52254924126 zastupanog po punomoćniku Odvj. Ana Holjar; Odvj. Mauricio Macan</item>
    </izvorni_sadrzaj>
    <derivirana_varijabla naziv="DomainObject.Predmet.ProtuStrankaListFormatedOIB_1">
      <item>BIBIĆI d.o.o. SVETVINČENAT, OIB 52254924126 zastupanog po punomoćniku Odvj. Ana Holjar; Odvj. Mauricio Macan</item>
    </derivirana_varijabla>
  </DomainObject.Predmet.ProtuStrankaListFormatedOIB>
  <DomainObject.Predmet.ProtuStrankaListFormatedWithAdress>
    <izvorni_sadrzaj>
      <item>BIBIĆI d.o.o. SVETVINČENAT, Bibići 2, 52341 Svetvinčenat zastupanog po punomoćniku Odvj. Ana Holjar; Odvj. Mauricio Macan</item>
    </izvorni_sadrzaj>
    <derivirana_varijabla naziv="DomainObject.Predmet.ProtuStrankaListFormatedWithAdress_1">
      <item>BIBIĆI d.o.o. SVETVINČENAT, Bibići 2, 52341 Svetvinčenat zastupanog po punomoćniku Odvj. Ana Holjar; Odvj. Mauricio Macan</item>
    </derivirana_varijabla>
  </DomainObject.Predmet.ProtuStrankaListFormatedWithAdress>
  <DomainObject.Predmet.ProtuStrankaListFormatedWithAdressOIB>
    <izvorni_sadrzaj>
      <item>BIBIĆI d.o.o. SVETVINČENAT, OIB 52254924126, Bibići 2, 52341 Svetvinčenat zastupanog po punomoćniku Odvj. Ana Holjar; Odvj. Mauricio Macan</item>
    </izvorni_sadrzaj>
    <derivirana_varijabla naziv="DomainObject.Predmet.ProtuStrankaListFormatedWithAdressOIB_1">
      <item>BIBIĆI d.o.o. SVETVINČENAT, OIB 52254924126, Bibići 2, 52341 Svetvinčenat zastupanog po punomoćniku Odvj. Ana Holjar; Odvj. Mauricio Macan</item>
    </derivirana_varijabla>
  </DomainObject.Predmet.ProtuStrankaListFormatedWithAdressOIB>
  <DomainObject.Predmet.ProtuStrankaListNazivFormated>
    <izvorni_sadrzaj>
      <item>BIBIĆI d.o.o. SVETVINČENAT</item>
    </izvorni_sadrzaj>
    <derivirana_varijabla naziv="DomainObject.Predmet.ProtuStrankaListNazivFormated_1">
      <item>BIBIĆI d.o.o. SVETVINČENAT</item>
    </derivirana_varijabla>
  </DomainObject.Predmet.ProtuStrankaListNazivFormated>
  <DomainObject.Predmet.ProtuStrankaListNazivFormatedOIB>
    <izvorni_sadrzaj>
      <item>BIBIĆI d.o.o. SVETVINČENAT, OIB 52254924126</item>
    </izvorni_sadrzaj>
    <derivirana_varijabla naziv="DomainObject.Predmet.ProtuStrankaListNazivFormatedOIB_1">
      <item>BIBIĆI d.o.o. SVETVINČENAT, OIB 52254924126</item>
    </derivirana_varijabla>
  </DomainObject.Predmet.ProtuStrankaListNazivFormatedOIB>
  <DomainObject.Predmet.OstaliListFormated>
    <izvorni_sadrzaj>
      <item>Odvj. Ana Holjar punomoćnik sudionika u postupku BIBIĆI d.o.o. SVETVINČENAT</item>
      <item>odvj. IGOR UČUR punomoćnik sudionika u postupku RENATO COMERC d.o.o. PULA</item>
      <item>Odvj. Mauricio Macan punomoćnik sudionika u postupku BIBIĆI d.o.o. SVETVINČENAT</item>
      <item>Odvj. Saša Drobnjak</item>
    </izvorni_sadrzaj>
    <derivirana_varijabla naziv="DomainObject.Predmet.OstaliListFormated_1">
      <item>Odvj. Ana Holjar punomoćnik sudionika u postupku BIBIĆI d.o.o. SVETVINČENAT</item>
      <item>odvj. IGOR UČUR punomoćnik sudionika u postupku RENATO COMERC d.o.o. PULA</item>
      <item>Odvj. Mauricio Macan punomoćnik sudionika u postupku BIBIĆI d.o.o. SVETVINČENAT</item>
      <item>Odvj. Saša Drobnjak</item>
    </derivirana_varijabla>
  </DomainObject.Predmet.OstaliListFormated>
  <DomainObject.Predmet.OstaliListFormatedOIB>
    <izvorni_sadrzaj>
      <item>Odvj. Ana Holjar punomoćnik sudionika u postupku BIBIĆI d.o.o. SVETVINČENAT</item>
      <item>odvj. IGOR UČUR punomoćnik sudionika u postupku RENATO COMERC d.o.o. PULA</item>
      <item>Odvj. Mauricio Macan punomoćnik sudionika u postupku BIBIĆI d.o.o. SVETVINČENAT</item>
      <item>Odvj. Saša Drobnjak</item>
    </izvorni_sadrzaj>
    <derivirana_varijabla naziv="DomainObject.Predmet.OstaliListFormatedOIB_1">
      <item>Odvj. Ana Holjar punomoćnik sudionika u postupku BIBIĆI d.o.o. SVETVINČENAT</item>
      <item>odvj. IGOR UČUR punomoćnik sudionika u postupku RENATO COMERC d.o.o. PULA</item>
      <item>Odvj. Mauricio Macan punomoćnik sudionika u postupku BIBIĆI d.o.o. SVETVINČENAT</item>
      <item>Odvj. Saša Drobnjak</item>
    </derivirana_varijabla>
  </DomainObject.Predmet.OstaliListFormatedOIB>
  <DomainObject.Predmet.OstaliListFormatedWithAdress>
    <izvorni_sadrzaj>
      <item>Odvj. Ana Holjar, Korzo 4, 51000 Rijeka punomoćnik sudionika u postupku BIBIĆI d.o.o. SVETVINČENAT</item>
      <item>odvj. IGOR UČUR, Ante Starčevića 4, 51000 Rijeka punomoćnik sudionika u postupku RENATO COMERC d.o.o. PULA</item>
      <item>Odvj. Mauricio Macan, A. Kačića Miošića 4/I, 52100 Pula punomoćnik sudionika u postupku BIBIĆI d.o.o. SVETVINČENAT</item>
      <item>Odvj. Saša Drobnjak, Mutvoranska 3, 52100 Pula</item>
    </izvorni_sadrzaj>
    <derivirana_varijabla naziv="DomainObject.Predmet.OstaliListFormatedWithAdress_1">
      <item>Odvj. Ana Holjar, Korzo 4, 51000 Rijeka punomoćnik sudionika u postupku BIBIĆI d.o.o. SVETVINČENAT</item>
      <item>odvj. IGOR UČUR, Ante Starčevića 4, 51000 Rijeka punomoćnik sudionika u postupku RENATO COMERC d.o.o. PULA</item>
      <item>Odvj. Mauricio Macan, A. Kačića Miošića 4/I, 52100 Pula punomoćnik sudionika u postupku BIBIĆI d.o.o. SVETVINČENAT</item>
      <item>Odvj. Saša Drobnjak, Mutvoranska 3, 52100 Pula</item>
    </derivirana_varijabla>
  </DomainObject.Predmet.OstaliListFormatedWithAdress>
  <DomainObject.Predmet.OstaliListFormatedWithAdressOIB>
    <izvorni_sadrzaj>
      <item>Odvj. Ana Holjar, Korzo 4, 51000 Rijeka punomoćnik sudionika u postupku BIBIĆI d.o.o. SVETVINČENAT</item>
      <item>odvj. IGOR UČUR, Ante Starčevića 4, 51000 Rijeka punomoćnik sudionika u postupku RENATO COMERC d.o.o. PULA</item>
      <item>Odvj. Mauricio Macan, A. Kačića Miošića 4/I, 52100 Pula punomoćnik sudionika u postupku BIBIĆI d.o.o. SVETVINČENAT</item>
      <item>Odvj. Saša Drobnjak, Mutvoranska 3, 52100 Pula</item>
    </izvorni_sadrzaj>
    <derivirana_varijabla naziv="DomainObject.Predmet.OstaliListFormatedWithAdressOIB_1">
      <item>Odvj. Ana Holjar, Korzo 4, 51000 Rijeka punomoćnik sudionika u postupku BIBIĆI d.o.o. SVETVINČENAT</item>
      <item>odvj. IGOR UČUR, Ante Starčevića 4, 51000 Rijeka punomoćnik sudionika u postupku RENATO COMERC d.o.o. PULA</item>
      <item>Odvj. Mauricio Macan, A. Kačića Miošića 4/I, 52100 Pula punomoćnik sudionika u postupku BIBIĆI d.o.o. SVETVINČENAT</item>
      <item>Odvj. Saša Drobnjak, Mutvoranska 3, 52100 Pula</item>
    </derivirana_varijabla>
  </DomainObject.Predmet.OstaliListFormatedWithAdressOIB>
  <DomainObject.Predmet.OstaliListNazivFormated>
    <izvorni_sadrzaj>
      <item>Odvj. Ana Holjar</item>
      <item>odvj. IGOR UČUR</item>
      <item>Odvj. Mauricio Macan</item>
      <item>Odvj. Saša Drobnjak</item>
    </izvorni_sadrzaj>
    <derivirana_varijabla naziv="DomainObject.Predmet.OstaliListNazivFormated_1">
      <item>Odvj. Ana Holjar</item>
      <item>odvj. IGOR UČUR</item>
      <item>Odvj. Mauricio Macan</item>
      <item>Odvj. Saša Drobnjak</item>
    </derivirana_varijabla>
  </DomainObject.Predmet.OstaliListNazivFormated>
  <DomainObject.Predmet.OstaliListNazivFormatedOIB>
    <izvorni_sadrzaj>
      <item>Odvj. Ana Holjar</item>
      <item>odvj. IGOR UČUR</item>
      <item>Odvj. Mauricio Macan</item>
      <item>Odvj. Saša Drobnjak</item>
    </izvorni_sadrzaj>
    <derivirana_varijabla naziv="DomainObject.Predmet.OstaliListNazivFormatedOIB_1">
      <item>Odvj. Ana Holjar</item>
      <item>odvj. IGOR UČUR</item>
      <item>Odvj. Mauricio Macan</item>
      <item>Odvj. Saša Drobnjak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COMERC d.o.o. PULA</izvorni_sadrzaj>
    <derivirana_varijabla naziv="DomainObject.Predmet.StrankaIDrugi_1">RENATO COMERC d.o.o. PULA</derivirana_varijabla>
  </DomainObject.Predmet.StrankaIDrugi>
  <DomainObject.Predmet.ProtustrankaIDrugi>
    <izvorni_sadrzaj>BIBIĆI d.o.o. SVETVINČENAT</izvorni_sadrzaj>
    <derivirana_varijabla naziv="DomainObject.Predmet.ProtustrankaIDrugi_1">BIBIĆI d.o.o. SVETVINČENAT</derivirana_varijabla>
  </DomainObject.Predmet.ProtustrankaIDrugi>
  <DomainObject.Predmet.StrankaIDrugiAdressOIB>
    <izvorni_sadrzaj>RENATO COMERC d.o.o. PULA, OIB 71815754725, Kandlerova 40, 52100 Pula</izvorni_sadrzaj>
    <derivirana_varijabla naziv="DomainObject.Predmet.StrankaIDrugiAdressOIB_1">RENATO COMERC d.o.o. PULA, OIB 71815754725, Kandlerova 40, 52100 Pula</derivirana_varijabla>
  </DomainObject.Predmet.StrankaIDrugiAdressOIB>
  <DomainObject.Predmet.ProtustrankaIDrugiAdressOIB>
    <izvorni_sadrzaj>BIBIĆI d.o.o. SVETVINČENAT, OIB 52254924126, Bibići 2, 52341 Svetvinčenat</izvorni_sadrzaj>
    <derivirana_varijabla naziv="DomainObject.Predmet.ProtustrankaIDrugiAdressOIB_1">BIBIĆI d.o.o. SVETVINČENAT, OIB 52254924126, Bibići 2,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Holjar</item>
      <item>odvj. IGOR UČUR</item>
      <item>BIBIĆI d.o.o. SVETVINČENAT</item>
      <item>RENATO COMERC d.o.o. PULA</item>
      <item>Odvj. Mauricio Macan</item>
      <item>Odvj. Saša Drobnjak</item>
    </izvorni_sadrzaj>
    <derivirana_varijabla naziv="DomainObject.Predmet.SudioniciListNaziv_1">
      <item>Odvj. Ana Holjar</item>
      <item>odvj. IGOR UČUR</item>
      <item>BIBIĆI d.o.o. SVETVINČENAT</item>
      <item>RENATO COMERC d.o.o. PULA</item>
      <item>Odvj. Mauricio Macan</item>
      <item>Odvj. Saša Drobnjak</item>
    </derivirana_varijabla>
  </DomainObject.Predmet.SudioniciListNaziv>
  <DomainObject.Predmet.SudioniciListAdressOIB>
    <izvorni_sadrzaj>
      <item>Odvj. Ana Holjar, Korzo 4,51000 Rijeka</item>
      <item>odvj. IGOR UČUR, Ante Starčevića 4,51000 Rijeka</item>
      <item>BIBIĆI d.o.o. SVETVINČENAT, OIB 52254924126, Bibići 2,52341 Svetvinčenat</item>
      <item>RENATO COMERC d.o.o. PULA, OIB 71815754725, Kandlerova 40,52100 Pula</item>
      <item>Odvj. Mauricio Macan, A. Kačića Miošića 4/I,52100 Pula</item>
      <item>Odvj. Saša Drobnjak, Mutvoranska 3,52100 Pula</item>
    </izvorni_sadrzaj>
    <derivirana_varijabla naziv="DomainObject.Predmet.SudioniciListAdressOIB_1">
      <item>Odvj. Ana Holjar, Korzo 4,51000 Rijeka</item>
      <item>odvj. IGOR UČUR, Ante Starčevića 4,51000 Rijeka</item>
      <item>BIBIĆI d.o.o. SVETVINČENAT, OIB 52254924126, Bibići 2,52341 Svetvinčenat</item>
      <item>RENATO COMERC d.o.o. PULA, OIB 71815754725, Kandlerova 40,52100 Pula</item>
      <item>Odvj. Mauricio Macan, A. Kačića Miošića 4/I,52100 Pula</item>
      <item>Odvj. Saša Drobnjak, Mutvoranska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52254924126</item>
      <item>, OIB 71815754725</item>
      <item>, OIB null</item>
      <item>, OIB null</item>
    </izvorni_sadrzaj>
    <derivirana_varijabla naziv="DomainObject.Predmet.SudioniciListNazivOIB_1">
      <item>, OIB null</item>
      <item>, OIB null</item>
      <item>, OIB 52254924126</item>
      <item>, OIB 71815754725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669</properties:Words>
  <properties:Characters>3421</properties:Characters>
  <properties:Lines>80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2018-05-10T12:06:00Z</dcterms:created>
  <dc:creator>msimicic</dc:creator>
  <cp:lastModifiedBy>Sanja Lakošeljac</cp:lastModifiedBy>
  <cp:lastPrinted>2011-05-05T11:44:00Z</cp:lastPrinted>
  <dcterms:modified xmlns:xsi="http://www.w3.org/2001/XMLSchema-instance" xsi:type="dcterms:W3CDTF">2018-05-10T12:13:00Z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(St-906-16 Rješenje - ispravak tablice stečajnog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