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5D776B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D776B">
              <w:rPr>
                <w:noProof/>
              </w:rPr>
              <w:t>339/2018-63</w:t>
            </w:r>
          </w:p>
        </w:tc>
      </w:tr>
    </w:tbl>
    <w:p w:rsidRPr="00E14926" w:rsidR="00E14926" w:rsidP="00EA3C60" w:rsidRDefault="00E14926" w14:paraId="fb4ef8e" w14:textId="fb4ef8e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5D776B" w:rsidR="005D776B">
        <w:t xml:space="preserve">u stečajnom postupku nad dužnikom PIKO TEHNIKA d.o.o. u stečaju, OIB: 53346071454, Split, Put </w:t>
      </w:r>
      <w:proofErr w:type="spellStart"/>
      <w:r w:rsidRPr="005D776B" w:rsidR="005D776B">
        <w:t>Duilova</w:t>
      </w:r>
      <w:proofErr w:type="spellEnd"/>
      <w:r w:rsidRPr="005D776B" w:rsidR="005D776B">
        <w:t xml:space="preserve"> 10/b, </w:t>
      </w:r>
      <w:r w:rsidR="005D776B">
        <w:t>15. listopada</w:t>
      </w:r>
      <w:r w:rsidRPr="005D776B" w:rsidR="005D776B">
        <w:t xml:space="preserve"> 2019</w:t>
      </w:r>
      <w:r w:rsidR="005D776B">
        <w:t>.</w:t>
      </w:r>
    </w:p>
    <w:p w:rsidR="00B8168C" w:rsidP="0056241D" w:rsidRDefault="00557DDC">
      <w:pPr>
        <w:spacing w:before="160" w:after="200"/>
        <w:jc w:val="center"/>
      </w:pPr>
      <w:r>
        <w:t>z a k l j u č i o  j e</w:t>
      </w:r>
    </w:p>
    <w:p w:rsidRPr="008D2990" w:rsidR="008D2990" w:rsidP="008D2990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Marjanu </w:t>
      </w:r>
      <w:proofErr w:type="spellStart"/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>Bavčeviću</w:t>
      </w:r>
      <w:proofErr w:type="spellEnd"/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>, Skradinska 3, Split, OIB: 26538063798</w:t>
      </w:r>
      <w:r w:rsidRPr="00497099" w:rsidR="00AB2D0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Pr="006B5270" w:rsidR="00AB2D0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</w:t>
      </w:r>
      <w:r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od </w:t>
      </w:r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>28.725,</w:t>
      </w:r>
      <w:r w:rsidR="001D461F">
        <w:rPr>
          <w:rFonts w:ascii="Times New Roman" w:hAnsi="Times New Roman" w:eastAsia="Times New Roman" w:cs="Times New Roman"/>
          <w:sz w:val="24"/>
          <w:szCs w:val="24"/>
          <w:lang w:eastAsia="hr-HR"/>
        </w:rPr>
        <w:t>00</w:t>
      </w:r>
      <w:r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kn,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uplaćenih za sudjelovanje u </w:t>
      </w:r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>prvoj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elektroničkoj dražbi koja je okončana</w:t>
      </w:r>
      <w:r w:rsidR="001D461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>bez zaprimljenih ponuda</w:t>
      </w:r>
      <w:r w:rsidR="001D461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(ID </w:t>
      </w:r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nadmetanja: 17333, ID </w:t>
      </w:r>
      <w:r w:rsidR="001D461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predmeta prodaje: </w:t>
      </w:r>
      <w:r w:rsidR="005D776B">
        <w:rPr>
          <w:rFonts w:ascii="Times New Roman" w:hAnsi="Times New Roman" w:eastAsia="Times New Roman" w:cs="Times New Roman"/>
          <w:sz w:val="24"/>
          <w:szCs w:val="24"/>
          <w:lang w:eastAsia="hr-HR"/>
        </w:rPr>
        <w:t>10634</w:t>
      </w:r>
      <w:r w:rsidR="001D461F">
        <w:rPr>
          <w:rFonts w:ascii="Times New Roman" w:hAnsi="Times New Roman" w:eastAsia="Times New Roman" w:cs="Times New Roman"/>
          <w:sz w:val="24"/>
          <w:szCs w:val="24"/>
          <w:lang w:eastAsia="hr-HR"/>
        </w:rPr>
        <w:t>)</w:t>
      </w:r>
      <w:r w:rsidR="00B806F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sve sukladno odredbi čl</w:t>
      </w:r>
      <w:r w:rsidR="001D461F">
        <w:rPr>
          <w:rFonts w:ascii="Times New Roman" w:hAnsi="Times New Roman" w:eastAsia="Times New Roman" w:cs="Times New Roman"/>
          <w:sz w:val="24"/>
          <w:szCs w:val="24"/>
          <w:lang w:eastAsia="hr-HR"/>
        </w:rPr>
        <w:t>anka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13. Pravilnika o načinu i postupku provedbe prodaje nekretnine i pokretnina u ovršnom postupku (˝Narodne novine˝ 156/14).</w:t>
      </w:r>
    </w:p>
    <w:p w:rsidR="00BB7454" w:rsidP="008D2990" w:rsidRDefault="00557DDC">
      <w:pPr>
        <w:spacing w:before="240"/>
        <w:jc w:val="center"/>
      </w:pPr>
      <w:r>
        <w:t>U Splitu</w:t>
      </w:r>
      <w:r w:rsidR="00E63B91">
        <w:t xml:space="preserve"> </w:t>
      </w:r>
      <w:r w:rsidR="005D776B">
        <w:t>15. listopada</w:t>
      </w:r>
      <w:r w:rsidRPr="00497099" w:rsidR="00497099">
        <w:t xml:space="preserve"> 2019.</w:t>
      </w:r>
    </w:p>
    <w:p w:rsidR="00BB7454" w:rsidP="008D2990" w:rsidRDefault="008E7868">
      <w:pPr>
        <w:spacing w:before="240"/>
        <w:ind w:left="6372"/>
        <w:jc w:val="center"/>
      </w:pPr>
      <w:r>
        <w:t>Sutkinja</w:t>
      </w:r>
    </w:p>
    <w:p w:rsidR="00191C4D" w:rsidP="0094096C" w:rsidRDefault="008E7868">
      <w:pPr>
        <w:ind w:left="6372"/>
        <w:jc w:val="center"/>
      </w:pPr>
      <w:r>
        <w:t>Ana Golub Gruić</w:t>
      </w:r>
      <w:r w:rsidR="00191C4D">
        <w:t>, v.r.</w:t>
      </w:r>
    </w:p>
    <w:p w:rsidR="00191C4D" w:rsidP="008832A6" w:rsidRDefault="00191C4D">
      <w:pPr>
        <w:jc w:val="right"/>
      </w:pPr>
      <w:r>
        <w:t>za točnost otpravka – ovlašteni službenik</w:t>
      </w:r>
    </w:p>
    <w:p w:rsidR="00191C4D" w:rsidP="008832A6" w:rsidRDefault="00191C4D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00130D" w:rsidP="0056241D" w:rsidRDefault="0000130D">
      <w:pPr>
        <w:ind w:left="6372"/>
        <w:jc w:val="center"/>
      </w:pPr>
    </w:p>
    <w:p w:rsidR="003E1CF6" w:rsidP="0056241D" w:rsidRDefault="008E7868">
      <w:pPr>
        <w:spacing w:before="200"/>
      </w:pPr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191C4D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8D2990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91C4D"/>
    <w:rsid w:val="001B1A7E"/>
    <w:rsid w:val="001D461F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6241D"/>
    <w:rsid w:val="005C0DE9"/>
    <w:rsid w:val="005D131F"/>
    <w:rsid w:val="005D776B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06FD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3B91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91C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C4D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91C4D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91C4D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91C4D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1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C4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1C4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1C4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1C4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TEHNIKA d.o.o. za proizvodnju i usluge u stečaju</izvorni_sadrzaj>
    <derivirana_varijabla naziv="DomainObject.Predmet.ProtustrankaFormated_1">  PIKO TEHNIKA d.o.o. za proizvodnju i usluge u stečaju</derivirana_varijabla>
  </DomainObject.Predmet.ProtustrankaFormated>
  <DomainObject.Predmet.ProtustrankaFormatedOIB>
    <izvorni_sadrzaj>  PIKO TEHNIKA d.o.o. za proizvodnju i usluge u stečaju, OIB 53346071454</izvorni_sadrzaj>
    <derivirana_varijabla naziv="DomainObject.Predmet.ProtustrankaFormatedOIB_1">  PIKO TEHNIKA d.o.o. za proizvodnju i usluge u stečaju, OIB 53346071454</derivirana_varijabla>
  </DomainObject.Predmet.ProtustrankaFormatedOIB>
  <DomainObject.Predmet.ProtustrankaFormatedWithAdress>
    <izvorni_sadrzaj> PIKO TEHNIKA d.o.o. za proizvodnju i usluge u stečaju, Put Duilova 10/b, 21000 Split</izvorni_sadrzaj>
    <derivirana_varijabla naziv="DomainObject.Predmet.ProtustrankaFormatedWithAdress_1"> PIKO TEHNIKA d.o.o. za proizvodnju i usluge u stečaju, Put Duilova 10/b, 21000 Split</derivirana_varijabla>
  </DomainObject.Predmet.ProtustrankaFormatedWithAdress>
  <DomainObject.Predmet.ProtustrankaFormatedWithAdressOIB>
    <izvorni_sadrzaj> PIKO TEHNIKA d.o.o. za proizvodnju i usluge u stečaju, OIB 53346071454, Put Duilova 10/b, 21000 Split</izvorni_sadrzaj>
    <derivirana_varijabla naziv="DomainObject.Predmet.ProtustrankaFormatedWithAdressOIB_1"> PIKO TEHNIKA d.o.o. za proizvodnju i usluge u stečaju, OIB 53346071454, Put Duilova 10/b, 21000 Split</derivirana_varijabla>
  </DomainObject.Predmet.ProtustrankaFormatedWithAdressOIB>
  <DomainObject.Predmet.ProtustrankaWithAdress>
    <izvorni_sadrzaj>PIKO TEHNIKA d.o.o. za proizvodnju i usluge u stečaju Put Duilova 10/b, 21000 Split</izvorni_sadrzaj>
    <derivirana_varijabla naziv="DomainObject.Predmet.ProtustrankaWithAdress_1">PIKO TEHNIKA d.o.o. za proizvodnju i usluge u stečaju Put Duilova 10/b, 21000 Split</derivirana_varijabla>
  </DomainObject.Predmet.ProtustrankaWithAdress>
  <DomainObject.Predmet.ProtustrankaWithAdressOIB>
    <izvorni_sadrzaj>PIKO TEHNIKA d.o.o. za proizvodnju i usluge u stečaju, OIB 53346071454, Put Duilova 10/b, 21000 Split</izvorni_sadrzaj>
    <derivirana_varijabla naziv="DomainObject.Predmet.ProtustrankaWithAdressOIB_1">PIKO TEHNIKA d.o.o. za proizvodnju i usluge u stečaju, OIB 53346071454, Put Duilova 10/b, 21000 Split</derivirana_varijabla>
  </DomainObject.Predmet.ProtustrankaWithAdressOIB>
  <DomainObject.Predmet.ProtustrankaNazivFormated>
    <izvorni_sadrzaj>PIKO TEHNIKA d.o.o. za proizvodnju i usluge u stečaju</izvorni_sadrzaj>
    <derivirana_varijabla naziv="DomainObject.Predmet.ProtustrankaNazivFormated_1">PIKO TEHNIKA d.o.o. za proizvodnju i usluge u stečaju</derivirana_varijabla>
  </DomainObject.Predmet.ProtustrankaNazivFormated>
  <DomainObject.Predmet.ProtustrankaNazivFormatedOIB>
    <izvorni_sadrzaj>PIKO TEHNIKA d.o.o. za proizvodnju i usluge u stečaju, OIB 53346071454</izvorni_sadrzaj>
    <derivirana_varijabla naziv="DomainObject.Predmet.ProtustrankaNazivFormatedOIB_1">PIKO TEHNIKA d.o.o. za proizvodnju i usluge u stečaju, OIB 53346071454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PIKO TEHNIKA d.o.o. za proizvodnju i usluge u stečaju</item>
    </izvorni_sadrzaj>
    <derivirana_varijabla naziv="DomainObject.Predmet.ProtuStrankaListFormated_1">
      <item>PIKO TEHNIKA d.o.o. za proizvodnju i usluge u stečaju</item>
    </derivirana_varijabla>
  </DomainObject.Predmet.ProtuStrankaListFormated>
  <DomainObject.Predmet.ProtuStrankaListFormatedOIB>
    <izvorni_sadrzaj>
      <item>PIKO TEHNIKA d.o.o. za proizvodnju i usluge u stečaju, OIB 53346071454</item>
    </izvorni_sadrzaj>
    <derivirana_varijabla naziv="DomainObject.Predmet.ProtuStrankaListFormatedOIB_1">
      <item>PIKO TEHNIKA d.o.o. za proizvodnju i usluge u stečaju, OIB 53346071454</item>
    </derivirana_varijabla>
  </DomainObject.Predmet.ProtuStrankaListFormatedOIB>
  <DomainObject.Predmet.ProtuStrankaListFormatedWithAdress>
    <izvorni_sadrzaj>
      <item>PIKO TEHNIKA d.o.o. za proizvodnju i usluge u stečaju, Put Duilova 10/b, 21000 Split</item>
    </izvorni_sadrzaj>
    <derivirana_varijabla naziv="DomainObject.Predmet.ProtuStrankaListFormatedWithAdress_1">
      <item>PIKO TEHNIKA d.o.o. za proizvodnju i usluge u stečaju, Put Duilova 10/b, 21000 Split</item>
    </derivirana_varijabla>
  </DomainObject.Predmet.ProtuStrankaListFormatedWithAdress>
  <DomainObject.Predmet.ProtuStrankaListFormatedWithAdressOIB>
    <izvorni_sadrzaj>
      <item>PIKO TEHNIKA d.o.o. za proizvodnju i usluge u stečaju, OIB 53346071454, Put Duilova 10/b, 21000 Split</item>
    </izvorni_sadrzaj>
    <derivirana_varijabla naziv="DomainObject.Predmet.ProtuStrankaListFormatedWithAdressOIB_1">
      <item>PIKO TEHNIKA d.o.o. za proizvodnju i usluge u stečaju, OIB 53346071454, Put Duilova 10/b, 21000 Split</item>
    </derivirana_varijabla>
  </DomainObject.Predmet.ProtuStrankaListFormatedWithAdressOIB>
  <DomainObject.Predmet.ProtuStrankaListNazivFormated>
    <izvorni_sadrzaj>
      <item>PIKO TEHNIKA d.o.o. za proizvodnju i usluge u stečaju</item>
    </izvorni_sadrzaj>
    <derivirana_varijabla naziv="DomainObject.Predmet.ProtuStrankaListNazivFormated_1">
      <item>PIKO TEHNIKA d.o.o. za proizvodnju i usluge u stečaju</item>
    </derivirana_varijabla>
  </DomainObject.Predmet.ProtuStrankaListNazivFormated>
  <DomainObject.Predmet.ProtuStrankaListNazivFormatedOIB>
    <izvorni_sadrzaj>
      <item>PIKO TEHNIKA d.o.o. za proizvodnju i usluge u stečaju, OIB 53346071454</item>
    </izvorni_sadrzaj>
    <derivirana_varijabla naziv="DomainObject.Predmet.ProtuStrankaListNazivFormatedOIB_1">
      <item>PIKO TEHNIKA d.o.o. za proizvodnju i usluge u stečaju, OIB 53346071454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PIKO TEHNIKA d.o.o. za proizvodnju i usluge u stečaju</izvorni_sadrzaj>
    <derivirana_varijabla naziv="DomainObject.Predmet.ProtustrankaIDrugi_1">PIKO TEHNIKA d.o.o. za proizvodnju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PIKO TEHNIKA d.o.o. za proizvodnju i usluge u stečaju, OIB 53346071454, Put Duilova 10/b, 21000 Split</izvorni_sadrzaj>
    <derivirana_varijabla naziv="DomainObject.Predmet.ProtustrankaIDrugiAdressOIB_1">PIKO TEHNIKA d.o.o. za proizvodnju i usluge u stečaju, OIB 53346071454, Put Duilova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TEHNIKA d.o.o. za proizvodnju i usluge u stečaju</item>
      <item>B2  KAPITAL d.o.o. za poslovne usluge</item>
    </izvorni_sadrzaj>
    <derivirana_varijabla naziv="DomainObject.Predmet.SudioniciListNaziv_1">
      <item>PIKO TEHNIKA d.o.o. za proizvodnju i usluge u stečaju</item>
      <item>B2  KAPITAL d.o.o. za poslovne usluge</item>
    </derivirana_varijabla>
  </DomainObject.Predmet.SudioniciListNaziv>
  <DomainObject.Predmet.SudioniciListAdressOIB>
    <izvorni_sadrzaj>
      <item>PIKO TEHNIKA d.o.o. za proizvodnju i usluge u stečaju, OIB 53346071454, Put Duilova 10/b,21000 Split</item>
      <item>B2  KAPITAL d.o.o. za poslovne usluge, OIB 57509775367, Radnička cesta 41,10000 Zagreb</item>
    </izvorni_sadrzaj>
    <derivirana_varijabla naziv="DomainObject.Predmet.SudioniciListAdressOIB_1">
      <item>PIKO TEHNIKA d.o.o. za proizvodnju i usluge u stečaju, OIB 53346071454, Put Duilova 10/b,21000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53346071454</item>
      <item>, OIB 57509775367</item>
    </izvorni_sadrzaj>
    <derivirana_varijabla naziv="DomainObject.Predmet.SudioniciListNazivOIB_1">
      <item>, OIB 53346071454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St-339/2018-52</izvorni_sadrzaj>
    <derivirana_varijabla naziv="DomainObject.PredzadnjaOdlukaIzPredmeta.Oznaka_1">St-339/2018-52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62A5A-01E1-4385-BCC8-0E2FD8ADC9B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153</properties:Words>
  <properties:Characters>836</properties:Characters>
  <properties:Lines>31</properties:Lines>
  <properties:Paragraphs>15</properties:Paragraphs>
  <properties:TotalTime>191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2019-10-15T09:41:00Z</cp:lastPrinted>
  <dcterms:modified xmlns:xsi="http://www.w3.org/2001/XMLSchema-instance" xsi:type="dcterms:W3CDTF">2019-10-15T09:41:00Z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(St-339-2018 zaključak FINA-i - vraćanje jamčevine dražba okončana bez ponuda.docx)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