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4543" w14:paraId="12b4543" w:rsidRDefault="003A741E" w:rsidR="00F919F6" w:rsidRPr="003A741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19F6" w:rsidR="00F919F6" w:rsidRPr="003A741E">
      <w:r w:rsidRPr="003A741E">
        <w:t xml:space="preserve">   REPUBLIKA HRVATSKA </w:t>
      </w:r>
    </w:p>
    <w:p w:rsidRDefault="00F919F6" w:rsidR="00920C7D" w:rsidRPr="003A741E">
      <w:r w:rsidRPr="003A741E">
        <w:t>TRGOVAČKI</w:t>
      </w:r>
      <w:r w:rsidR="0042035D" w:rsidRPr="003A741E">
        <w:t xml:space="preserve"> SUD U ZAGREBU</w:t>
      </w:r>
      <w:r w:rsidR="0042035D" w:rsidRPr="003A741E">
        <w:tab/>
      </w:r>
    </w:p>
    <w:p w:rsidRDefault="00920C7D" w:rsidR="00F919F6" w:rsidRPr="003A741E">
      <w:r w:rsidRPr="003A741E">
        <w:t>Zagreb, Amruševa 2/II</w:t>
      </w:r>
      <w:r w:rsidR="0042035D" w:rsidRPr="003A741E">
        <w:tab/>
      </w:r>
      <w:r w:rsidR="0042035D" w:rsidRPr="003A741E">
        <w:tab/>
      </w:r>
      <w:r w:rsidR="0042035D" w:rsidRPr="003A741E">
        <w:tab/>
      </w:r>
      <w:r w:rsidRPr="003A741E">
        <w:tab/>
      </w:r>
      <w:r w:rsidRPr="003A741E">
        <w:tab/>
      </w:r>
      <w:r w:rsidR="00D456E7">
        <w:tab/>
      </w:r>
      <w:r w:rsidRPr="003A741E">
        <w:t>31-ST-</w:t>
      </w:r>
      <w:r w:rsidR="00D456E7">
        <w:t>198/99-11</w:t>
      </w:r>
    </w:p>
    <w:p w:rsidRDefault="00F919F6" w:rsidR="00F919F6" w:rsidRPr="003A741E"/>
    <w:p w:rsidRDefault="003A741E" w:rsidP="003A741E" w:rsidR="00F919F6" w:rsidRPr="003A741E">
      <w:pPr>
        <w:jc w:val="center"/>
      </w:pPr>
      <w:r>
        <w:t>R E P U B L I K A   H R V A T S K A</w:t>
      </w:r>
    </w:p>
    <w:p w:rsidRDefault="00F919F6" w:rsidP="00F919F6" w:rsidR="00F919F6" w:rsidRPr="003A741E">
      <w:pPr>
        <w:jc w:val="center"/>
      </w:pPr>
      <w:r w:rsidRPr="003A741E">
        <w:t xml:space="preserve">R J E Š E N J E </w:t>
      </w:r>
    </w:p>
    <w:p w:rsidRDefault="00F919F6" w:rsidP="00F919F6" w:rsidR="00F919F6" w:rsidRPr="003A741E">
      <w:pPr>
        <w:jc w:val="center"/>
      </w:pPr>
    </w:p>
    <w:p w:rsidRDefault="00F919F6" w:rsidP="00F919F6" w:rsidR="00F919F6">
      <w:r w:rsidRPr="003A741E">
        <w:tab/>
        <w:t xml:space="preserve">TRGOVAČKI SUD U ZAGREBU </w:t>
      </w:r>
      <w:r w:rsidR="00D456E7" w:rsidRPr="00B82AE0">
        <w:t xml:space="preserve">po sucu </w:t>
      </w:r>
      <w:r w:rsidR="00D456E7">
        <w:t>Nadi Kraljić</w:t>
      </w:r>
      <w:r w:rsidR="00D456E7" w:rsidRPr="00B82AE0">
        <w:t xml:space="preserve"> u </w:t>
      </w:r>
      <w:r w:rsidR="00D456E7">
        <w:t xml:space="preserve">predmetu stečajne mase PPN d.o.o. </w:t>
      </w:r>
      <w:r w:rsidR="00D456E7" w:rsidRPr="00981AC7">
        <w:t xml:space="preserve"> Zagreb, Žitnjak bb </w:t>
      </w:r>
      <w:r w:rsidR="00D456E7">
        <w:t xml:space="preserve">MBS: 080204495 </w:t>
      </w:r>
      <w:r w:rsidRPr="003A741E">
        <w:t xml:space="preserve">dana </w:t>
      </w:r>
      <w:r w:rsidR="00D456E7">
        <w:t>16. svibnja 2017</w:t>
      </w:r>
      <w:r w:rsidR="004852AB" w:rsidRPr="003A741E">
        <w:t xml:space="preserve">. </w:t>
      </w:r>
      <w:r w:rsidRPr="003A741E">
        <w:t xml:space="preserve">godine </w:t>
      </w:r>
    </w:p>
    <w:p w:rsidRDefault="003A741E" w:rsidP="00F919F6" w:rsidR="003A741E" w:rsidRPr="003A741E">
      <w:pPr>
        <w:rPr>
          <w:bCs/>
        </w:rPr>
      </w:pPr>
    </w:p>
    <w:p w:rsidRDefault="00F919F6" w:rsidP="00F919F6" w:rsidR="00F919F6" w:rsidRPr="003A741E">
      <w:pPr>
        <w:jc w:val="center"/>
      </w:pPr>
      <w:r w:rsidRPr="003A741E">
        <w:t xml:space="preserve">r i j e š i o   j e </w:t>
      </w:r>
    </w:p>
    <w:p w:rsidRDefault="000A37C0" w:rsidP="000A37C0" w:rsidR="000A37C0" w:rsidRPr="003A741E"/>
    <w:p w:rsidRDefault="000A37C0" w:rsidP="000A37C0" w:rsidR="000A37C0" w:rsidRPr="003A741E">
      <w:r w:rsidRPr="003A741E">
        <w:tab/>
        <w:t>I</w:t>
      </w:r>
      <w:r w:rsidRPr="003A741E">
        <w:tab/>
        <w:t>Određuje se nastavak postupka</w:t>
      </w:r>
      <w:r w:rsidR="00D456E7" w:rsidRPr="00D456E7">
        <w:t xml:space="preserve"> </w:t>
      </w:r>
      <w:r w:rsidR="00D456E7">
        <w:t xml:space="preserve">stečajne mase PPN d.o.o. </w:t>
      </w:r>
      <w:r w:rsidR="00D456E7" w:rsidRPr="00981AC7">
        <w:t xml:space="preserve"> Zagreb, Žitnjak bb </w:t>
      </w:r>
      <w:r w:rsidR="00D456E7">
        <w:t>MBS: 080204495.</w:t>
      </w:r>
    </w:p>
    <w:p w:rsidRDefault="000A37C0" w:rsidP="000A37C0" w:rsidR="000A37C0">
      <w:r w:rsidRPr="003A741E">
        <w:tab/>
        <w:t>II</w:t>
      </w:r>
      <w:r w:rsidRPr="003A741E">
        <w:tab/>
        <w:t>Rješenje o nastavku postupka upisat će se u sudskom registru ovog suda, te</w:t>
      </w:r>
      <w:r w:rsidR="0042035D" w:rsidRPr="003A741E">
        <w:t xml:space="preserve"> objaviti </w:t>
      </w:r>
      <w:r w:rsidR="003A741E">
        <w:t>na e-oglasnoj ploči suda.</w:t>
      </w:r>
    </w:p>
    <w:p w:rsidRDefault="003A741E" w:rsidP="000A37C0" w:rsidR="003A741E" w:rsidRPr="003A741E"/>
    <w:p w:rsidRDefault="000A37C0" w:rsidP="000A37C0" w:rsidR="000A37C0" w:rsidRPr="003A741E"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  <w:t xml:space="preserve">Obrazloženje </w:t>
      </w:r>
    </w:p>
    <w:p w:rsidRDefault="000A37C0" w:rsidP="000A37C0" w:rsidR="000A37C0" w:rsidRPr="003A741E"/>
    <w:p w:rsidRDefault="000A37C0" w:rsidP="000A37C0" w:rsidR="000A37C0">
      <w:r w:rsidRPr="003A741E">
        <w:tab/>
      </w:r>
      <w:r w:rsidR="00D456E7" w:rsidRPr="00B82AE0">
        <w:t>Rješenjem ovog suda broj St-</w:t>
      </w:r>
      <w:r w:rsidR="00D456E7">
        <w:t>198/99</w:t>
      </w:r>
      <w:r w:rsidR="00D456E7" w:rsidRPr="00B82AE0">
        <w:t xml:space="preserve"> od </w:t>
      </w:r>
      <w:r w:rsidR="00D456E7">
        <w:t>6. prosinca 2007.</w:t>
      </w:r>
      <w:r w:rsidR="00D456E7" w:rsidRPr="00B82AE0">
        <w:t xml:space="preserve"> </w:t>
      </w:r>
      <w:r w:rsidR="00D456E7">
        <w:t xml:space="preserve">godine </w:t>
      </w:r>
      <w:r w:rsidR="00D456E7" w:rsidRPr="00B82AE0">
        <w:t>zaključen</w:t>
      </w:r>
      <w:r w:rsidR="00D456E7">
        <w:t xml:space="preserve"> je</w:t>
      </w:r>
      <w:r w:rsidR="00D456E7" w:rsidRPr="00B82AE0">
        <w:t xml:space="preserve"> stečajni postupak nad dužnikom</w:t>
      </w:r>
      <w:r w:rsidR="00D456E7" w:rsidRPr="00981AC7">
        <w:t xml:space="preserve"> </w:t>
      </w:r>
      <w:r w:rsidR="00D456E7">
        <w:t>PPN</w:t>
      </w:r>
      <w:r w:rsidR="00D456E7" w:rsidRPr="00981AC7">
        <w:t xml:space="preserve"> d.o.o. u stečaju, Zagreb, Žitnjak bb</w:t>
      </w:r>
      <w:r w:rsidR="00D456E7">
        <w:t xml:space="preserve"> MBS: 080204495</w:t>
      </w:r>
      <w:r w:rsidR="00D456E7" w:rsidRPr="00981AC7">
        <w:t xml:space="preserve"> </w:t>
      </w:r>
      <w:r w:rsidR="00D456E7" w:rsidRPr="00B82AE0">
        <w:t xml:space="preserve">temeljem odredbe čl. </w:t>
      </w:r>
      <w:r w:rsidR="00D456E7" w:rsidRPr="00E13E9A">
        <w:t>196 Stečajnog zakona</w:t>
      </w:r>
      <w:r w:rsidR="00D456E7">
        <w:t>.</w:t>
      </w:r>
    </w:p>
    <w:p w:rsidRDefault="00D456E7" w:rsidP="000A37C0" w:rsidR="00D456E7" w:rsidRPr="003A741E">
      <w:r>
        <w:tab/>
        <w:t xml:space="preserve">Rješenjem od 24. siječnja 2017. godine određen je upis stečajne mase iza PPN d.o.o. </w:t>
      </w:r>
      <w:r w:rsidRPr="00981AC7">
        <w:t xml:space="preserve"> </w:t>
      </w:r>
      <w:r>
        <w:t xml:space="preserve">– u stečaju, </w:t>
      </w:r>
      <w:r w:rsidRPr="00981AC7">
        <w:t xml:space="preserve">Zagreb, Žitnjak bb </w:t>
      </w:r>
      <w:r>
        <w:t>MBS: 080204495.</w:t>
      </w:r>
    </w:p>
    <w:p w:rsidRDefault="0042035D" w:rsidP="000A37C0" w:rsidR="000A37C0" w:rsidRPr="003A741E">
      <w:r w:rsidRPr="003A741E">
        <w:tab/>
        <w:t xml:space="preserve">Podneskom od </w:t>
      </w:r>
      <w:r w:rsidR="00D456E7">
        <w:t>11. svibnja 2017</w:t>
      </w:r>
      <w:r w:rsidR="000708AA">
        <w:t>.</w:t>
      </w:r>
      <w:r w:rsidR="004852AB" w:rsidRPr="003A741E">
        <w:t xml:space="preserve"> </w:t>
      </w:r>
      <w:r w:rsidR="00D456E7">
        <w:t>godine stečajna</w:t>
      </w:r>
      <w:r w:rsidR="000A37C0" w:rsidRPr="003A741E">
        <w:t xml:space="preserve"> upravitelj</w:t>
      </w:r>
      <w:r w:rsidR="00D456E7">
        <w:t>ica predložila</w:t>
      </w:r>
      <w:r w:rsidR="000A37C0" w:rsidRPr="003A741E">
        <w:t xml:space="preserve"> je </w:t>
      </w:r>
      <w:r w:rsidR="000708AA">
        <w:t xml:space="preserve">donošenje rješenja o nastavku </w:t>
      </w:r>
      <w:r w:rsidR="00D456E7">
        <w:t xml:space="preserve">postupka radi naknadne diobe s obzirom da su se sukladno čl. </w:t>
      </w:r>
      <w:r w:rsidR="00857E74">
        <w:t>199</w:t>
      </w:r>
      <w:r w:rsidR="00D456E7">
        <w:t xml:space="preserve"> st. 1 točka 1 Stečajnog zakona ostvarile pretpostavke za diobu zadržanog iznosa </w:t>
      </w:r>
      <w:r w:rsidR="003A217C">
        <w:t>vjerovnicima</w:t>
      </w:r>
      <w:r w:rsidR="000708AA">
        <w:rPr>
          <w:bCs/>
        </w:rPr>
        <w:t xml:space="preserve">. </w:t>
      </w:r>
    </w:p>
    <w:p w:rsidRDefault="000A37C0" w:rsidP="000A37C0" w:rsidR="000A37C0" w:rsidRPr="003A741E">
      <w:r w:rsidRPr="003A741E">
        <w:tab/>
      </w:r>
      <w:r w:rsidR="000708AA">
        <w:t xml:space="preserve">Valjalo je stoga temeljem čl. 199 Stečajnog zakona riješiti kao u izreci. </w:t>
      </w:r>
      <w:r w:rsidRPr="003A741E">
        <w:t xml:space="preserve"> </w:t>
      </w:r>
    </w:p>
    <w:p w:rsidRDefault="000A37C0" w:rsidP="000A37C0" w:rsidR="000A37C0" w:rsidRPr="003A741E"/>
    <w:p w:rsidRDefault="000A37C0" w:rsidP="000A37C0" w:rsidR="000A37C0" w:rsidRPr="003A741E">
      <w:pPr>
        <w:jc w:val="center"/>
      </w:pPr>
      <w:r w:rsidRPr="003A741E">
        <w:t xml:space="preserve">U Zagrebu, </w:t>
      </w:r>
      <w:r w:rsidR="00D456E7">
        <w:t>16. svibnja 2017</w:t>
      </w:r>
      <w:r w:rsidR="003A741E">
        <w:t>.</w:t>
      </w:r>
      <w:r w:rsidR="004852AB" w:rsidRPr="003A741E">
        <w:t xml:space="preserve"> </w:t>
      </w:r>
    </w:p>
    <w:p w:rsidRDefault="000A37C0" w:rsidP="000A37C0" w:rsidR="000A37C0" w:rsidRPr="003A741E">
      <w:pPr>
        <w:jc w:val="center"/>
      </w:pPr>
    </w:p>
    <w:p w:rsidRDefault="000A37C0" w:rsidP="000A37C0" w:rsidR="000A37C0" w:rsidRPr="003A741E"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  <w:t xml:space="preserve">SUDAC </w:t>
      </w:r>
    </w:p>
    <w:p w:rsidRDefault="000A37C0" w:rsidP="000A37C0" w:rsidR="000A37C0" w:rsidRPr="003A741E"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  <w:t>Nada Kraljić</w:t>
      </w:r>
      <w:r w:rsidR="005B488A">
        <w:t>,v.r.</w:t>
      </w:r>
      <w:r w:rsidRPr="003A741E">
        <w:t xml:space="preserve"> </w:t>
      </w:r>
    </w:p>
    <w:p w:rsidRDefault="000A37C0" w:rsidP="000A37C0" w:rsidR="000A37C0" w:rsidRPr="003A741E">
      <w:r w:rsidRPr="003A741E">
        <w:t xml:space="preserve">UPUTA O PRAVNOM LIJEKU </w:t>
      </w:r>
    </w:p>
    <w:p w:rsidRDefault="000A37C0" w:rsidP="000A37C0" w:rsidR="000A37C0" w:rsidRPr="003A741E">
      <w:r w:rsidRPr="003A741E">
        <w:t xml:space="preserve">Protiv ovog rješenja dopuštena je žalba u roku 8 dana. </w:t>
      </w:r>
    </w:p>
    <w:p w:rsidRDefault="000A37C0" w:rsidP="000A37C0" w:rsidR="000A37C0">
      <w:pPr>
        <w:ind w:left="360"/>
      </w:pPr>
    </w:p>
    <w:p w:rsidRDefault="005B488A" w:rsidR="005B48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B488A" w:rsidP="005B488A" w:rsidR="005B488A">
      <w:pPr>
        <w:ind w:firstLine="708" w:left="4956"/>
      </w:pPr>
      <w:r>
        <w:t>Vinka Mihalinčić</w:t>
      </w:r>
    </w:p>
    <w:p w:rsidRDefault="005B488A" w:rsidP="000A37C0" w:rsidR="005B488A" w:rsidRPr="003A741E">
      <w:pPr>
        <w:ind w:left="360"/>
      </w:pPr>
    </w:p>
    <w:sectPr w:rsidR="005B488A" w:rsidRPr="003A74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481C6D"/>
    <w:multiLevelType w:val="hybridMultilevel"/>
    <w:tmpl w:val="AC4EC9E6"/>
    <w:lvl w:tplc="F14EE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19F6"/>
    <w:rsid w:val="000708AA"/>
    <w:rsid w:val="000A37C0"/>
    <w:rsid w:val="003A217C"/>
    <w:rsid w:val="003A741E"/>
    <w:rsid w:val="0042035D"/>
    <w:rsid w:val="004852AB"/>
    <w:rsid w:val="005B488A"/>
    <w:rsid w:val="00633EE7"/>
    <w:rsid w:val="0076557B"/>
    <w:rsid w:val="00857E74"/>
    <w:rsid w:val="00920C7D"/>
    <w:rsid w:val="00922747"/>
    <w:rsid w:val="009A60FC"/>
    <w:rsid w:val="00A46505"/>
    <w:rsid w:val="00BE57DF"/>
    <w:rsid w:val="00D31D51"/>
    <w:rsid w:val="00D456E7"/>
    <w:rsid w:val="00F9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74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74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4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8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74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74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4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8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1999.</izvorni_sadrzaj>
    <derivirana_varijabla naziv="DomainObject.Predmet.DatumOsnivanja_1">26. kolovoza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prosinca 2007.</izvorni_sadrzaj>
    <derivirana_varijabla naziv="DomainObject.Predmet.DatumRjesavanja_1">7. prosinca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2005-11-18 PREDMET Spis presigniran iz ref sutkinje Baran u ref sutkinje Kraljić po naredbi 10 Su-80/05 od 10.11.05. IN2 napomene: 2006-10-16 PREDMET podnesak GKG d.o.o. od 13.10.06. IN2 napomene: 2007-02-21 PREDMET podn. OS Zgb 20.02.07. IN2 napomene: 2007-03-22 PREDMET podnesak (OS ZLatar) od 21.03.2007. IN2 napomene: 2007-03-23 PREDMET Podnesak (Zagrebački holding d.o.o.) od 22.03.2007. IN2 napomene: 2007-06-27 PREDMET podnesak (ŽDO) od 26.06.07. IN2 napomene: 2007-09-17 PREDMET podn. odvj. Radmile Ernjaković od 14.9.07. IN2 napomene: 2007-10-31 PREDMET podnesak (Ivica Ćutuk) od 30.10.2007. IN2 napomene: 2007-12-18 PREDMET oglasna ploča od 18.12.07. IN2 napomene: 2008-01-08 PREDMET podnesak (Zagrebački holding) od 07.01.08. IN2 napomene: 2008-05-19 PREDMET Arhiva predana Gradski ured za opću upravu,Područni ured Pešćenica,Zagreb, Zapoljska 1 Povijest stečajnih upravitelja: 21.06.2000.-06.12.2005. DAKO BULIĆ; 06.12.2005.- RADMILA ERNJAKOVIĆ;</izvorni_sadrzaj>
    <derivirana_varijabla naziv="DomainObject.Predmet.Opis_1">MIGRIRANO IZ IN2 IN2 napomene: 2005-11-18 PREDMET Spis presigniran iz ref sutkinje Baran u ref sutkinje Kraljić po naredbi 10 Su-80/05 od 10.11.05. IN2 napomene: 2006-10-16 PREDMET podnesak GKG d.o.o. od 13.10.06. IN2 napomene: 2007-02-21 PREDMET podn. OS Zgb 20.02.07. IN2 napomene: 2007-03-22 PREDMET podnesak (OS ZLatar) od 21.03.2007. IN2 napomene: 2007-03-23 PREDMET Podnesak (Zagrebački holding d.o.o.) od 22.03.2007. IN2 napomene: 2007-06-27 PREDMET podnesak (ŽDO) od 26.06.07. IN2 napomene: 2007-09-17 PREDMET podn. odvj. Radmile Ernjaković od 14.9.07. IN2 napomene: 2007-10-31 PREDMET podnesak (Ivica Ćutuk) od 30.10.2007. IN2 napomene: 2007-12-18 PREDMET oglasna ploča od 18.12.07. IN2 napomene: 2008-01-08 PREDMET podnesak (Zagrebački holding) od 07.01.08. IN2 napomene: 2008-05-19 PREDMET Arhiva predana Gradski ured za opću upravu,Područni ured Pešćenica,Zagreb, Zapoljska 1 Povijest stečajnih upravitelja: 21.06.2000.-06.12.2005. DAKO BULIĆ; 06.12.2005.- RADMILA ERNJAKOVIĆ;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St-198/1999</izvorni_sadrzaj>
    <derivirana_varijabla naziv="DomainObject.Predmet.OznakaBroj_1">St-198/1999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INAS PPN d.o.o., za proizvodnju, usluge posebne namjene</izvorni_sadrzaj>
    <derivirana_varijabla naziv="DomainObject.Predmet.ProtustrankaFormated_1">  INAS PPN d.o.o., za proizvodnju, usluge posebne namjene</derivirana_varijabla>
  </DomainObject.Predmet.ProtustrankaFormated>
  <DomainObject.Predmet.ProtustrankaFormatedOIB>
    <izvorni_sadrzaj>  INAS PPN d.o.o., za proizvodnju, usluge posebne namjene</izvorni_sadrzaj>
    <derivirana_varijabla naziv="DomainObject.Predmet.ProtustrankaFormatedOIB_1">  INAS PPN d.o.o., za proizvodnju, usluge posebne namjene</derivirana_varijabla>
  </DomainObject.Predmet.ProtustrankaFormatedOIB>
  <DomainObject.Predmet.ProtustrankaFormatedWithAdress>
    <izvorni_sadrzaj> INAS PPN d.o.o., za proizvodnju, usluge posebne namjene, Žitnjak bb, 10000 Zagreb</izvorni_sadrzaj>
    <derivirana_varijabla naziv="DomainObject.Predmet.ProtustrankaFormatedWithAdress_1"> INAS PPN d.o.o., za proizvodnju, usluge posebne namjene, Žitnjak bb, 10000 Zagreb</derivirana_varijabla>
  </DomainObject.Predmet.ProtustrankaFormatedWithAdress>
  <DomainObject.Predmet.ProtustrankaFormatedWithAdressOIB>
    <izvorni_sadrzaj> INAS PPN d.o.o., za proizvodnju, usluge posebne namjene, Žitnjak bb, 10000 Zagreb</izvorni_sadrzaj>
    <derivirana_varijabla naziv="DomainObject.Predmet.ProtustrankaFormatedWithAdressOIB_1"> INAS PPN d.o.o., za proizvodnju, usluge posebne namjene, Žitnjak bb, 10000 Zagreb</derivirana_varijabla>
  </DomainObject.Predmet.ProtustrankaFormatedWithAdressOIB>
  <DomainObject.Predmet.ProtustrankaWithAdress>
    <izvorni_sadrzaj>INAS PPN d.o.o., za proizvodnju, usluge posebne namjene Žitnjak bb, 10000 Zagreb</izvorni_sadrzaj>
    <derivirana_varijabla naziv="DomainObject.Predmet.ProtustrankaWithAdress_1">INAS PPN d.o.o., za proizvodnju, usluge posebne namjene Žitnjak bb, 10000 Zagreb</derivirana_varijabla>
  </DomainObject.Predmet.ProtustrankaWithAdress>
  <DomainObject.Predmet.ProtustrankaWithAdressOIB>
    <izvorni_sadrzaj>INAS PPN d.o.o., za proizvodnju, usluge posebne namjene, Žitnjak bb, 10000 Zagreb</izvorni_sadrzaj>
    <derivirana_varijabla naziv="DomainObject.Predmet.ProtustrankaWithAdressOIB_1">INAS PPN d.o.o., za proizvodnju, usluge posebne namjene, Žitnjak bb, 10000 Zagreb</derivirana_varijabla>
  </DomainObject.Predmet.ProtustrankaWithAdressOIB>
  <DomainObject.Predmet.ProtustrankaNazivFormated>
    <izvorni_sadrzaj>INAS PPN d.o.o., za proizvodnju, usluge posebne namjene</izvorni_sadrzaj>
    <derivirana_varijabla naziv="DomainObject.Predmet.ProtustrankaNazivFormated_1">INAS PPN d.o.o., za proizvodnju, usluge posebne namjene</derivirana_varijabla>
  </DomainObject.Predmet.ProtustrankaNazivFormated>
  <DomainObject.Predmet.ProtustrankaNazivFormatedOIB>
    <izvorni_sadrzaj>INAS PPN d.o.o., za proizvodnju, usluge posebne namjene</izvorni_sadrzaj>
    <derivirana_varijabla naziv="DomainObject.Predmet.ProtustrankaNazivFormatedOIB_1">INAS PPN d.o.o., za proizvodnju, usluge posebne namjene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Paromlinska Cesta 2, 10000 Zagreb</izvorni_sadrzaj>
    <derivirana_varijabla naziv="DomainObject.Predmet.StrankaFormatedWithAdress_1"> ZAGREBAČKA BANKA DIONIČKO DRUŠTVO, Paromlinska Cesta 2, 10000 Zagreb</derivirana_varijabla>
  </DomainObject.Predmet.StrankaFormatedWithAdress>
  <DomainObject.Predmet.StrankaFormatedWithAdressOIB>
    <izvorni_sadrzaj> ZAGREBAČKA BANKA DIONIČKO DRUŠTVO, OIB 92963223473, Paromlinska Cesta 2, 10000 Zagreb</izvorni_sadrzaj>
    <derivirana_varijabla naziv="DomainObject.Predmet.StrankaFormatedWithAdressOIB_1"> ZAGREBAČKA BANKA DIONIČKO DRUŠTVO, OIB 92963223473, Paromlinska Cesta 2, 10000 Zagreb</derivirana_varijabla>
  </DomainObject.Predmet.StrankaFormatedWithAdressOIB>
  <DomainObject.Predmet.StrankaWithAdress>
    <izvorni_sadrzaj>ZAGREBAČKA BANKA DIONIČKO DRUŠTVO Paromlinska Cesta 2,10000 Zagreb</izvorni_sadrzaj>
    <derivirana_varijabla naziv="DomainObject.Predmet.StrankaWithAdress_1">ZAGREBAČKA BANKA DIONIČKO DRUŠTVO Paromlinska Cesta 2,10000 Zagreb</derivirana_varijabla>
  </DomainObject.Predmet.StrankaWithAdress>
  <DomainObject.Predmet.StrankaWithAdressOIB>
    <izvorni_sadrzaj>ZAGREBAČKA BANKA DIONIČKO DRUŠTVO, OIB 92963223473, Paromlinska Cesta 2,10000 Zagreb</izvorni_sadrzaj>
    <derivirana_varijabla naziv="DomainObject.Predmet.StrankaWithAdressOIB_1">ZAGREBAČKA BANKA DIONIČKO DRUŠTVO, OIB 92963223473, Paromlinska Cesta 2,10000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Paromlinska Cesta 2, 10000 Zagreb</item>
    </izvorni_sadrzaj>
    <derivirana_varijabla naziv="DomainObject.Predmet.StrankaListFormatedWithAdress_1">
      <item>ZAGREBAČKA BANKA DIONIČKO DRUŠTVO, Paromlinska Cesta 2, 10000 Zagreb</item>
    </derivirana_varijabla>
  </DomainObject.Predmet.StrankaListFormatedWithAdress>
  <DomainObject.Predmet.StrankaListFormatedWithAdressOIB>
    <izvorni_sadrzaj>
      <item>ZAGREBAČKA BANKA DIONIČKO DRUŠTVO, OIB 92963223473, Paromlinska Cesta 2, 10000 Zagreb</item>
    </izvorni_sadrzaj>
    <derivirana_varijabla naziv="DomainObject.Predmet.StrankaListFormatedWithAdressOIB_1">
      <item>ZAGREBAČKA BANKA DIONIČKO DRUŠTVO, OIB 92963223473, Paromlinska Cesta 2,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INAS PPN d.o.o., za proizvodnju, usluge posebne namjene</item>
    </izvorni_sadrzaj>
    <derivirana_varijabla naziv="DomainObject.Predmet.ProtuStrankaListFormated_1">
      <item>INAS PPN d.o.o., za proizvodnju, usluge posebne namjene</item>
    </derivirana_varijabla>
  </DomainObject.Predmet.ProtuStrankaListFormated>
  <DomainObject.Predmet.ProtuStrankaListFormatedOIB>
    <izvorni_sadrzaj>
      <item>INAS PPN d.o.o., za proizvodnju, usluge posebne namjene</item>
    </izvorni_sadrzaj>
    <derivirana_varijabla naziv="DomainObject.Predmet.ProtuStrankaListFormatedOIB_1">
      <item>INAS PPN d.o.o., za proizvodnju, usluge posebne namjene</item>
    </derivirana_varijabla>
  </DomainObject.Predmet.ProtuStrankaListFormatedOIB>
  <DomainObject.Predmet.ProtuStrankaListFormatedWithAdress>
    <izvorni_sadrzaj>
      <item>INAS PPN d.o.o., za proizvodnju, usluge posebne namjene, Žitnjak bb, 10000 Zagreb</item>
    </izvorni_sadrzaj>
    <derivirana_varijabla naziv="DomainObject.Predmet.ProtuStrankaListFormatedWithAdress_1">
      <item>INAS PPN d.o.o., za proizvodnju, usluge posebne namjene, Žitnjak bb, 10000 Zagreb</item>
    </derivirana_varijabla>
  </DomainObject.Predmet.ProtuStrankaListFormatedWithAdress>
  <DomainObject.Predmet.ProtuStrankaListFormatedWithAdressOIB>
    <izvorni_sadrzaj>
      <item>INAS PPN d.o.o., za proizvodnju, usluge posebne namjene, Žitnjak bb, 10000 Zagreb</item>
    </izvorni_sadrzaj>
    <derivirana_varijabla naziv="DomainObject.Predmet.ProtuStrankaListFormatedWithAdressOIB_1">
      <item>INAS PPN d.o.o., za proizvodnju, usluge posebne namjene, Žitnjak bb, 10000 Zagreb</item>
    </derivirana_varijabla>
  </DomainObject.Predmet.ProtuStrankaListFormatedWithAdressOIB>
  <DomainObject.Predmet.ProtuStrankaListNazivFormated>
    <izvorni_sadrzaj>
      <item>INAS PPN d.o.o., za proizvodnju, usluge posebne namjene</item>
    </izvorni_sadrzaj>
    <derivirana_varijabla naziv="DomainObject.Predmet.ProtuStrankaListNazivFormated_1">
      <item>INAS PPN d.o.o., za proizvodnju, usluge posebne namjene</item>
    </derivirana_varijabla>
  </DomainObject.Predmet.ProtuStrankaListNazivFormated>
  <DomainObject.Predmet.ProtuStrankaListNazivFormatedOIB>
    <izvorni_sadrzaj>
      <item>INAS PPN d.o.o., za proizvodnju, usluge posebne namjene</item>
    </izvorni_sadrzaj>
    <derivirana_varijabla naziv="DomainObject.Predmet.ProtuStrankaListNazivFormatedOIB_1">
      <item>INAS PPN d.o.o., za proizvodnju, usluge posebne namjene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INAS PPN d.o.o., za proizvodnju, usluge posebne namjene</izvorni_sadrzaj>
    <derivirana_varijabla naziv="DomainObject.Predmet.ProtustrankaIDrugi_1">INAS PPN d.o.o., za proizvodnju, usluge posebne namjene</derivirana_varijabla>
  </DomainObject.Predmet.ProtustrankaIDrugi>
  <DomainObject.Predmet.StrankaIDrugiAdressOIB>
    <izvorni_sadrzaj>ZAGREBAČKA BANKA DIONIČKO DRUŠTVO, OIB 92963223473, Paromlinska Cesta 2, 10000 Zagreb</izvorni_sadrzaj>
    <derivirana_varijabla naziv="DomainObject.Predmet.StrankaIDrugiAdressOIB_1">ZAGREBAČKA BANKA DIONIČKO DRUŠTVO, OIB 92963223473, Paromlinska Cesta 2, 10000 Zagreb</derivirana_varijabla>
  </DomainObject.Predmet.StrankaIDrugiAdressOIB>
  <DomainObject.Predmet.ProtustrankaIDrugiAdressOIB>
    <izvorni_sadrzaj>INAS PPN d.o.o., za proizvodnju, usluge posebne namjene, Žitnjak bb, 10000 Zagreb</izvorni_sadrzaj>
    <derivirana_varijabla naziv="DomainObject.Predmet.ProtustrankaIDrugiAdressOIB_1">INAS PPN d.o.o., za proizvodnju, usluge posebne namjene,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lipnja 2000.</izvorni_sadrzaj>
    <derivirana_varijabla naziv="DomainObject.Predmet.OdlukaRjesenje.DatumDonosenjaOdluke_1">21. lipnja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St-198/1999-3</izvorni_sadrzaj>
    <derivirana_varijabla naziv="DomainObject.Predmet.OdlukaRjesenje.Oznaka_1">St-198/1999-3</derivirana_varijabla>
  </DomainObject.Predmet.OdlukaRjesenje.Oznaka>
  <DomainObject.Predmet.SudioniciListNaziv>
    <izvorni_sadrzaj>
      <item>ZAGREBAČKA BANKA DIONIČKO DRUŠTVO</item>
      <item>INAS PPN d.o.o., za proizvodnju, usluge posebne namjene</item>
    </izvorni_sadrzaj>
    <derivirana_varijabla naziv="DomainObject.Predmet.SudioniciListNaziv_1">
      <item>ZAGREBAČKA BANKA DIONIČKO DRUŠTVO</item>
      <item>INAS PPN d.o.o., za proizvodnju, usluge posebne namjene</item>
    </derivirana_varijabla>
  </DomainObject.Predmet.SudioniciListNaziv>
  <DomainObject.Predmet.SudioniciListAdressOIB>
    <izvorni_sadrzaj>
      <item>ZAGREBAČKA BANKA DIONIČKO DRUŠTVO, OIB 92963223473, Paromlinska Cesta 2,10000 Zagreb</item>
      <item>INAS PPN d.o.o., za proizvodnju, usluge posebne namjene, Žitnjak bb,10000 Zagreb</item>
    </izvorni_sadrzaj>
    <derivirana_varijabla naziv="DomainObject.Predmet.SudioniciListAdressOIB_1">
      <item>ZAGREBAČKA BANKA DIONIČKO DRUŠTVO, OIB 92963223473, Paromlinska Cesta 2,10000 Zagreb</item>
      <item>INAS PPN d.o.o., za proizvodnju, usluge posebne namjene, Žitnjak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null</item>
    </izvorni_sadrzaj>
    <derivirana_varijabla naziv="DomainObject.Predmet.SudioniciListNazivOIB_1"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1137</properties:Characters>
  <properties:Lines>39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2017-05-16T06:55:00Z</dcterms:created>
  <dc:creator>vmihalincic</dc:creator>
  <cp:lastModifiedBy>Vinka Mihalinčić</cp:lastModifiedBy>
  <cp:lastPrinted>2017-05-16T06:56:00Z</cp:lastPrinted>
  <dcterms:modified xmlns:xsi="http://www.w3.org/2001/XMLSchema-instance" xsi:type="dcterms:W3CDTF">2017-05-16T07:21:00Z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