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06a6" w14:paraId="df806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45EE7" w:rsidP="00A45EE7" w:rsidR="00A45EE7" w:rsidRPr="00A45EE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45EE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45EE7">
        <w:rPr>
          <w:rFonts w:cs="Times New Roman" w:eastAsia="Times New Roman"/>
          <w:lang w:eastAsia="hr-HR"/>
        </w:rPr>
        <w:t>Broj: 14. St-1474/2016.</w:t>
      </w:r>
    </w:p>
    <w:p w:rsidRDefault="00A45EE7" w:rsidP="00A45EE7" w:rsidR="00A45EE7" w:rsidRPr="00A45EE7">
      <w:pPr>
        <w:spacing w:after="0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45EE7" w:rsidP="00A45EE7" w:rsidR="00A45EE7" w:rsidRPr="00A45EE7">
      <w:pPr>
        <w:spacing w:after="0"/>
        <w:rPr>
          <w:rFonts w:cs="Times New Roman" w:eastAsia="Times New Roman"/>
          <w:b/>
          <w:lang w:eastAsia="hr-HR"/>
        </w:rPr>
      </w:pPr>
      <w:r w:rsidRPr="00A45E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45EE7">
        <w:rPr>
          <w:rFonts w:cs="Times New Roman" w:eastAsia="Times New Roman"/>
          <w:b/>
          <w:lang w:eastAsia="hr-HR"/>
        </w:rPr>
        <w:t>Sukoišanska</w:t>
      </w:r>
      <w:proofErr w:type="spellEnd"/>
      <w:r w:rsidRPr="00A45E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EE7" w:rsidP="00A45EE7" w:rsidR="00A45EE7" w:rsidRPr="00A45E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5EE7">
        <w:rPr>
          <w:rFonts w:cs="Times New Roman" w:eastAsia="Times New Roman"/>
          <w:b/>
          <w:lang w:eastAsia="hr-HR"/>
        </w:rPr>
        <w:t>O G L A S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 w:val="en-US"/>
        </w:rPr>
        <w:tab/>
      </w:r>
      <w:proofErr w:type="spellStart"/>
      <w:r w:rsidRPr="00A45EE7">
        <w:rPr>
          <w:rFonts w:cs="Times New Roman" w:eastAsia="Times New Roman"/>
          <w:lang w:eastAsia="hr-HR" w:val="en-US"/>
        </w:rPr>
        <w:t>Trgovački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sud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45EE7">
        <w:rPr>
          <w:rFonts w:cs="Times New Roman" w:eastAsia="Times New Roman"/>
          <w:lang w:eastAsia="hr-HR" w:val="en-US"/>
        </w:rPr>
        <w:t>Splitu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5EE7">
        <w:rPr>
          <w:rFonts w:cs="Times New Roman" w:eastAsia="Times New Roman"/>
          <w:lang w:eastAsia="hr-HR" w:val="en-US"/>
        </w:rPr>
        <w:t>po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sudcu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Jozi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Ćaleta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45EE7">
        <w:rPr>
          <w:rFonts w:cs="Times New Roman" w:eastAsia="Times New Roman"/>
          <w:lang w:eastAsia="hr-HR" w:val="en-US"/>
        </w:rPr>
        <w:t>skraćenome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stečajnom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EE7">
        <w:rPr>
          <w:rFonts w:cs="Times New Roman" w:eastAsia="Times New Roman"/>
          <w:lang w:eastAsia="hr-HR" w:val="en-US"/>
        </w:rPr>
        <w:t>postupku</w:t>
      </w:r>
      <w:proofErr w:type="spellEnd"/>
      <w:r w:rsidRPr="00A45EE7">
        <w:rPr>
          <w:rFonts w:cs="Times New Roman" w:eastAsia="Times New Roman"/>
          <w:lang w:eastAsia="hr-HR" w:val="en-US"/>
        </w:rPr>
        <w:t xml:space="preserve"> </w:t>
      </w:r>
      <w:r w:rsidRPr="00A45EE7">
        <w:rPr>
          <w:rFonts w:cs="Times New Roman" w:eastAsia="Times New Roman"/>
          <w:lang w:eastAsia="hr-HR"/>
        </w:rPr>
        <w:t xml:space="preserve">nad stečajnim Dužnikom: AUTO CENTAR HRGA d.o.o. za održavanje i popravak motornih vozila, Split, Vijugasta 49., OIB: 67984092034., MBS: 060263027., </w:t>
      </w:r>
      <w:r w:rsidRPr="00A45EE7">
        <w:rPr>
          <w:rFonts w:cs="Times New Roman" w:eastAsia="Times New Roman"/>
          <w:lang w:eastAsia="hr-HR" w:val="en-US"/>
        </w:rPr>
        <w:t xml:space="preserve">a </w:t>
      </w:r>
      <w:r w:rsidRPr="00A45EE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45EE7">
        <w:rPr>
          <w:rFonts w:cs="Times New Roman" w:eastAsia="Times New Roman"/>
          <w:lang w:eastAsia="hr-HR" w:val="en-US"/>
        </w:rPr>
        <w:t xml:space="preserve"> </w:t>
      </w:r>
      <w:r w:rsidRPr="00A45EE7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EE7" w:rsidP="00A45EE7" w:rsidR="00A45EE7" w:rsidRPr="00A45EE7">
      <w:pPr>
        <w:spacing w:after="0"/>
        <w:jc w:val="center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/>
        </w:rPr>
        <w:t>o g l a s</w:t>
      </w:r>
    </w:p>
    <w:p w:rsidRDefault="00A45EE7" w:rsidP="00A45EE7" w:rsidR="00A45EE7" w:rsidRPr="00A45EE7">
      <w:pPr>
        <w:spacing w:after="0"/>
        <w:jc w:val="both"/>
        <w:rPr>
          <w:rFonts w:cs="Times New Roman" w:eastAsia="Calibri"/>
        </w:rPr>
      </w:pPr>
    </w:p>
    <w:p w:rsidRDefault="00A45EE7" w:rsidP="00A45EE7" w:rsidR="00A45EE7" w:rsidRPr="00A45EE7">
      <w:pPr>
        <w:spacing w:after="0"/>
        <w:ind w:firstLine="708"/>
        <w:jc w:val="both"/>
        <w:rPr>
          <w:rFonts w:cs="Times New Roman" w:eastAsia="Calibri"/>
        </w:rPr>
      </w:pPr>
      <w:r w:rsidRPr="00A45EE7">
        <w:rPr>
          <w:rFonts w:cs="Times New Roman" w:eastAsia="Calibri"/>
          <w:b/>
        </w:rPr>
        <w:t>1)</w:t>
      </w:r>
      <w:r w:rsidRPr="00A45EE7">
        <w:rPr>
          <w:rFonts w:cs="Times New Roman" w:eastAsia="Calibri"/>
        </w:rPr>
        <w:t xml:space="preserve">  Dužnik: AUTO CENTAR HRGA d.o.o. za održavanje i popravak motornih vozila, Split, Vijugasta 49., OIB: 67984092034., MBS: 060263027.,</w:t>
      </w:r>
      <w:r w:rsidRPr="00A45EE7">
        <w:rPr>
          <w:rFonts w:cs="Times New Roman" w:eastAsia="Calibri"/>
          <w:lang w:val="en-US"/>
        </w:rPr>
        <w:t xml:space="preserve">., </w:t>
      </w:r>
      <w:r w:rsidRPr="00A45EE7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705. dana u ukupnom iznosu od: 131.500,99 kuna a u koji iznos je uračunata kamata i naknada FINA-e za provedbu ovrhe na novčanim sredstvima.  </w:t>
      </w:r>
    </w:p>
    <w:p w:rsidRDefault="00A45EE7" w:rsidP="00A45EE7" w:rsidR="00A45EE7" w:rsidRPr="00A45EE7">
      <w:pPr>
        <w:spacing w:after="0"/>
        <w:ind w:firstLine="708"/>
        <w:jc w:val="both"/>
        <w:rPr>
          <w:rFonts w:cs="Times New Roman" w:eastAsia="Calibri"/>
        </w:rPr>
      </w:pPr>
      <w:r w:rsidRPr="00A45EE7">
        <w:rPr>
          <w:rFonts w:cs="Times New Roman" w:eastAsia="Calibri"/>
          <w:b/>
        </w:rPr>
        <w:t>2)</w:t>
      </w:r>
      <w:r w:rsidRPr="00A45EE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45EE7" w:rsidP="00A45EE7" w:rsidR="00A45EE7" w:rsidRPr="00A45EE7">
      <w:pPr>
        <w:spacing w:after="0"/>
        <w:ind w:firstLine="708"/>
        <w:jc w:val="both"/>
        <w:rPr>
          <w:rFonts w:cs="Times New Roman" w:eastAsia="Calibri"/>
        </w:rPr>
      </w:pPr>
      <w:r w:rsidRPr="00A45EE7">
        <w:rPr>
          <w:rFonts w:cs="Times New Roman" w:eastAsia="Calibri"/>
          <w:b/>
        </w:rPr>
        <w:t>3)</w:t>
      </w:r>
      <w:r w:rsidRPr="00A45EE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45EE7" w:rsidP="00A45EE7" w:rsidR="00A45EE7" w:rsidRPr="00A45EE7">
      <w:pPr>
        <w:spacing w:after="0"/>
        <w:ind w:firstLine="708"/>
        <w:jc w:val="both"/>
        <w:rPr>
          <w:rFonts w:cs="Times New Roman" w:eastAsia="Calibri"/>
        </w:rPr>
      </w:pPr>
      <w:r w:rsidRPr="00A45EE7">
        <w:rPr>
          <w:rFonts w:cs="Times New Roman" w:eastAsia="Calibri"/>
          <w:b/>
        </w:rPr>
        <w:t>4)</w:t>
      </w:r>
      <w:r w:rsidRPr="00A45EE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45EE7" w:rsidP="00A45EE7" w:rsidR="00A45EE7" w:rsidRPr="00A45EE7">
      <w:pPr>
        <w:spacing w:after="0"/>
        <w:ind w:firstLine="708"/>
        <w:jc w:val="both"/>
        <w:rPr>
          <w:rFonts w:cs="Times New Roman" w:eastAsia="Calibri"/>
        </w:rPr>
      </w:pPr>
      <w:r w:rsidRPr="00A45EE7">
        <w:rPr>
          <w:rFonts w:cs="Times New Roman" w:eastAsia="Calibri"/>
          <w:b/>
        </w:rPr>
        <w:t>5)</w:t>
      </w:r>
      <w:r w:rsidRPr="00A45EE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45EE7" w:rsidP="00A45EE7" w:rsidR="00A45EE7" w:rsidRPr="00A45E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5EE7" w:rsidP="00A45EE7" w:rsidR="00A45EE7" w:rsidRPr="00A45EE7">
      <w:pPr>
        <w:spacing w:after="0"/>
        <w:jc w:val="center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/>
        </w:rPr>
        <w:t>(Oglas broj: 14. St-1474/2016., od 20. srpnja 2016. godine.).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/>
        </w:rPr>
        <w:t xml:space="preserve">DNA:  </w:t>
      </w:r>
      <w:r w:rsidRPr="00A45EE7">
        <w:rPr>
          <w:rFonts w:cs="Times New Roman" w:eastAsia="Times New Roman"/>
          <w:b/>
          <w:lang w:eastAsia="hr-HR"/>
        </w:rPr>
        <w:t>1)</w:t>
      </w:r>
      <w:r w:rsidRPr="00A45EE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/>
        </w:rPr>
        <w:t xml:space="preserve">            </w:t>
      </w:r>
      <w:r w:rsidRPr="00A45EE7">
        <w:rPr>
          <w:rFonts w:cs="Times New Roman" w:eastAsia="Times New Roman"/>
          <w:b/>
          <w:lang w:eastAsia="hr-HR"/>
        </w:rPr>
        <w:t>2)</w:t>
      </w:r>
      <w:r w:rsidRPr="00A45EE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  <w:r w:rsidRPr="00A45E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A45EE7" w:rsidP="00A45EE7" w:rsidR="00A45EE7" w:rsidRPr="00A45E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EE7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341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St-1474/2016-3</izvorni_sadrzaj>
    <derivirana_varijabla naziv="DomainObject.Oznaka_1">St-1474/2016-3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St-1474/2016</izvorni_sadrzaj>
    <derivirana_varijabla naziv="DomainObject.Predmet.OznakaBroj_1">St-1474/2016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HRGA d.o.o. za održavanje i popravak motornih vozila</izvorni_sadrzaj>
    <derivirana_varijabla naziv="DomainObject.Predmet.ProtustrankaFormated_1">  AUTO CENTAR HRGA d.o.o. za održavanje i popravak motornih vozila</derivirana_varijabla>
  </DomainObject.Predmet.ProtustrankaFormated>
  <DomainObject.Predmet.ProtustrankaFormatedOIB>
    <izvorni_sadrzaj>  AUTO CENTAR HRGA d.o.o. za održavanje i popravak motornih vozila, OIB 67984092034</izvorni_sadrzaj>
    <derivirana_varijabla naziv="DomainObject.Predmet.ProtustrankaFormatedOIB_1">  AUTO CENTAR HRGA d.o.o. za održavanje i popravak motornih vozila, OIB 67984092034</derivirana_varijabla>
  </DomainObject.Predmet.ProtustrankaFormatedOIB>
  <DomainObject.Predmet.ProtustrankaFormatedWithAdress>
    <izvorni_sadrzaj> AUTO CENTAR HRGA d.o.o. za održavanje i popravak motornih vozila, Vijugasta 49, 21000 Split</izvorni_sadrzaj>
    <derivirana_varijabla naziv="DomainObject.Predmet.ProtustrankaFormatedWithAdress_1"> AUTO CENTAR HRGA d.o.o. za održavanje i popravak motornih vozila, Vijugasta 49, 21000 Split</derivirana_varijabla>
  </DomainObject.Predmet.ProtustrankaFormatedWithAdress>
  <DomainObject.Predmet.ProtustrankaFormatedWithAdressOIB>
    <izvorni_sadrzaj> AUTO CENTAR HRGA d.o.o. za održavanje i popravak motornih vozila, OIB 67984092034, Vijugasta 49, 21000 Split</izvorni_sadrzaj>
    <derivirana_varijabla naziv="DomainObject.Predmet.ProtustrankaFormatedWithAdressOIB_1"> AUTO CENTAR HRGA d.o.o. za održavanje i popravak motornih vozila, OIB 67984092034, Vijugasta 49, 21000 Split</derivirana_varijabla>
  </DomainObject.Predmet.ProtustrankaFormatedWithAdressOIB>
  <DomainObject.Predmet.ProtustrankaWithAdress>
    <izvorni_sadrzaj>AUTO CENTAR HRGA d.o.o. za održavanje i popravak motornih vozila Vijugasta 49, 21000 Split</izvorni_sadrzaj>
    <derivirana_varijabla naziv="DomainObject.Predmet.ProtustrankaWithAdress_1">AUTO CENTAR HRGA d.o.o. za održavanje i popravak motornih vozila Vijugasta 49, 21000 Split</derivirana_varijabla>
  </DomainObject.Predmet.ProtustrankaWithAdress>
  <DomainObject.Predmet.ProtustrankaWithAdressOIB>
    <izvorni_sadrzaj>AUTO CENTAR HRGA d.o.o. za održavanje i popravak motornih vozila, OIB 67984092034, Vijugasta 49, 21000 Split</izvorni_sadrzaj>
    <derivirana_varijabla naziv="DomainObject.Predmet.ProtustrankaWithAdressOIB_1">AUTO CENTAR HRGA d.o.o. za održavanje i popravak motornih vozila, OIB 67984092034, Vijugasta 49, 21000 Split</derivirana_varijabla>
  </DomainObject.Predmet.ProtustrankaWithAdressOIB>
  <DomainObject.Predmet.ProtustrankaNazivFormated>
    <izvorni_sadrzaj>AUTO CENTAR HRGA d.o.o. za održavanje i popravak motornih vozila</izvorni_sadrzaj>
    <derivirana_varijabla naziv="DomainObject.Predmet.ProtustrankaNazivFormated_1">AUTO CENTAR HRGA d.o.o. za održavanje i popravak motornih vozila</derivirana_varijabla>
  </DomainObject.Predmet.ProtustrankaNazivFormated>
  <DomainObject.Predmet.ProtustrankaNazivFormatedOIB>
    <izvorni_sadrzaj>AUTO CENTAR HRGA d.o.o. za održavanje i popravak motornih vozila, OIB 67984092034</izvorni_sadrzaj>
    <derivirana_varijabla naziv="DomainObject.Predmet.ProtustrankaNazivFormatedOIB_1">AUTO CENTAR HRGA d.o.o. za održavanje i popravak motornih vozila, OIB 67984092034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131500.99</izvorni_sadrzaj>
    <derivirana_varijabla naziv="DomainObject.Predmet.TrenutnaVrijednost_1">131500.99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CENTAR HRGA d.o.o. za održavanje i popravak motornih vozila</item>
    </izvorni_sadrzaj>
    <derivirana_varijabla naziv="DomainObject.Predmet.ProtuStrankaListFormated_1">
      <item>AUTO CENTAR HRGA d.o.o. za održavanje i popravak motornih vozila</item>
    </derivirana_varijabla>
  </DomainObject.Predmet.ProtuStrankaListFormated>
  <DomainObject.Predmet.ProtuStrankaListFormatedOIB>
    <izvorni_sadrzaj>
      <item>AUTO CENTAR HRGA d.o.o. za održavanje i popravak motornih vozila, OIB 67984092034</item>
    </izvorni_sadrzaj>
    <derivirana_varijabla naziv="DomainObject.Predmet.ProtuStrankaListFormatedOIB_1">
      <item>AUTO CENTAR HRGA d.o.o. za održavanje i popravak motornih vozila, OIB 67984092034</item>
    </derivirana_varijabla>
  </DomainObject.Predmet.ProtuStrankaListFormatedOIB>
  <DomainObject.Predmet.ProtuStrankaListFormatedWithAdress>
    <izvorni_sadrzaj>
      <item>AUTO CENTAR HRGA d.o.o. za održavanje i popravak motornih vozila, Vijugasta 49, 21000 Split</item>
    </izvorni_sadrzaj>
    <derivirana_varijabla naziv="DomainObject.Predmet.ProtuStrankaListFormatedWithAdress_1">
      <item>AUTO CENTAR HRGA d.o.o. za održavanje i popravak motornih vozila, Vijugasta 49, 21000 Split</item>
    </derivirana_varijabla>
  </DomainObject.Predmet.ProtuStrankaListFormatedWithAdress>
  <DomainObject.Predmet.ProtuStrankaListFormatedWithAdressOIB>
    <izvorni_sadrzaj>
      <item>AUTO CENTAR HRGA d.o.o. za održavanje i popravak motornih vozila, OIB 67984092034, Vijugasta 49, 21000 Split</item>
    </izvorni_sadrzaj>
    <derivirana_varijabla naziv="DomainObject.Predmet.ProtuStrankaListFormatedWithAdressOIB_1">
      <item>AUTO CENTAR HRGA d.o.o. za održavanje i popravak motornih vozila, OIB 67984092034, Vijugasta 49, 21000 Split</item>
    </derivirana_varijabla>
  </DomainObject.Predmet.ProtuStrankaListFormatedWithAdressOIB>
  <DomainObject.Predmet.ProtuStrankaListNazivFormated>
    <izvorni_sadrzaj>
      <item>AUTO CENTAR HRGA d.o.o. za održavanje i popravak motornih vozila</item>
    </izvorni_sadrzaj>
    <derivirana_varijabla naziv="DomainObject.Predmet.ProtuStrankaListNazivFormated_1">
      <item>AUTO CENTAR HRGA d.o.o. za održavanje i popravak motornih vozila</item>
    </derivirana_varijabla>
  </DomainObject.Predmet.ProtuStrankaListNazivFormated>
  <DomainObject.Predmet.ProtuStrankaListNazivFormatedOIB>
    <izvorni_sadrzaj>
      <item>AUTO CENTAR HRGA d.o.o. za održavanje i popravak motornih vozila, OIB 67984092034</item>
    </izvorni_sadrzaj>
    <derivirana_varijabla naziv="DomainObject.Predmet.ProtuStrankaListNazivFormatedOIB_1">
      <item>AUTO CENTAR HRGA d.o.o. za održavanje i popravak motornih vozila, OIB 67984092034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St-1474/2016-3</izvorni_sadrzaj>
    <derivirana_varijabla naziv="DomainObject.PoslovniBrojDokumenta_1">St-1474/2016-3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CENTAR HRGA d.o.o. za održavanje i popravak motornih vozila</izvorni_sadrzaj>
    <derivirana_varijabla naziv="DomainObject.Predmet.ProtustrankaIDrugi_1">AUTO CENTAR HRGA d.o.o. za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CENTAR HRGA d.o.o. za održavanje i popravak motornih vozila, OIB 67984092034, Vijugasta 49, 21000 Split</izvorni_sadrzaj>
    <derivirana_varijabla naziv="DomainObject.Predmet.ProtustrankaIDrugiAdressOIB_1">AUTO CENTAR HRGA d.o.o. za održavanje i popravak motornih vozila, OIB 67984092034, Vijugasta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HRGA d.o.o. za održavanje i popravak motornih vozila</item>
      <item>FINANCIJSKA AGENCIJA, RC SPLIT</item>
    </izvorni_sadrzaj>
    <derivirana_varijabla naziv="DomainObject.Predmet.SudioniciListNaziv_1">
      <item>AUTO CENTAR HRGA d.o.o. za održavanje i popravak motornih vozila</item>
      <item>FINANCIJSKA AGENCIJA, RC SPLIT</item>
    </derivirana_varijabla>
  </DomainObject.Predmet.SudioniciListNaziv>
  <DomainObject.Predmet.SudioniciListAdressOIB>
    <izvorni_sadrzaj>
      <item>AUTO CENTAR HRGA d.o.o. za održavanje i popravak motornih vozila, OIB 67984092034, Vijugasta 49,21000 Split</item>
      <item>FINANCIJSKA AGENCIJA, RC SPLIT, OIB 85821130368, Mažuranićevo šetalište 24 b,21000 Split</item>
    </izvorni_sadrzaj>
    <derivirana_varijabla naziv="DomainObject.Predmet.SudioniciListAdressOIB_1">
      <item>AUTO CENTAR HRGA d.o.o. za održavanje i popravak motornih vozila, OIB 67984092034, Vijugasta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527D3-E44D-4187-B55F-1A1F5165A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2251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