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a5d3" w14:paraId="2f3a5d3" w:rsidRDefault="002937FE" w:rsidP="002937FE" w:rsidR="002937FE" w:rsidRPr="00E33EE5">
      <w:pPr>
        <w15:collapsed w:val="false"/>
        <w:rPr>
          <w:bCs/>
          <w:sz w:val="24"/>
          <w:szCs w:val="24"/>
        </w:rPr>
      </w:pPr>
      <w:bookmarkStart w:name="_GoBack" w:id="0"/>
      <w:bookmarkEnd w:id="0"/>
      <w:r w:rsidRPr="00E33EE5">
        <w:rPr>
          <w:bCs/>
          <w:sz w:val="24"/>
          <w:szCs w:val="24"/>
        </w:rPr>
        <w:t xml:space="preserve">     REPUBLIKA HRVATSKA</w:t>
      </w:r>
    </w:p>
    <w:p w:rsidRDefault="002937FE" w:rsidP="00A602FE" w:rsidR="002937FE" w:rsidRPr="00E33EE5">
      <w:pPr>
        <w:rPr>
          <w:bCs/>
          <w:sz w:val="24"/>
          <w:szCs w:val="24"/>
        </w:rPr>
      </w:pPr>
      <w:r w:rsidRPr="00E33EE5">
        <w:rPr>
          <w:bCs/>
          <w:sz w:val="24"/>
          <w:szCs w:val="24"/>
        </w:rPr>
        <w:t>TRGOVAČKI SUD U ZAGREBU</w:t>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CC3282" w:rsidRPr="00E33EE5">
        <w:rPr>
          <w:bCs/>
          <w:sz w:val="24"/>
          <w:szCs w:val="24"/>
        </w:rPr>
        <w:t xml:space="preserve">66 </w:t>
      </w:r>
      <w:r w:rsidR="00D44A63" w:rsidRPr="00E33EE5">
        <w:rPr>
          <w:bCs/>
          <w:sz w:val="24"/>
          <w:szCs w:val="24"/>
        </w:rPr>
        <w:t xml:space="preserve"> </w:t>
      </w:r>
      <w:r w:rsidRPr="00E33EE5">
        <w:rPr>
          <w:bCs/>
          <w:sz w:val="24"/>
          <w:szCs w:val="24"/>
        </w:rPr>
        <w:t>St-</w:t>
      </w:r>
      <w:r w:rsidR="00E835A7" w:rsidRPr="00E33EE5">
        <w:rPr>
          <w:bCs/>
          <w:sz w:val="24"/>
          <w:szCs w:val="24"/>
        </w:rPr>
        <w:t>1572</w:t>
      </w:r>
      <w:r w:rsidR="00CC3282" w:rsidRPr="00E33EE5">
        <w:rPr>
          <w:bCs/>
          <w:sz w:val="24"/>
          <w:szCs w:val="24"/>
        </w:rPr>
        <w:t>/15</w:t>
      </w:r>
    </w:p>
    <w:p w:rsidRDefault="002937FE" w:rsidP="002937FE" w:rsidR="002937FE" w:rsidRPr="00E33EE5">
      <w:pPr>
        <w:rPr>
          <w:bCs/>
          <w:sz w:val="24"/>
          <w:szCs w:val="24"/>
        </w:rPr>
      </w:pPr>
    </w:p>
    <w:p w:rsidRDefault="00510279" w:rsidP="002937FE" w:rsidR="002937FE" w:rsidRPr="00E33EE5">
      <w:pPr>
        <w:pStyle w:val="Naslov3"/>
        <w:rPr>
          <w:b w:val="false"/>
          <w:bCs/>
          <w:szCs w:val="24"/>
        </w:rPr>
      </w:pPr>
      <w:r>
        <w:rPr>
          <w:b w:val="false"/>
          <w:bCs/>
          <w:szCs w:val="24"/>
        </w:rPr>
        <w:t xml:space="preserve">                  </w:t>
      </w:r>
      <w:r w:rsidR="002937FE" w:rsidRPr="00E33EE5">
        <w:rPr>
          <w:b w:val="false"/>
          <w:bCs/>
          <w:szCs w:val="24"/>
        </w:rPr>
        <w:t>Z A P I S N I K</w:t>
      </w:r>
    </w:p>
    <w:p w:rsidRDefault="002937FE" w:rsidP="00510279" w:rsidR="002937FE" w:rsidRPr="00E33EE5">
      <w:pPr>
        <w:pStyle w:val="Naslov1"/>
        <w:ind w:left="2832"/>
        <w:rPr>
          <w:b w:val="false"/>
          <w:bCs/>
          <w:szCs w:val="24"/>
        </w:rPr>
      </w:pPr>
      <w:r w:rsidRPr="00E33EE5">
        <w:rPr>
          <w:b w:val="false"/>
          <w:bCs/>
          <w:szCs w:val="24"/>
        </w:rPr>
        <w:t>S ISPITNOG</w:t>
      </w:r>
      <w:r w:rsidR="00510279">
        <w:rPr>
          <w:b w:val="false"/>
          <w:bCs/>
          <w:szCs w:val="24"/>
        </w:rPr>
        <w:t xml:space="preserve"> I IZVJEŠTAJNOG</w:t>
      </w:r>
      <w:r w:rsidRPr="00E33EE5">
        <w:rPr>
          <w:b w:val="false"/>
          <w:bCs/>
          <w:szCs w:val="24"/>
        </w:rPr>
        <w:t xml:space="preserve"> ROČIŠTA</w:t>
      </w:r>
    </w:p>
    <w:p w:rsidRDefault="007A68E4" w:rsidP="00D25FEA" w:rsidR="007A68E4" w:rsidRPr="00E33EE5">
      <w:pPr>
        <w:pStyle w:val="Tijeloteksta"/>
        <w:ind w:right="-7"/>
        <w:rPr>
          <w:rFonts w:hAnsi="Times New Roman" w:ascii="Times New Roman"/>
          <w:szCs w:val="24"/>
        </w:rPr>
      </w:pPr>
      <w:r w:rsidRPr="00E33EE5">
        <w:rPr>
          <w:rFonts w:hAnsi="Times New Roman" w:ascii="Times New Roman"/>
          <w:szCs w:val="24"/>
        </w:rPr>
        <w:t xml:space="preserve">sastavljen pri Trgovačkom sudu u Zagrebu </w:t>
      </w:r>
      <w:r w:rsidR="00F03B67" w:rsidRPr="00E33EE5">
        <w:rPr>
          <w:rFonts w:hAnsi="Times New Roman" w:ascii="Times New Roman"/>
          <w:szCs w:val="24"/>
        </w:rPr>
        <w:t>14. ožujka</w:t>
      </w:r>
      <w:r w:rsidR="00FC72D3" w:rsidRPr="00E33EE5">
        <w:rPr>
          <w:rFonts w:hAnsi="Times New Roman" w:ascii="Times New Roman"/>
          <w:szCs w:val="24"/>
        </w:rPr>
        <w:t xml:space="preserve"> 2016.</w:t>
      </w:r>
      <w:r w:rsidRPr="00E33EE5">
        <w:rPr>
          <w:rFonts w:hAnsi="Times New Roman" w:ascii="Times New Roman"/>
          <w:szCs w:val="24"/>
        </w:rPr>
        <w:t xml:space="preserve"> u prostorijama suda soba </w:t>
      </w:r>
      <w:r w:rsidR="00A602FE" w:rsidRPr="00E33EE5">
        <w:rPr>
          <w:rFonts w:hAnsi="Times New Roman" w:ascii="Times New Roman"/>
          <w:szCs w:val="24"/>
        </w:rPr>
        <w:t>88</w:t>
      </w:r>
      <w:r w:rsidRPr="00E33EE5">
        <w:rPr>
          <w:rFonts w:hAnsi="Times New Roman" w:ascii="Times New Roman"/>
          <w:szCs w:val="24"/>
        </w:rPr>
        <w:t>/II ulična zgrada</w:t>
      </w:r>
      <w:r w:rsidR="00CC3282" w:rsidRPr="00E33EE5">
        <w:rPr>
          <w:rFonts w:hAnsi="Times New Roman" w:ascii="Times New Roman"/>
          <w:szCs w:val="24"/>
        </w:rPr>
        <w:t>,</w:t>
      </w:r>
      <w:r w:rsidRPr="00E33EE5">
        <w:rPr>
          <w:rFonts w:hAnsi="Times New Roman" w:ascii="Times New Roman"/>
          <w:szCs w:val="24"/>
        </w:rPr>
        <w:t xml:space="preserve"> </w:t>
      </w:r>
      <w:r w:rsidR="00BD3D8E" w:rsidRPr="00E33EE5">
        <w:rPr>
          <w:rFonts w:hAnsi="Times New Roman" w:ascii="Times New Roman"/>
          <w:szCs w:val="24"/>
        </w:rPr>
        <w:t xml:space="preserve">u stečajnom postupku nad dužnikom </w:t>
      </w:r>
      <w:r w:rsidR="00F03B67" w:rsidRPr="00E33EE5">
        <w:rPr>
          <w:rFonts w:hAnsi="Times New Roman" w:ascii="Times New Roman"/>
          <w:szCs w:val="24"/>
        </w:rPr>
        <w:t>METALING d.o.o. za metaloprerađivačku djelatnost u stečaju, Sisak, Božidara Adžije 2, MBS:080307196, OIB:76134860175</w:t>
      </w:r>
      <w:r w:rsidR="00B54B27" w:rsidRPr="00E33EE5">
        <w:rPr>
          <w:rFonts w:hAnsi="Times New Roman" w:ascii="Times New Roman"/>
          <w:szCs w:val="24"/>
        </w:rPr>
        <w:t>.</w:t>
      </w:r>
    </w:p>
    <w:p w:rsidRDefault="002937FE" w:rsidP="002937FE" w:rsidR="002937FE" w:rsidRPr="00E33EE5">
      <w:pPr>
        <w:rPr>
          <w:bCs/>
          <w:sz w:val="24"/>
          <w:szCs w:val="24"/>
        </w:rPr>
      </w:pPr>
    </w:p>
    <w:p w:rsidRDefault="002937FE" w:rsidP="002937FE" w:rsidR="002937FE" w:rsidRPr="00E33EE5">
      <w:pPr>
        <w:rPr>
          <w:bCs/>
          <w:sz w:val="24"/>
          <w:szCs w:val="24"/>
        </w:rPr>
      </w:pPr>
      <w:r w:rsidRPr="00E33EE5">
        <w:rPr>
          <w:bCs/>
          <w:sz w:val="24"/>
          <w:szCs w:val="24"/>
        </w:rPr>
        <w:t>Nazočni od suda:</w:t>
      </w:r>
    </w:p>
    <w:p w:rsidRDefault="00D44A63" w:rsidP="002937FE" w:rsidR="002937FE" w:rsidRPr="00E33EE5">
      <w:pPr>
        <w:rPr>
          <w:bCs/>
          <w:sz w:val="24"/>
          <w:szCs w:val="24"/>
        </w:rPr>
      </w:pPr>
      <w:r w:rsidRPr="00E33EE5">
        <w:rPr>
          <w:bCs/>
          <w:sz w:val="24"/>
          <w:szCs w:val="24"/>
        </w:rPr>
        <w:t>Mislav Kolakušić</w:t>
      </w:r>
      <w:r w:rsidR="002937FE" w:rsidRPr="00E33EE5">
        <w:rPr>
          <w:bCs/>
          <w:sz w:val="24"/>
          <w:szCs w:val="24"/>
        </w:rPr>
        <w:t>, stečajni sudac</w:t>
      </w:r>
    </w:p>
    <w:p w:rsidRDefault="0067532C" w:rsidP="002937FE" w:rsidR="002937FE" w:rsidRPr="00E33EE5">
      <w:pPr>
        <w:rPr>
          <w:bCs/>
          <w:sz w:val="24"/>
          <w:szCs w:val="24"/>
        </w:rPr>
      </w:pPr>
      <w:r w:rsidRPr="00E33EE5">
        <w:rPr>
          <w:bCs/>
          <w:sz w:val="24"/>
          <w:szCs w:val="24"/>
        </w:rPr>
        <w:t>Ivana Stam</w:t>
      </w:r>
      <w:r w:rsidR="00B16170" w:rsidRPr="00E33EE5">
        <w:rPr>
          <w:bCs/>
          <w:sz w:val="24"/>
          <w:szCs w:val="24"/>
        </w:rPr>
        <w:t>p</w:t>
      </w:r>
      <w:r w:rsidRPr="00E33EE5">
        <w:rPr>
          <w:bCs/>
          <w:sz w:val="24"/>
          <w:szCs w:val="24"/>
        </w:rPr>
        <w:t>f</w:t>
      </w:r>
      <w:r w:rsidR="002937FE" w:rsidRPr="00E33EE5">
        <w:rPr>
          <w:bCs/>
          <w:sz w:val="24"/>
          <w:szCs w:val="24"/>
        </w:rPr>
        <w:t>, zapisničar</w:t>
      </w:r>
    </w:p>
    <w:p w:rsidRDefault="002937FE" w:rsidP="002937FE" w:rsidR="002937FE" w:rsidRPr="00E33EE5">
      <w:pPr>
        <w:rPr>
          <w:bCs/>
          <w:sz w:val="24"/>
          <w:szCs w:val="24"/>
        </w:rPr>
      </w:pPr>
    </w:p>
    <w:p w:rsidRDefault="002937FE" w:rsidP="002937FE" w:rsidR="002937FE" w:rsidRPr="00E33EE5">
      <w:pPr>
        <w:rPr>
          <w:bCs/>
          <w:sz w:val="24"/>
          <w:szCs w:val="24"/>
        </w:rPr>
      </w:pPr>
      <w:r w:rsidRPr="00E33EE5">
        <w:rPr>
          <w:sz w:val="24"/>
          <w:szCs w:val="24"/>
        </w:rPr>
        <w:t xml:space="preserve">Utvrđuje se da je </w:t>
      </w:r>
      <w:r w:rsidR="00F03B67" w:rsidRPr="00E33EE5">
        <w:rPr>
          <w:sz w:val="24"/>
          <w:szCs w:val="24"/>
        </w:rPr>
        <w:t>pristupio stečajni upravitelj Mato Čičak</w:t>
      </w:r>
      <w:r w:rsidR="00A35E12" w:rsidRPr="00E33EE5">
        <w:rPr>
          <w:sz w:val="24"/>
          <w:szCs w:val="24"/>
        </w:rPr>
        <w:t>.</w:t>
      </w:r>
    </w:p>
    <w:p w:rsidRDefault="002937FE" w:rsidP="002937FE" w:rsidR="002937FE" w:rsidRPr="00E33EE5">
      <w:pPr>
        <w:rPr>
          <w:bCs/>
          <w:sz w:val="24"/>
          <w:szCs w:val="24"/>
        </w:rPr>
      </w:pPr>
      <w:r w:rsidRPr="00E33EE5">
        <w:rPr>
          <w:bCs/>
          <w:sz w:val="24"/>
          <w:szCs w:val="24"/>
        </w:rPr>
        <w:t xml:space="preserve">Započeto u </w:t>
      </w:r>
      <w:r w:rsidR="00F03B67" w:rsidRPr="00E33EE5">
        <w:rPr>
          <w:bCs/>
          <w:sz w:val="24"/>
          <w:szCs w:val="24"/>
        </w:rPr>
        <w:t>11</w:t>
      </w:r>
      <w:r w:rsidRPr="00E33EE5">
        <w:rPr>
          <w:bCs/>
          <w:sz w:val="24"/>
          <w:szCs w:val="24"/>
        </w:rPr>
        <w:t>,</w:t>
      </w:r>
      <w:r w:rsidR="00003D43" w:rsidRPr="00E33EE5">
        <w:rPr>
          <w:bCs/>
          <w:sz w:val="24"/>
          <w:szCs w:val="24"/>
        </w:rPr>
        <w:t>00</w:t>
      </w:r>
      <w:r w:rsidRPr="00E33EE5">
        <w:rPr>
          <w:bCs/>
          <w:sz w:val="24"/>
          <w:szCs w:val="24"/>
        </w:rPr>
        <w:t xml:space="preserve"> sati.</w:t>
      </w:r>
    </w:p>
    <w:p w:rsidRDefault="002937FE" w:rsidP="002937FE" w:rsidR="002937FE" w:rsidRPr="00E33EE5">
      <w:pPr>
        <w:rPr>
          <w:bCs/>
          <w:sz w:val="24"/>
          <w:szCs w:val="24"/>
        </w:rPr>
      </w:pPr>
      <w:r w:rsidRPr="00E33EE5">
        <w:rPr>
          <w:bCs/>
          <w:sz w:val="24"/>
          <w:szCs w:val="24"/>
        </w:rPr>
        <w:t>Ročište je javno.</w:t>
      </w:r>
    </w:p>
    <w:p w:rsidRDefault="002937FE" w:rsidP="002937FE" w:rsidR="002937FE" w:rsidRPr="00E33EE5">
      <w:pPr>
        <w:rPr>
          <w:bCs/>
          <w:sz w:val="24"/>
          <w:szCs w:val="24"/>
        </w:rPr>
      </w:pPr>
    </w:p>
    <w:p w:rsidRDefault="002937FE" w:rsidP="002937FE" w:rsidR="002937FE" w:rsidRPr="00E33EE5">
      <w:pPr>
        <w:rPr>
          <w:bCs/>
          <w:sz w:val="24"/>
          <w:szCs w:val="24"/>
        </w:rPr>
      </w:pPr>
      <w:r w:rsidRPr="00E33EE5">
        <w:rPr>
          <w:bCs/>
          <w:sz w:val="24"/>
          <w:szCs w:val="24"/>
        </w:rPr>
        <w:t xml:space="preserve">Utvrđuje se da su pristupili </w:t>
      </w:r>
      <w:r w:rsidR="00632C10" w:rsidRPr="00E33EE5">
        <w:rPr>
          <w:bCs/>
          <w:sz w:val="24"/>
          <w:szCs w:val="24"/>
        </w:rPr>
        <w:t>sljedeći</w:t>
      </w:r>
      <w:r w:rsidRPr="00E33EE5">
        <w:rPr>
          <w:bCs/>
          <w:sz w:val="24"/>
          <w:szCs w:val="24"/>
        </w:rPr>
        <w:t xml:space="preserve"> vjerovnici:</w:t>
      </w:r>
      <w:r w:rsidR="00A844F7" w:rsidRPr="00E33EE5">
        <w:rPr>
          <w:bCs/>
          <w:sz w:val="24"/>
          <w:szCs w:val="24"/>
        </w:rPr>
        <w:t xml:space="preserve"> </w:t>
      </w:r>
    </w:p>
    <w:p w:rsidRDefault="00FB39F4" w:rsidP="00E33EE5" w:rsidR="00C539F7" w:rsidRPr="00F21C4B">
      <w:pPr>
        <w:numPr>
          <w:ilvl w:val="0"/>
          <w:numId w:val="2"/>
        </w:numPr>
        <w:jc w:val="both"/>
        <w:rPr>
          <w:bCs/>
          <w:sz w:val="24"/>
          <w:szCs w:val="24"/>
        </w:rPr>
      </w:pPr>
      <w:r w:rsidRPr="00F21C4B">
        <w:rPr>
          <w:bCs/>
          <w:sz w:val="24"/>
          <w:szCs w:val="24"/>
        </w:rPr>
        <w:t xml:space="preserve">za </w:t>
      </w:r>
      <w:r w:rsidR="00031AC5" w:rsidRPr="00F21C4B">
        <w:rPr>
          <w:bCs/>
          <w:sz w:val="24"/>
          <w:szCs w:val="24"/>
        </w:rPr>
        <w:t xml:space="preserve">RH, MINISTARSTVO FINANCIJA, POREZNA UPRAVA - </w:t>
      </w:r>
      <w:r w:rsidR="00F03B67" w:rsidRPr="00F21C4B">
        <w:rPr>
          <w:bCs/>
          <w:sz w:val="24"/>
          <w:szCs w:val="24"/>
        </w:rPr>
        <w:t>Goranka Benceković</w:t>
      </w:r>
      <w:r w:rsidR="00EB76E2" w:rsidRPr="00F21C4B">
        <w:rPr>
          <w:bCs/>
          <w:sz w:val="24"/>
          <w:szCs w:val="24"/>
        </w:rPr>
        <w:t>, zamjenica ŽDO</w:t>
      </w:r>
      <w:r w:rsidR="00F03B67" w:rsidRPr="00F21C4B">
        <w:rPr>
          <w:bCs/>
          <w:sz w:val="24"/>
          <w:szCs w:val="24"/>
        </w:rPr>
        <w:t xml:space="preserve"> u Sisku</w:t>
      </w:r>
    </w:p>
    <w:p w:rsidRDefault="00510279" w:rsidP="00E33EE5" w:rsidR="00510279" w:rsidRPr="00510279">
      <w:pPr>
        <w:numPr>
          <w:ilvl w:val="0"/>
          <w:numId w:val="2"/>
        </w:numPr>
        <w:jc w:val="both"/>
        <w:rPr>
          <w:b/>
          <w:bCs/>
          <w:sz w:val="24"/>
          <w:szCs w:val="24"/>
        </w:rPr>
      </w:pPr>
      <w:r>
        <w:rPr>
          <w:bCs/>
          <w:sz w:val="24"/>
          <w:szCs w:val="24"/>
        </w:rPr>
        <w:t>za ŠTED BANKA d.d. Zagreb – Petra Drevenšek, Su-324/09</w:t>
      </w:r>
    </w:p>
    <w:p w:rsidRDefault="00510279" w:rsidP="00E33EE5" w:rsidR="00510279" w:rsidRPr="00510279">
      <w:pPr>
        <w:numPr>
          <w:ilvl w:val="0"/>
          <w:numId w:val="2"/>
        </w:numPr>
        <w:jc w:val="both"/>
        <w:rPr>
          <w:b/>
          <w:bCs/>
          <w:sz w:val="24"/>
          <w:szCs w:val="24"/>
        </w:rPr>
      </w:pPr>
      <w:r>
        <w:rPr>
          <w:bCs/>
          <w:sz w:val="24"/>
          <w:szCs w:val="24"/>
        </w:rPr>
        <w:t>za IBCC, Rijeka – Dragomir Sondać</w:t>
      </w:r>
    </w:p>
    <w:p w:rsidRDefault="00510279" w:rsidP="00E33EE5" w:rsidR="00510279" w:rsidRPr="00510279">
      <w:pPr>
        <w:numPr>
          <w:ilvl w:val="0"/>
          <w:numId w:val="2"/>
        </w:numPr>
        <w:jc w:val="both"/>
        <w:rPr>
          <w:b/>
          <w:bCs/>
          <w:sz w:val="24"/>
          <w:szCs w:val="24"/>
        </w:rPr>
      </w:pPr>
      <w:r>
        <w:rPr>
          <w:bCs/>
          <w:sz w:val="24"/>
          <w:szCs w:val="24"/>
        </w:rPr>
        <w:t>za STROJOPROMET-ZAGREB d.o.o. – Ivana Binički Ložnjak, odvjetnica</w:t>
      </w:r>
    </w:p>
    <w:p w:rsidRDefault="00510279" w:rsidP="00E33EE5" w:rsidR="00510279" w:rsidRPr="00510279">
      <w:pPr>
        <w:numPr>
          <w:ilvl w:val="0"/>
          <w:numId w:val="2"/>
        </w:numPr>
        <w:jc w:val="both"/>
        <w:rPr>
          <w:b/>
          <w:bCs/>
          <w:sz w:val="24"/>
          <w:szCs w:val="24"/>
        </w:rPr>
      </w:pPr>
      <w:r>
        <w:rPr>
          <w:bCs/>
          <w:sz w:val="24"/>
          <w:szCs w:val="24"/>
        </w:rPr>
        <w:t>za DALEKOVOD d.d. – Ivana Šimić, prema punomoći u spisu</w:t>
      </w:r>
    </w:p>
    <w:p w:rsidRDefault="00510279" w:rsidP="00E33EE5" w:rsidR="00510279" w:rsidRPr="00510279">
      <w:pPr>
        <w:numPr>
          <w:ilvl w:val="0"/>
          <w:numId w:val="2"/>
        </w:numPr>
        <w:jc w:val="both"/>
        <w:rPr>
          <w:b/>
          <w:bCs/>
          <w:sz w:val="24"/>
          <w:szCs w:val="24"/>
        </w:rPr>
      </w:pPr>
      <w:r>
        <w:rPr>
          <w:bCs/>
          <w:sz w:val="24"/>
          <w:szCs w:val="24"/>
        </w:rPr>
        <w:t>za DALEKOVOD PROIZVODNJA d.o.o. – Ivana Šimić – prokurist</w:t>
      </w:r>
    </w:p>
    <w:p w:rsidRDefault="00510279" w:rsidP="00E33EE5" w:rsidR="00510279" w:rsidRPr="00510279">
      <w:pPr>
        <w:numPr>
          <w:ilvl w:val="0"/>
          <w:numId w:val="2"/>
        </w:numPr>
        <w:jc w:val="both"/>
        <w:rPr>
          <w:b/>
          <w:bCs/>
          <w:sz w:val="24"/>
          <w:szCs w:val="24"/>
        </w:rPr>
      </w:pPr>
      <w:r>
        <w:rPr>
          <w:bCs/>
          <w:sz w:val="24"/>
          <w:szCs w:val="24"/>
        </w:rPr>
        <w:t>za HRVATSKE ŠUME d.o.o. – Helena Kramarić, odvjetnička vježbenica u OD Klišanin i partneri, Su-50/11</w:t>
      </w:r>
    </w:p>
    <w:p w:rsidRDefault="00510279" w:rsidP="00E33EE5" w:rsidR="00510279" w:rsidRPr="00510279">
      <w:pPr>
        <w:numPr>
          <w:ilvl w:val="0"/>
          <w:numId w:val="2"/>
        </w:numPr>
        <w:jc w:val="both"/>
        <w:rPr>
          <w:b/>
          <w:bCs/>
          <w:sz w:val="24"/>
          <w:szCs w:val="24"/>
        </w:rPr>
      </w:pPr>
      <w:r>
        <w:rPr>
          <w:bCs/>
          <w:sz w:val="24"/>
          <w:szCs w:val="24"/>
        </w:rPr>
        <w:t>za KISIKANA d.o.o. – Maja Katelo, odvjetnička vježbenica kod odvjetnika Mladena Katela, temeljem punomoći koju predaje u spis</w:t>
      </w:r>
    </w:p>
    <w:p w:rsidRDefault="00510279" w:rsidP="00E33EE5" w:rsidR="00510279" w:rsidRPr="00510279">
      <w:pPr>
        <w:numPr>
          <w:ilvl w:val="0"/>
          <w:numId w:val="2"/>
        </w:numPr>
        <w:jc w:val="both"/>
        <w:rPr>
          <w:b/>
          <w:bCs/>
          <w:sz w:val="24"/>
          <w:szCs w:val="24"/>
        </w:rPr>
      </w:pPr>
      <w:r>
        <w:rPr>
          <w:bCs/>
          <w:sz w:val="24"/>
          <w:szCs w:val="24"/>
        </w:rPr>
        <w:t>za GRAD SISAK – Ksenija Pavičić, temeljem punomoći koju predaje u spis</w:t>
      </w:r>
    </w:p>
    <w:p w:rsidRDefault="00510279" w:rsidP="00E33EE5" w:rsidR="00510279" w:rsidRPr="00510279">
      <w:pPr>
        <w:numPr>
          <w:ilvl w:val="0"/>
          <w:numId w:val="2"/>
        </w:numPr>
        <w:jc w:val="both"/>
        <w:rPr>
          <w:b/>
          <w:bCs/>
          <w:sz w:val="24"/>
          <w:szCs w:val="24"/>
        </w:rPr>
      </w:pPr>
      <w:r>
        <w:rPr>
          <w:bCs/>
          <w:sz w:val="24"/>
          <w:szCs w:val="24"/>
        </w:rPr>
        <w:t>za SISAČKI VODOVOD d.o.o. – Natalija Suvaljko, odvjetnička vježbenica u OD Krajinović i partneri, temeljem punomoći u spisu</w:t>
      </w:r>
    </w:p>
    <w:p w:rsidRDefault="00510279" w:rsidP="00E33EE5" w:rsidR="00510279" w:rsidRPr="00510279">
      <w:pPr>
        <w:numPr>
          <w:ilvl w:val="0"/>
          <w:numId w:val="2"/>
        </w:numPr>
        <w:jc w:val="both"/>
        <w:rPr>
          <w:b/>
          <w:bCs/>
          <w:sz w:val="24"/>
          <w:szCs w:val="24"/>
        </w:rPr>
      </w:pPr>
      <w:r>
        <w:rPr>
          <w:bCs/>
          <w:sz w:val="24"/>
          <w:szCs w:val="24"/>
        </w:rPr>
        <w:t>za PRANGL d.o.o. – Tomislav Fijačko, odvjetnički vježbenik u OD Lipovščak i partneri, temeljem punomoći u spisu</w:t>
      </w:r>
    </w:p>
    <w:p w:rsidRDefault="00510279" w:rsidP="00E33EE5" w:rsidR="00510279" w:rsidRPr="00F21C4B">
      <w:pPr>
        <w:numPr>
          <w:ilvl w:val="0"/>
          <w:numId w:val="2"/>
        </w:numPr>
        <w:jc w:val="both"/>
        <w:rPr>
          <w:b/>
          <w:bCs/>
          <w:sz w:val="24"/>
          <w:szCs w:val="24"/>
        </w:rPr>
      </w:pPr>
      <w:r>
        <w:rPr>
          <w:bCs/>
          <w:sz w:val="24"/>
          <w:szCs w:val="24"/>
        </w:rPr>
        <w:t xml:space="preserve">za </w:t>
      </w:r>
      <w:r w:rsidR="00F21C4B">
        <w:rPr>
          <w:bCs/>
          <w:sz w:val="24"/>
          <w:szCs w:val="24"/>
        </w:rPr>
        <w:t>JADRANKO IVANČIĆ – Mateja Posavec, odvjetnička vježbenica kod odvjetnika Mladena Gajskog u zamjenu za odvjetnika Ivana Erotića, temeljem zamjenske punomoći koju dostavlja u spis</w:t>
      </w:r>
    </w:p>
    <w:p w:rsidRDefault="00F21C4B" w:rsidP="00E33EE5" w:rsidR="00F21C4B" w:rsidRPr="00510279">
      <w:pPr>
        <w:numPr>
          <w:ilvl w:val="0"/>
          <w:numId w:val="2"/>
        </w:numPr>
        <w:jc w:val="both"/>
        <w:rPr>
          <w:b/>
          <w:bCs/>
          <w:sz w:val="24"/>
          <w:szCs w:val="24"/>
        </w:rPr>
      </w:pPr>
      <w:r>
        <w:rPr>
          <w:bCs/>
          <w:sz w:val="24"/>
          <w:szCs w:val="24"/>
        </w:rPr>
        <w:t>za SOCIETE GENERALE – SPLITSKA BANKA – Matija Škrinjarić, odvjetnik u zamjenu za odvjetnicu Emu Kalog</w:t>
      </w:r>
      <w:r w:rsidR="009C2227">
        <w:rPr>
          <w:bCs/>
          <w:sz w:val="24"/>
          <w:szCs w:val="24"/>
        </w:rPr>
        <w:t>jeru Juranić</w:t>
      </w:r>
    </w:p>
    <w:p w:rsidRDefault="00CC5709" w:rsidP="00B740E7" w:rsidR="00CC5709">
      <w:pPr>
        <w:jc w:val="both"/>
        <w:rPr>
          <w:bCs/>
          <w:sz w:val="24"/>
          <w:szCs w:val="24"/>
        </w:rPr>
      </w:pPr>
    </w:p>
    <w:p w:rsidRDefault="00B740E7" w:rsidP="00B740E7" w:rsidR="00B740E7" w:rsidRPr="00E33EE5">
      <w:pPr>
        <w:jc w:val="both"/>
        <w:rPr>
          <w:bCs/>
          <w:sz w:val="24"/>
          <w:szCs w:val="24"/>
        </w:rPr>
      </w:pPr>
      <w:r w:rsidRPr="00E33EE5">
        <w:rPr>
          <w:bCs/>
          <w:sz w:val="24"/>
          <w:szCs w:val="24"/>
        </w:rPr>
        <w:t>Za javnost:</w:t>
      </w:r>
    </w:p>
    <w:p w:rsidRDefault="00B740E7" w:rsidP="00B740E7" w:rsidR="00B740E7">
      <w:pPr>
        <w:jc w:val="both"/>
        <w:rPr>
          <w:bCs/>
          <w:sz w:val="24"/>
          <w:szCs w:val="24"/>
        </w:rPr>
      </w:pPr>
      <w:r w:rsidRPr="00E33EE5">
        <w:rPr>
          <w:bCs/>
          <w:sz w:val="24"/>
          <w:szCs w:val="24"/>
        </w:rPr>
        <w:tab/>
        <w:t xml:space="preserve">- </w:t>
      </w:r>
      <w:r w:rsidR="00510279">
        <w:rPr>
          <w:bCs/>
          <w:sz w:val="24"/>
          <w:szCs w:val="24"/>
        </w:rPr>
        <w:t>Majda Finštrek Plahutar</w:t>
      </w:r>
    </w:p>
    <w:p w:rsidRDefault="00510279" w:rsidP="00B740E7" w:rsidR="00510279" w:rsidRPr="00E33EE5">
      <w:pPr>
        <w:jc w:val="both"/>
        <w:rPr>
          <w:bCs/>
          <w:sz w:val="24"/>
          <w:szCs w:val="24"/>
        </w:rPr>
      </w:pPr>
      <w:r>
        <w:rPr>
          <w:bCs/>
          <w:sz w:val="24"/>
          <w:szCs w:val="24"/>
        </w:rPr>
        <w:tab/>
        <w:t>- Stjepan Rakarec, stečajni upravitelj</w:t>
      </w:r>
    </w:p>
    <w:p w:rsidRDefault="00313D9A" w:rsidP="00313D9A" w:rsidR="00313D9A" w:rsidRPr="00E33EE5">
      <w:pPr>
        <w:jc w:val="both"/>
        <w:rPr>
          <w:bCs/>
          <w:sz w:val="24"/>
          <w:szCs w:val="24"/>
        </w:rPr>
      </w:pPr>
    </w:p>
    <w:p w:rsidRDefault="002937FE" w:rsidP="00B16170" w:rsidR="00DD6527" w:rsidRPr="00E33EE5">
      <w:pPr>
        <w:numPr>
          <w:ilvl w:val="12"/>
          <w:numId w:val="0"/>
        </w:numPr>
        <w:ind w:firstLine="720"/>
        <w:jc w:val="both"/>
        <w:rPr>
          <w:bCs/>
          <w:sz w:val="24"/>
          <w:szCs w:val="24"/>
        </w:rPr>
      </w:pPr>
      <w:r w:rsidRPr="00E33EE5">
        <w:rPr>
          <w:bCs/>
          <w:sz w:val="24"/>
          <w:szCs w:val="24"/>
        </w:rPr>
        <w:t xml:space="preserve">Stečajni sudac otvara </w:t>
      </w:r>
      <w:r w:rsidR="00D44A63" w:rsidRPr="00E33EE5">
        <w:rPr>
          <w:bCs/>
          <w:sz w:val="24"/>
          <w:szCs w:val="24"/>
        </w:rPr>
        <w:t>rasp</w:t>
      </w:r>
      <w:r w:rsidRPr="00E33EE5">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E33EE5">
        <w:rPr>
          <w:bCs/>
          <w:sz w:val="24"/>
          <w:szCs w:val="24"/>
        </w:rPr>
        <w:t>8</w:t>
      </w:r>
      <w:r w:rsidRPr="00E33EE5">
        <w:rPr>
          <w:bCs/>
          <w:sz w:val="24"/>
          <w:szCs w:val="24"/>
        </w:rPr>
        <w:t>/II.</w:t>
      </w:r>
    </w:p>
    <w:p w:rsidRDefault="002937FE" w:rsidP="00FC72D3" w:rsidR="00FC72D3" w:rsidRPr="00E33EE5">
      <w:pPr>
        <w:numPr>
          <w:ilvl w:val="12"/>
          <w:numId w:val="0"/>
        </w:numPr>
        <w:ind w:firstLine="720"/>
        <w:jc w:val="both"/>
        <w:rPr>
          <w:sz w:val="24"/>
          <w:szCs w:val="24"/>
        </w:rPr>
      </w:pPr>
      <w:r w:rsidRPr="00E33EE5">
        <w:rPr>
          <w:bCs/>
          <w:sz w:val="24"/>
          <w:szCs w:val="24"/>
        </w:rPr>
        <w:lastRenderedPageBreak/>
        <w:t>Uz tablice su bile izložene i prijave svih vjerovnika koje su stigle u roku</w:t>
      </w:r>
      <w:r w:rsidR="00E76555" w:rsidRPr="00E33EE5">
        <w:rPr>
          <w:bCs/>
          <w:sz w:val="24"/>
          <w:szCs w:val="24"/>
        </w:rPr>
        <w:t>.</w:t>
      </w:r>
      <w:r w:rsidRPr="00E33EE5">
        <w:rPr>
          <w:bCs/>
          <w:sz w:val="24"/>
          <w:szCs w:val="24"/>
        </w:rPr>
        <w:t xml:space="preserve"> </w:t>
      </w:r>
      <w:r w:rsidR="00E76555" w:rsidRPr="00E33EE5">
        <w:rPr>
          <w:bCs/>
          <w:sz w:val="24"/>
          <w:szCs w:val="24"/>
        </w:rPr>
        <w:t xml:space="preserve">Rješenje o otvaranju stečajnog postupka bilo je objavljeno na e-oglasnoj ploči od </w:t>
      </w:r>
      <w:r w:rsidR="00F03B67" w:rsidRPr="00E33EE5">
        <w:rPr>
          <w:bCs/>
          <w:sz w:val="24"/>
          <w:szCs w:val="24"/>
        </w:rPr>
        <w:t>9</w:t>
      </w:r>
      <w:r w:rsidR="00C539F7" w:rsidRPr="00E33EE5">
        <w:rPr>
          <w:bCs/>
          <w:sz w:val="24"/>
          <w:szCs w:val="24"/>
        </w:rPr>
        <w:t xml:space="preserve">. </w:t>
      </w:r>
      <w:r w:rsidR="00C370F3" w:rsidRPr="00E33EE5">
        <w:rPr>
          <w:bCs/>
          <w:sz w:val="24"/>
          <w:szCs w:val="24"/>
        </w:rPr>
        <w:t>prosinca</w:t>
      </w:r>
      <w:r w:rsidR="00E76555" w:rsidRPr="00E33EE5">
        <w:rPr>
          <w:bCs/>
          <w:sz w:val="24"/>
          <w:szCs w:val="24"/>
        </w:rPr>
        <w:t xml:space="preserve"> 2015.</w:t>
      </w:r>
      <w:r w:rsidR="001A6FC8" w:rsidRPr="00E33EE5">
        <w:rPr>
          <w:sz w:val="24"/>
          <w:szCs w:val="24"/>
        </w:rPr>
        <w:t xml:space="preserve">    </w:t>
      </w:r>
    </w:p>
    <w:p w:rsidRDefault="00DD6527" w:rsidP="00C355C0" w:rsidR="00C355C0" w:rsidRPr="00E33EE5">
      <w:pPr>
        <w:jc w:val="both"/>
        <w:rPr>
          <w:sz w:val="24"/>
          <w:szCs w:val="24"/>
        </w:rPr>
      </w:pPr>
      <w:r w:rsidRPr="00E33EE5">
        <w:rPr>
          <w:sz w:val="24"/>
          <w:szCs w:val="24"/>
        </w:rPr>
        <w:tab/>
      </w:r>
      <w:r w:rsidR="00C355C0" w:rsidRPr="00E33EE5">
        <w:rPr>
          <w:sz w:val="24"/>
          <w:szCs w:val="24"/>
        </w:rPr>
        <w:t>Stečajni upravitelj obavještava stečajne vjerovnike da je sastavio tablicu stečajnih vjerovnika I višeg isplatnog reda:</w:t>
      </w:r>
    </w:p>
    <w:p w:rsidRDefault="00F03B67" w:rsidP="00F03B67" w:rsidR="00F03B67" w:rsidRPr="00E33EE5">
      <w:pPr>
        <w:rPr>
          <w:sz w:val="24"/>
          <w:szCs w:val="24"/>
        </w:rPr>
      </w:pPr>
    </w:p>
    <w:tbl>
      <w:tblPr>
        <w:tblW w:type="dxa" w:w="9087"/>
        <w:tblInd w:type="dxa" w:w="93"/>
        <w:tblLook w:val="04A0" w:noVBand="1" w:noHBand="0" w:lastColumn="0" w:firstColumn="1" w:lastRow="0" w:firstRow="1"/>
      </w:tblPr>
      <w:tblGrid>
        <w:gridCol w:w="699"/>
        <w:gridCol w:w="989"/>
        <w:gridCol w:w="3289"/>
        <w:gridCol w:w="4110"/>
      </w:tblGrid>
      <w:tr w:rsidTr="00F03B67" w:rsidR="00F03B67" w:rsidRPr="00E33EE5">
        <w:trPr>
          <w:trHeight w:val="255"/>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Red. br.</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Br. tražbine</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b/>
                <w:bCs/>
                <w:sz w:val="24"/>
                <w:szCs w:val="24"/>
              </w:rPr>
            </w:pPr>
            <w:r w:rsidRPr="00E33EE5">
              <w:rPr>
                <w:b/>
                <w:bCs/>
                <w:sz w:val="24"/>
                <w:szCs w:val="24"/>
              </w:rPr>
              <w:t>Vjerovnik, adresa</w:t>
            </w:r>
          </w:p>
        </w:tc>
        <w:tc>
          <w:tcPr>
            <w:tcW w:type="dxa" w:w="4110"/>
            <w:tcBorders>
              <w:top w:space="0" w:sz="4" w:color="auto" w:val="single"/>
              <w:left w:val="nil"/>
              <w:bottom w:space="0" w:sz="4" w:color="auto" w:val="single"/>
              <w:right w:space="0" w:sz="4" w:color="auto" w:val="single"/>
            </w:tcBorders>
            <w:noWrap/>
            <w:vAlign w:val="center"/>
          </w:tcPr>
          <w:p w:rsidRDefault="00F03B67" w:rsidR="00F03B67" w:rsidRPr="00E33EE5">
            <w:pPr>
              <w:jc w:val="right"/>
              <w:rPr>
                <w:sz w:val="24"/>
                <w:szCs w:val="24"/>
              </w:rPr>
            </w:pPr>
            <w:r w:rsidRPr="00E33EE5">
              <w:rPr>
                <w:sz w:val="24"/>
                <w:szCs w:val="24"/>
              </w:rPr>
              <w:t>Iznos utvrđene tražbine u (kn)</w:t>
            </w:r>
          </w:p>
          <w:p w:rsidRDefault="00F03B67" w:rsidR="00F03B67" w:rsidRPr="00E33EE5">
            <w:pPr>
              <w:jc w:val="right"/>
              <w:rPr>
                <w:sz w:val="24"/>
                <w:szCs w:val="24"/>
              </w:rPr>
            </w:pPr>
          </w:p>
          <w:p w:rsidRDefault="00F03B67" w:rsidR="00F03B67" w:rsidRPr="00E33EE5">
            <w:pPr>
              <w:jc w:val="right"/>
              <w:rPr>
                <w:sz w:val="24"/>
                <w:szCs w:val="24"/>
              </w:rPr>
            </w:pP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b/>
                <w:bCs/>
                <w:sz w:val="24"/>
                <w:szCs w:val="24"/>
              </w:rPr>
            </w:pPr>
            <w:r w:rsidRPr="00E33EE5">
              <w:rPr>
                <w:b/>
                <w:bCs/>
                <w:sz w:val="24"/>
                <w:szCs w:val="24"/>
              </w:rPr>
              <w:t xml:space="preserve">ARABADŽIĆ  ANTO                                                                  </w:t>
            </w:r>
            <w:r w:rsidRPr="00E33EE5">
              <w:rPr>
                <w:sz w:val="24"/>
                <w:szCs w:val="24"/>
              </w:rPr>
              <w:t xml:space="preserve"> KINJAČKA 23,44210 SUNJA</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56.190,68</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BAĆAN ŽELJKO  </w:t>
            </w:r>
            <w:r w:rsidRPr="00E33EE5">
              <w:rPr>
                <w:sz w:val="24"/>
                <w:szCs w:val="24"/>
              </w:rPr>
              <w:t xml:space="preserve">                                                  DRAGUTINA CAREKA 2,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17.847,22    </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BAJRIĆ FIKRET </w:t>
            </w:r>
            <w:r w:rsidRPr="00E33EE5">
              <w:rPr>
                <w:sz w:val="24"/>
                <w:szCs w:val="24"/>
              </w:rPr>
              <w:t xml:space="preserve">                                           BLINJSKI KUT 107, 44010 BLINJSKI KUT</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7.296,09    </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 BRANČEK IVICA   </w:t>
            </w:r>
            <w:r w:rsidRPr="00E33EE5">
              <w:rPr>
                <w:sz w:val="24"/>
                <w:szCs w:val="24"/>
              </w:rPr>
              <w:t xml:space="preserve">                                        GORNJE KOMAREVO - CESTA 13, 44010 GORNJE KOMAREVO</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53.421,75    </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BATKOVIĆ BOŽO </w:t>
            </w:r>
            <w:r w:rsidRPr="00E33EE5">
              <w:rPr>
                <w:sz w:val="24"/>
                <w:szCs w:val="24"/>
              </w:rPr>
              <w:t xml:space="preserve">                                                KINJAČKA 42, 44210 SUNJA                                  </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15.009,98    </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BENČAK STJEPAN </w:t>
            </w:r>
            <w:r w:rsidRPr="00E33EE5">
              <w:rPr>
                <w:sz w:val="24"/>
                <w:szCs w:val="24"/>
              </w:rPr>
              <w:t xml:space="preserve">                                            RUĐERA BOŠKOVIĆA 35,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BESEDNIK BRANKO </w:t>
            </w:r>
            <w:r w:rsidRPr="00E33EE5">
              <w:rPr>
                <w:sz w:val="24"/>
                <w:szCs w:val="24"/>
              </w:rPr>
              <w:t xml:space="preserve">                                      UL.KNEZA BRANIMIRA 24,44 010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75.362,69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b/>
                <w:bCs/>
                <w:sz w:val="24"/>
                <w:szCs w:val="24"/>
              </w:rPr>
            </w:pPr>
            <w:r w:rsidRPr="00E33EE5">
              <w:rPr>
                <w:b/>
                <w:bCs/>
                <w:sz w:val="24"/>
                <w:szCs w:val="24"/>
              </w:rPr>
              <w:t xml:space="preserve">BIJELIĆ IVANKA                                       </w:t>
            </w:r>
            <w:r w:rsidRPr="00E33EE5">
              <w:rPr>
                <w:sz w:val="24"/>
                <w:szCs w:val="24"/>
              </w:rPr>
              <w:t>R.BOŠKOVIĆA 24,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25.749,34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 BILIĆ JOSIP</w:t>
            </w:r>
            <w:r w:rsidRPr="00E33EE5">
              <w:rPr>
                <w:sz w:val="24"/>
                <w:szCs w:val="24"/>
              </w:rPr>
              <w:t xml:space="preserve">                                             DRLJAČA 119, 44210  SUNJA                                 </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47.105,37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BJELOBRK DRAGO </w:t>
            </w:r>
            <w:r w:rsidRPr="00E33EE5">
              <w:rPr>
                <w:sz w:val="24"/>
                <w:szCs w:val="24"/>
              </w:rPr>
              <w:t xml:space="preserve">                                              ODRANSKA 51, 44000 SISAK                             </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66.083,66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BJELJAC MIROSLAV </w:t>
            </w:r>
            <w:r w:rsidRPr="00E33EE5">
              <w:rPr>
                <w:sz w:val="24"/>
                <w:szCs w:val="24"/>
              </w:rPr>
              <w:t xml:space="preserve">                                               IVE ANDRIĆA 3. ODVOJAK 1, 44250 PETRINJA                                </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38.408,71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BLAGOJEVIĆ SLOBODAN  </w:t>
            </w:r>
            <w:r w:rsidRPr="00E33EE5">
              <w:rPr>
                <w:sz w:val="24"/>
                <w:szCs w:val="24"/>
              </w:rPr>
              <w:t xml:space="preserve">                                        A. HEBRANGA 15,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36.062,13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BLAŽEVIĆ DOMINIK</w:t>
            </w:r>
            <w:r w:rsidRPr="00E33EE5">
              <w:rPr>
                <w:sz w:val="24"/>
                <w:szCs w:val="24"/>
              </w:rPr>
              <w:t xml:space="preserve">                                           DRLJAČA 34A,44210 </w:t>
            </w:r>
            <w:r w:rsidRPr="00E33EE5">
              <w:rPr>
                <w:sz w:val="24"/>
                <w:szCs w:val="24"/>
              </w:rPr>
              <w:lastRenderedPageBreak/>
              <w:t>DRLJAČA</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lastRenderedPageBreak/>
              <w:t xml:space="preserve">             65.813,43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14</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BOGIČEVIĆ DAVOR </w:t>
            </w:r>
            <w:r w:rsidRPr="00E33EE5">
              <w:rPr>
                <w:sz w:val="24"/>
                <w:szCs w:val="24"/>
              </w:rPr>
              <w:t xml:space="preserve">                                                HRV.NAR.PREPORODA 22,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14.534,52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BOŠNJAK GORAN</w:t>
            </w:r>
            <w:r w:rsidRPr="00E33EE5">
              <w:rPr>
                <w:sz w:val="24"/>
                <w:szCs w:val="24"/>
              </w:rPr>
              <w:t xml:space="preserve">                                                GALDOVAČKA 239,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7.654,62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BOŽIĆ ZORISLAV  </w:t>
            </w:r>
            <w:r w:rsidRPr="00E33EE5">
              <w:rPr>
                <w:sz w:val="24"/>
                <w:szCs w:val="24"/>
              </w:rPr>
              <w:t xml:space="preserve">                                              MIHAJLA PUPINA 7,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93.754,80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BUNJEVAC TOMISLAV</w:t>
            </w:r>
            <w:r w:rsidRPr="00E33EE5">
              <w:rPr>
                <w:sz w:val="24"/>
                <w:szCs w:val="24"/>
              </w:rPr>
              <w:t xml:space="preserve">                              ZELENI BRIJEG 26,44000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32.538,06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BURIĆ MILAN  </w:t>
            </w:r>
            <w:r w:rsidRPr="00E33EE5">
              <w:rPr>
                <w:sz w:val="24"/>
                <w:szCs w:val="24"/>
              </w:rPr>
              <w:t xml:space="preserve">                                                       ČETVRTKOVAC 39,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1.660,46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BURIVODA GORAN</w:t>
            </w:r>
            <w:r w:rsidRPr="00E33EE5">
              <w:rPr>
                <w:sz w:val="24"/>
                <w:szCs w:val="24"/>
              </w:rPr>
              <w:t xml:space="preserve">                               LJ. BABIĆA 27,44010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55.794,99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BURIVODA JOSIP</w:t>
            </w:r>
            <w:r w:rsidRPr="00E33EE5">
              <w:rPr>
                <w:sz w:val="24"/>
                <w:szCs w:val="24"/>
              </w:rPr>
              <w:t xml:space="preserve">                                              CAPRAŠKE POLJANE 71, 44010 SISAK                        </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101.641,79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CINAC ĐEMA</w:t>
            </w:r>
            <w:r w:rsidRPr="00E33EE5">
              <w:rPr>
                <w:sz w:val="24"/>
                <w:szCs w:val="24"/>
              </w:rPr>
              <w:t>L                                            V. BANJANINA 12,44010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61.469,74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CUNDIĆ ŽELJKO  </w:t>
            </w:r>
            <w:r w:rsidRPr="00E33EE5">
              <w:rPr>
                <w:sz w:val="24"/>
                <w:szCs w:val="24"/>
              </w:rPr>
              <w:t xml:space="preserve">                                                    PAVLA MARKOVIĆA 1,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3.034,48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CVITKOVIĆ JURICA  </w:t>
            </w:r>
            <w:r w:rsidRPr="00E33EE5">
              <w:rPr>
                <w:sz w:val="24"/>
                <w:szCs w:val="24"/>
              </w:rPr>
              <w:t xml:space="preserve">                                                 NOVO PRAĆNO 15, 44010 NOVO PRAĆNO</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9.531,85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ČAVRAK VESNA</w:t>
            </w:r>
            <w:r w:rsidRPr="00E33EE5">
              <w:rPr>
                <w:sz w:val="24"/>
                <w:szCs w:val="24"/>
              </w:rPr>
              <w:t xml:space="preserve">                                                      I.BRLIĆ MAŽURANIĆ 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107.361,41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ČIČA TOMISLAV</w:t>
            </w:r>
            <w:r w:rsidRPr="00E33EE5">
              <w:rPr>
                <w:sz w:val="24"/>
                <w:szCs w:val="24"/>
              </w:rPr>
              <w:t xml:space="preserve">                                             STJEPANA ROŽANKOVIĆA 32,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45.171,95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ČIZMIĆ SANJIN  </w:t>
            </w:r>
            <w:r w:rsidRPr="00E33EE5">
              <w:rPr>
                <w:sz w:val="24"/>
                <w:szCs w:val="24"/>
              </w:rPr>
              <w:t xml:space="preserve">                                       GALDOVAČKA 236,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25.903,89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b/>
                <w:bCs/>
                <w:sz w:val="24"/>
                <w:szCs w:val="24"/>
              </w:rPr>
            </w:pPr>
            <w:r w:rsidRPr="00E33EE5">
              <w:rPr>
                <w:b/>
                <w:bCs/>
                <w:sz w:val="24"/>
                <w:szCs w:val="24"/>
              </w:rPr>
              <w:t xml:space="preserve">ĆORIĆ IVICA                                                     </w:t>
            </w:r>
            <w:r w:rsidRPr="00E33EE5">
              <w:rPr>
                <w:sz w:val="24"/>
                <w:szCs w:val="24"/>
              </w:rPr>
              <w:t>BAĆAN 56, 44430 HRVATSKA DUBICA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52.782,47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ĆOSIĆ ANĐELKO</w:t>
            </w:r>
            <w:r w:rsidRPr="00E33EE5">
              <w:rPr>
                <w:sz w:val="24"/>
                <w:szCs w:val="24"/>
              </w:rPr>
              <w:t xml:space="preserve">                                                    IVANA MALINE 111,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53.708,15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29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DAMJANOVSKI SLOBODAN  </w:t>
            </w:r>
            <w:r w:rsidRPr="00E33EE5">
              <w:rPr>
                <w:sz w:val="24"/>
                <w:szCs w:val="24"/>
              </w:rPr>
              <w:t xml:space="preserve">                  KRALJA TOMISLAVA 15, 44250 MOŠĆENICA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1.853,09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DAVIDOVIĆ MILAN  </w:t>
            </w:r>
            <w:r w:rsidRPr="00E33EE5">
              <w:rPr>
                <w:sz w:val="24"/>
                <w:szCs w:val="24"/>
              </w:rPr>
              <w:t xml:space="preserve">                                        A.K.MIOŠIĆA ,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16.065,77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DEBELJAK JOZO</w:t>
            </w:r>
            <w:r w:rsidRPr="00E33EE5">
              <w:rPr>
                <w:sz w:val="24"/>
                <w:szCs w:val="24"/>
              </w:rPr>
              <w:t xml:space="preserve">                                         VUKOVARSKA 28,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28.680,98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32</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DEDIĆ DEAN </w:t>
            </w:r>
            <w:r w:rsidRPr="00E33EE5">
              <w:rPr>
                <w:sz w:val="24"/>
                <w:szCs w:val="24"/>
              </w:rPr>
              <w:t xml:space="preserve">                                      PETRINJSKA 9D,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10.451,15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33</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DERONJIĆ DAVOR</w:t>
            </w:r>
            <w:r w:rsidRPr="00E33EE5">
              <w:rPr>
                <w:sz w:val="24"/>
                <w:szCs w:val="24"/>
              </w:rPr>
              <w:t xml:space="preserve">                                          A.B.ŠIMIĆA 3, 44 000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81.103,88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34</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DEVIĆ MILJENKO  </w:t>
            </w:r>
            <w:r w:rsidRPr="00E33EE5">
              <w:rPr>
                <w:sz w:val="24"/>
                <w:szCs w:val="24"/>
              </w:rPr>
              <w:t xml:space="preserve">                                    IVANA GUNDULIĆA 10,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9.383,31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DIZDAREVIĆ ENES</w:t>
            </w:r>
            <w:r w:rsidRPr="00E33EE5">
              <w:rPr>
                <w:sz w:val="24"/>
                <w:szCs w:val="24"/>
              </w:rPr>
              <w:t xml:space="preserve">                                        A.HEBRANGA 8,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3.339,27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DUJLOVIĆ BLAŽ  </w:t>
            </w:r>
            <w:r w:rsidRPr="00E33EE5">
              <w:rPr>
                <w:sz w:val="24"/>
                <w:szCs w:val="24"/>
              </w:rPr>
              <w:t xml:space="preserve">                                                GREDA SUNJSKA 21A,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28.305,25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DUJMIĆ TIHOMIR </w:t>
            </w:r>
            <w:r w:rsidRPr="00E33EE5">
              <w:rPr>
                <w:sz w:val="24"/>
                <w:szCs w:val="24"/>
              </w:rPr>
              <w:t xml:space="preserve">                                          I. MEŠTROVIĆA 20,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78.732,82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DUNGER PAVLE </w:t>
            </w:r>
            <w:r w:rsidRPr="00E33EE5">
              <w:rPr>
                <w:sz w:val="24"/>
                <w:szCs w:val="24"/>
              </w:rPr>
              <w:t xml:space="preserve">                                           HRV.NAR.PREPORODA 8,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FARARIK NADA</w:t>
            </w:r>
            <w:r w:rsidRPr="00E33EE5">
              <w:rPr>
                <w:sz w:val="24"/>
                <w:szCs w:val="24"/>
              </w:rPr>
              <w:t xml:space="preserve">                                       N.MARAKOVIĆA 9,44010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58.261,77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FRANOVIĆ STJEPAN</w:t>
            </w:r>
            <w:r w:rsidRPr="00E33EE5">
              <w:rPr>
                <w:sz w:val="24"/>
                <w:szCs w:val="24"/>
              </w:rPr>
              <w:t xml:space="preserve">                                         RATKA DJETELIĆA,  44430 HRVATSKA KOSTAJNICA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19.537,40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GARVANOVIĆ ADAM  </w:t>
            </w:r>
            <w:r w:rsidRPr="00E33EE5">
              <w:rPr>
                <w:sz w:val="24"/>
                <w:szCs w:val="24"/>
              </w:rPr>
              <w:t xml:space="preserve">                           SKRADINSKA 7,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3.862,07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HADŽIPAŠIĆ HASAN </w:t>
            </w:r>
            <w:r w:rsidRPr="00E33EE5">
              <w:rPr>
                <w:sz w:val="24"/>
                <w:szCs w:val="24"/>
              </w:rPr>
              <w:t xml:space="preserve">                               BRAĆE RADIĆ 95,44250 MOŠĆENICA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105.616,72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HARBAŠ EDIN   </w:t>
            </w:r>
            <w:r w:rsidRPr="00E33EE5">
              <w:rPr>
                <w:sz w:val="24"/>
                <w:szCs w:val="24"/>
              </w:rPr>
              <w:t xml:space="preserve">                                        MATIJE FINTIĆA 45,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1.163,07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HASKIĆ FATIMA</w:t>
            </w:r>
            <w:r w:rsidRPr="00E33EE5">
              <w:rPr>
                <w:sz w:val="24"/>
                <w:szCs w:val="24"/>
              </w:rPr>
              <w:t xml:space="preserve">                                         A.G.MATOŠA 23,44000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110.522,32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45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IBRADŽIĆ MUJO </w:t>
            </w:r>
            <w:r w:rsidRPr="00E33EE5">
              <w:rPr>
                <w:sz w:val="24"/>
                <w:szCs w:val="24"/>
              </w:rPr>
              <w:t xml:space="preserve">                                        IVANA BUIĆA 13,44010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52.588,85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IMŠIROVIĆ SAMIR    </w:t>
            </w:r>
            <w:r w:rsidRPr="00E33EE5">
              <w:rPr>
                <w:sz w:val="24"/>
                <w:szCs w:val="24"/>
              </w:rPr>
              <w:t xml:space="preserve">                           VLADIMIRA GORTANA 12,44000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IVANČIĆ JADRANKO   </w:t>
            </w:r>
            <w:r w:rsidRPr="00E33EE5">
              <w:rPr>
                <w:sz w:val="24"/>
                <w:szCs w:val="24"/>
              </w:rPr>
              <w:t xml:space="preserve">                     Franje Jelačića 16,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451.318,03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IVANETIĆ BRANKO </w:t>
            </w:r>
            <w:r w:rsidRPr="00E33EE5">
              <w:rPr>
                <w:sz w:val="24"/>
                <w:szCs w:val="24"/>
              </w:rPr>
              <w:t xml:space="preserve">                              BISKUPA KVIRINA 4,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3.340,56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IVANETIĆ IVAN </w:t>
            </w:r>
            <w:r w:rsidRPr="00E33EE5">
              <w:rPr>
                <w:sz w:val="24"/>
                <w:szCs w:val="24"/>
              </w:rPr>
              <w:t xml:space="preserve">                              BISKUPA KVIRINA 4,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3.771,00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IVANKOVIĆ ANTUN</w:t>
            </w:r>
            <w:r w:rsidRPr="00E33EE5">
              <w:rPr>
                <w:sz w:val="24"/>
                <w:szCs w:val="24"/>
              </w:rPr>
              <w:t xml:space="preserve">                                            GUŠĆE 238, 44203 GUŠĆE</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84.163,90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51</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IVIČIĆ DAMIR </w:t>
            </w:r>
            <w:r w:rsidRPr="00E33EE5">
              <w:rPr>
                <w:sz w:val="24"/>
                <w:szCs w:val="24"/>
              </w:rPr>
              <w:t xml:space="preserve">                                   KNEZA DOMAGOJA 2A,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3.400,55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52</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IVINOVIĆ FATMA  </w:t>
            </w:r>
            <w:r w:rsidRPr="00E33EE5">
              <w:rPr>
                <w:sz w:val="24"/>
                <w:szCs w:val="24"/>
              </w:rPr>
              <w:t xml:space="preserve">                                                  STUPNO 118,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6.125,72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53</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JAJČANIN JOSIP</w:t>
            </w:r>
            <w:r w:rsidRPr="00E33EE5">
              <w:rPr>
                <w:sz w:val="24"/>
                <w:szCs w:val="24"/>
              </w:rPr>
              <w:t xml:space="preserve">                                        HRV.NAR.PREPORODA 2,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4.570,95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JANUŠIĆ DRAGAN</w:t>
            </w:r>
            <w:r w:rsidRPr="00E33EE5">
              <w:rPr>
                <w:sz w:val="24"/>
                <w:szCs w:val="24"/>
              </w:rPr>
              <w:t xml:space="preserve">                                                ULICA BRAĆE ČULIG 9,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6.557,83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JARČEVIĆ MIROSLAV</w:t>
            </w:r>
            <w:r w:rsidRPr="00E33EE5">
              <w:rPr>
                <w:sz w:val="24"/>
                <w:szCs w:val="24"/>
              </w:rPr>
              <w:t xml:space="preserve">                                      LIVADARSKI PUT 49,44250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25.312,97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JOVANOVIĆ GOJKO</w:t>
            </w:r>
            <w:r w:rsidRPr="00E33EE5">
              <w:rPr>
                <w:sz w:val="24"/>
                <w:szCs w:val="24"/>
              </w:rPr>
              <w:t xml:space="preserve">                                     A.K.MIOŠIĆA 11,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JUKIĆ MARINA </w:t>
            </w:r>
            <w:r w:rsidRPr="00E33EE5">
              <w:rPr>
                <w:sz w:val="24"/>
                <w:szCs w:val="24"/>
              </w:rPr>
              <w:t xml:space="preserve">                                 FERDE HEFELEA 41,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25.193,42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JURKOVIĆ ŽELIMIR </w:t>
            </w:r>
            <w:r w:rsidRPr="00E33EE5">
              <w:rPr>
                <w:sz w:val="24"/>
                <w:szCs w:val="24"/>
              </w:rPr>
              <w:t xml:space="preserve">                              KOMAREVO CESTA 60,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1.477,88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KESEROVIĆ IVO </w:t>
            </w:r>
            <w:r w:rsidRPr="00E33EE5">
              <w:rPr>
                <w:sz w:val="24"/>
                <w:szCs w:val="24"/>
              </w:rPr>
              <w:t xml:space="preserve">                                                  BRĐANI CESTA 26C,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47.485,34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KIRETA NURKIĆ MARIJANA  </w:t>
            </w:r>
            <w:r w:rsidRPr="00E33EE5">
              <w:rPr>
                <w:sz w:val="24"/>
                <w:szCs w:val="24"/>
              </w:rPr>
              <w:t xml:space="preserve">                        M.MAKANCA DESNI ODVOJAK 2C,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11.666,13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61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KLASNIĆ IVICA </w:t>
            </w:r>
            <w:r w:rsidRPr="00E33EE5">
              <w:rPr>
                <w:sz w:val="24"/>
                <w:szCs w:val="24"/>
              </w:rPr>
              <w:t xml:space="preserve">                                       SELA 79,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7.724,14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KOLIĆ JOSIP </w:t>
            </w:r>
            <w:r w:rsidRPr="00E33EE5">
              <w:rPr>
                <w:sz w:val="24"/>
                <w:szCs w:val="24"/>
              </w:rPr>
              <w:t xml:space="preserve">                                STAZA 60,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KOLIĆ PREDRAG  </w:t>
            </w:r>
            <w:r w:rsidRPr="00E33EE5">
              <w:rPr>
                <w:sz w:val="24"/>
                <w:szCs w:val="24"/>
              </w:rPr>
              <w:t xml:space="preserve">                                   ČAPLJANI 43,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1.640,54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KOLJAJA SVETLANA</w:t>
            </w:r>
            <w:r w:rsidRPr="00E33EE5">
              <w:rPr>
                <w:sz w:val="24"/>
                <w:szCs w:val="24"/>
              </w:rPr>
              <w:t xml:space="preserve">                                                            KNEZA DOMAGOJA 1,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46.170,61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KOŠPIĆ ASMIRA  </w:t>
            </w:r>
            <w:r w:rsidRPr="00E33EE5">
              <w:rPr>
                <w:sz w:val="24"/>
                <w:szCs w:val="24"/>
              </w:rPr>
              <w:t xml:space="preserve">                                                CELJSKA 37,44000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33.599,87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KOVAČ MLADEN  </w:t>
            </w:r>
            <w:r w:rsidRPr="00E33EE5">
              <w:rPr>
                <w:sz w:val="24"/>
                <w:szCs w:val="24"/>
              </w:rPr>
              <w:t xml:space="preserve">                                     ODRA SISAČKA 97A,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1.203,59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KOVAČEVIĆ JOSIP   </w:t>
            </w:r>
            <w:r w:rsidRPr="00E33EE5">
              <w:rPr>
                <w:sz w:val="24"/>
                <w:szCs w:val="24"/>
              </w:rPr>
              <w:t xml:space="preserve">                                      SLANA 141,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84.572,33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KOVAČEVIĆ MILANKA</w:t>
            </w:r>
            <w:r w:rsidRPr="00E33EE5">
              <w:rPr>
                <w:sz w:val="24"/>
                <w:szCs w:val="24"/>
              </w:rPr>
              <w:t xml:space="preserve">                                  A.K.MIOŠIĆ 19,44000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101.735,05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KOVAČEVIĆ ZDRAVKO</w:t>
            </w:r>
            <w:r w:rsidRPr="00E33EE5">
              <w:rPr>
                <w:sz w:val="24"/>
                <w:szCs w:val="24"/>
              </w:rPr>
              <w:t xml:space="preserve">                                                       I.GUNDULIĆA 4,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108.920,52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70</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KREČUN MARIO </w:t>
            </w:r>
            <w:r w:rsidRPr="00E33EE5">
              <w:rPr>
                <w:sz w:val="24"/>
                <w:szCs w:val="24"/>
              </w:rPr>
              <w:t xml:space="preserve">                                   HRV.NAR.PREPORODA 4,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5.946,99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71</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KRIŽANIĆ ANA </w:t>
            </w:r>
            <w:r w:rsidRPr="00E33EE5">
              <w:rPr>
                <w:sz w:val="24"/>
                <w:szCs w:val="24"/>
              </w:rPr>
              <w:t xml:space="preserve">                                               JALŠEVAČKA 5,44202  TOPOLOVAC</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98.696,34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72</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KROUPA SREĆKO</w:t>
            </w:r>
            <w:r w:rsidRPr="00E33EE5">
              <w:rPr>
                <w:sz w:val="24"/>
                <w:szCs w:val="24"/>
              </w:rPr>
              <w:t xml:space="preserve">                                    A. HEBRANGA 18, 44010SISAK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5.758,52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KUKURIĆ SLAVICA</w:t>
            </w:r>
            <w:r w:rsidRPr="00E33EE5">
              <w:rPr>
                <w:sz w:val="24"/>
                <w:szCs w:val="24"/>
              </w:rPr>
              <w:t xml:space="preserve">                                          SAJMIŠTE I 1, 44202 TOPOLOVAC</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53.741,23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KURTOVIĆ ARMIN  </w:t>
            </w:r>
            <w:r w:rsidRPr="00E33EE5">
              <w:rPr>
                <w:sz w:val="24"/>
                <w:szCs w:val="24"/>
              </w:rPr>
              <w:t xml:space="preserve">                              HRV.NAR.PREPORODA,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4.737,15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KURTOVIĆ ERMIN </w:t>
            </w:r>
            <w:r w:rsidRPr="00E33EE5">
              <w:rPr>
                <w:sz w:val="24"/>
                <w:szCs w:val="24"/>
              </w:rPr>
              <w:t xml:space="preserve">                                IVANA RUKAVINE SIĐE 43,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7.172,96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LAKTAŠIĆ ANKICA </w:t>
            </w:r>
            <w:r w:rsidRPr="00E33EE5">
              <w:rPr>
                <w:sz w:val="24"/>
                <w:szCs w:val="24"/>
              </w:rPr>
              <w:t xml:space="preserve">                                                               I.MEŠTROVIĆ 22,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57.125,54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LAKTAŠIĆ KRISTIJAN  </w:t>
            </w:r>
            <w:r w:rsidRPr="00E33EE5">
              <w:rPr>
                <w:sz w:val="24"/>
                <w:szCs w:val="24"/>
              </w:rPr>
              <w:t xml:space="preserve">                                J.J.STROSSMAYERA 58A,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9.134,29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78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LIPOVAC MARIJA </w:t>
            </w:r>
            <w:r w:rsidRPr="00E33EE5">
              <w:rPr>
                <w:sz w:val="24"/>
                <w:szCs w:val="24"/>
              </w:rPr>
              <w:t xml:space="preserve">                                          M.S.BOLŠIĆA 6, 10000 ZAGREB</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124.653,62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LOVREČIĆ DRAŽEN </w:t>
            </w:r>
            <w:r w:rsidRPr="00E33EE5">
              <w:rPr>
                <w:sz w:val="24"/>
                <w:szCs w:val="24"/>
              </w:rPr>
              <w:t xml:space="preserve">                                  MARTINSKA VES 147, 44000 MARTINSKA VES</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14.801,20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LOVREKOVIĆ HRVOJE</w:t>
            </w:r>
            <w:r w:rsidRPr="00E33EE5">
              <w:rPr>
                <w:sz w:val="24"/>
                <w:szCs w:val="24"/>
              </w:rPr>
              <w:t xml:space="preserve">                                        LIČKA 18A,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1.642,58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LOVREKOVIĆ VLADO</w:t>
            </w:r>
            <w:r w:rsidRPr="00E33EE5">
              <w:rPr>
                <w:sz w:val="24"/>
                <w:szCs w:val="24"/>
              </w:rPr>
              <w:t xml:space="preserve">                                        LIČKA 18A,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8.363,03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LUČAN KRUNOSLAV</w:t>
            </w:r>
            <w:r w:rsidRPr="00E33EE5">
              <w:rPr>
                <w:sz w:val="24"/>
                <w:szCs w:val="24"/>
              </w:rPr>
              <w:t xml:space="preserve">                                                          ODRA SISAČKA 2,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36.836,91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LUKETIĆ ZLATKO                            </w:t>
            </w:r>
            <w:r w:rsidRPr="00E33EE5">
              <w:rPr>
                <w:sz w:val="24"/>
                <w:szCs w:val="24"/>
              </w:rPr>
              <w:t xml:space="preserve"> KUPSKA 6,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689,66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MAJETIĆ ZAHID  </w:t>
            </w:r>
            <w:r w:rsidRPr="00E33EE5">
              <w:rPr>
                <w:sz w:val="24"/>
                <w:szCs w:val="24"/>
              </w:rPr>
              <w:t xml:space="preserve">                                    ANTE STARČEVIĆA 98,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14.705,63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MALJKOVIĆ MILAN  </w:t>
            </w:r>
            <w:r w:rsidRPr="00E33EE5">
              <w:rPr>
                <w:sz w:val="24"/>
                <w:szCs w:val="24"/>
              </w:rPr>
              <w:t xml:space="preserve">                                     TOPOLOVAC 49, 44202  TOPOLOVAC</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2.554,29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MARIĆ ANITA  </w:t>
            </w:r>
            <w:r w:rsidRPr="00E33EE5">
              <w:rPr>
                <w:sz w:val="24"/>
                <w:szCs w:val="24"/>
              </w:rPr>
              <w:t xml:space="preserve">                                VERE GROZAJ 7,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3.896,40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MARIĆ FRANJO</w:t>
            </w:r>
            <w:r w:rsidRPr="00E33EE5">
              <w:rPr>
                <w:sz w:val="24"/>
                <w:szCs w:val="24"/>
              </w:rPr>
              <w:t xml:space="preserve">                                      BOGOSLAVA ŠULEKA 15,44250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7.448,09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MARIĆ NEDELJKO </w:t>
            </w:r>
            <w:r w:rsidRPr="00E33EE5">
              <w:rPr>
                <w:sz w:val="24"/>
                <w:szCs w:val="24"/>
              </w:rPr>
              <w:t xml:space="preserve">                                         VERE GROZAJ 7,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70.079,19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89</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b/>
                <w:bCs/>
                <w:sz w:val="24"/>
                <w:szCs w:val="24"/>
              </w:rPr>
            </w:pPr>
            <w:r w:rsidRPr="00E33EE5">
              <w:rPr>
                <w:b/>
                <w:bCs/>
                <w:sz w:val="24"/>
                <w:szCs w:val="24"/>
              </w:rPr>
              <w:t xml:space="preserve">MARINČIĆ JASMINKA                                          </w:t>
            </w:r>
            <w:r w:rsidRPr="00E33EE5">
              <w:rPr>
                <w:sz w:val="24"/>
                <w:szCs w:val="24"/>
              </w:rPr>
              <w:t>Primorska 10,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90</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MARTINIĆ MARKO  </w:t>
            </w:r>
            <w:r w:rsidRPr="00E33EE5">
              <w:rPr>
                <w:sz w:val="24"/>
                <w:szCs w:val="24"/>
              </w:rPr>
              <w:t xml:space="preserve">                                      STARO PRAĆNO 38,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14.641,70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91</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MATANOVIĆ MILE </w:t>
            </w:r>
            <w:r w:rsidRPr="00E33EE5">
              <w:rPr>
                <w:sz w:val="24"/>
                <w:szCs w:val="24"/>
              </w:rPr>
              <w:t xml:space="preserve">                                   HRV.NAR,PREPORODA 5/13,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13.500,00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MATIĆ FRANJO </w:t>
            </w:r>
            <w:r w:rsidRPr="00E33EE5">
              <w:rPr>
                <w:sz w:val="24"/>
                <w:szCs w:val="24"/>
              </w:rPr>
              <w:t xml:space="preserve">                               ULICA GOMOVA 69,44250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39.129,85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MATKOVIĆ JOSIP</w:t>
            </w:r>
            <w:r w:rsidRPr="00E33EE5">
              <w:rPr>
                <w:sz w:val="24"/>
                <w:szCs w:val="24"/>
              </w:rPr>
              <w:t xml:space="preserve">                                                POLJSKA 40,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5.526,22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MATOKOVIĆ MARIJAN  </w:t>
            </w:r>
            <w:r w:rsidRPr="00E33EE5">
              <w:rPr>
                <w:sz w:val="24"/>
                <w:szCs w:val="24"/>
              </w:rPr>
              <w:t xml:space="preserve">                                          HRASTELNICA 86,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101.452,64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95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MAŽAR JADRANKO </w:t>
            </w:r>
            <w:r w:rsidRPr="00E33EE5">
              <w:rPr>
                <w:sz w:val="24"/>
                <w:szCs w:val="24"/>
              </w:rPr>
              <w:t xml:space="preserve">                                                           ŠTEFA KLARIĆA 3,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35.846,14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MAŽAR ZLATKO  </w:t>
            </w:r>
            <w:r w:rsidRPr="00E33EE5">
              <w:rPr>
                <w:sz w:val="24"/>
                <w:szCs w:val="24"/>
              </w:rPr>
              <w:t xml:space="preserve">                                                           ŠTEFA KLARIĆA 3,44000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51.874,48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MESIĆ ZORAN  </w:t>
            </w:r>
            <w:r w:rsidRPr="00E33EE5">
              <w:rPr>
                <w:sz w:val="24"/>
                <w:szCs w:val="24"/>
              </w:rPr>
              <w:t xml:space="preserve">                                    HRV.DOMOBRANA 74,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6.369,07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MIANI DARIO  </w:t>
            </w:r>
            <w:r w:rsidRPr="00E33EE5">
              <w:rPr>
                <w:sz w:val="24"/>
                <w:szCs w:val="24"/>
              </w:rPr>
              <w:t xml:space="preserve">                                                 BOŽIDARA ADŽIJE 3,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19.720,13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MIHANIĆ JOSIP  </w:t>
            </w:r>
            <w:r w:rsidRPr="00E33EE5">
              <w:rPr>
                <w:sz w:val="24"/>
                <w:szCs w:val="24"/>
              </w:rPr>
              <w:t xml:space="preserve">                                       PLITVIČKA 12,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b/>
                <w:bCs/>
                <w:sz w:val="24"/>
                <w:szCs w:val="24"/>
              </w:rPr>
            </w:pPr>
            <w:r w:rsidRPr="00E33EE5">
              <w:rPr>
                <w:b/>
                <w:bCs/>
                <w:sz w:val="24"/>
                <w:szCs w:val="24"/>
              </w:rPr>
              <w:t xml:space="preserve">MIJATOVIĆ BERISLAV                                       </w:t>
            </w:r>
            <w:r w:rsidRPr="00E33EE5">
              <w:rPr>
                <w:sz w:val="24"/>
                <w:szCs w:val="24"/>
              </w:rPr>
              <w:t>KRALJA ZVONIMIRA, 44250 MOŠĆENICA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53.901,62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MILAKOVIĆ PERO</w:t>
            </w:r>
            <w:r w:rsidRPr="00E33EE5">
              <w:rPr>
                <w:sz w:val="24"/>
                <w:szCs w:val="24"/>
              </w:rPr>
              <w:t xml:space="preserve">                                     J.J.STROSSMAYERA 114,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45.534,20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MIRKOVIĆ STEVAN </w:t>
            </w:r>
            <w:r w:rsidRPr="00E33EE5">
              <w:rPr>
                <w:sz w:val="24"/>
                <w:szCs w:val="24"/>
              </w:rPr>
              <w:t xml:space="preserve">                                         IVE RUKAVINE SIĐE 30,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MIŠČEVIĆ DUŠKO </w:t>
            </w:r>
            <w:r w:rsidRPr="00E33EE5">
              <w:rPr>
                <w:sz w:val="24"/>
                <w:szCs w:val="24"/>
              </w:rPr>
              <w:t xml:space="preserve">                                        A. HEBRANGA 13,44010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79.489,18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MOMČILOVIĆ MIRA </w:t>
            </w:r>
            <w:r w:rsidRPr="00E33EE5">
              <w:rPr>
                <w:sz w:val="24"/>
                <w:szCs w:val="24"/>
              </w:rPr>
              <w:t xml:space="preserve">                                       KNEZA BRANIMIRA 14,44010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213.695,01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MORAVAC ŽELJKO  </w:t>
            </w:r>
            <w:r w:rsidRPr="00E33EE5">
              <w:rPr>
                <w:sz w:val="24"/>
                <w:szCs w:val="24"/>
              </w:rPr>
              <w:t xml:space="preserve">                                               RADE KONČARA 31,44010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65.552,77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 MRAKOVIĆ STANKO</w:t>
            </w:r>
            <w:r w:rsidRPr="00E33EE5">
              <w:rPr>
                <w:sz w:val="24"/>
                <w:szCs w:val="24"/>
              </w:rPr>
              <w:t xml:space="preserve">                                                         A.G.MATOŠA 19,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52.682,66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MUJIĆ RIJAD   </w:t>
            </w:r>
            <w:r w:rsidRPr="00E33EE5">
              <w:rPr>
                <w:sz w:val="24"/>
                <w:szCs w:val="24"/>
              </w:rPr>
              <w:t xml:space="preserve">                                STROSSMAYEROVA, 44250 MOŠĆENICA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1.777,11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108</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MUŠAN VIKTOR </w:t>
            </w:r>
            <w:r w:rsidRPr="00E33EE5">
              <w:rPr>
                <w:sz w:val="24"/>
                <w:szCs w:val="24"/>
              </w:rPr>
              <w:t xml:space="preserve">                                           KINJAČKA 17A, 44210 SUNJA</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30.528,32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109</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NOVAKOVIĆ MIJODRAG </w:t>
            </w:r>
            <w:r w:rsidRPr="00E33EE5">
              <w:rPr>
                <w:sz w:val="24"/>
                <w:szCs w:val="24"/>
              </w:rPr>
              <w:t xml:space="preserve">                               TRG HRV.DRŽAVNOSTI 1,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5.943,97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110</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NOŽINIĆ SAŠA </w:t>
            </w:r>
            <w:r w:rsidRPr="00E33EE5">
              <w:rPr>
                <w:sz w:val="24"/>
                <w:szCs w:val="24"/>
              </w:rPr>
              <w:t xml:space="preserve">                                       A.HEBRANGA 7, 44010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11.809,86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111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OLIJA IVICA  </w:t>
            </w:r>
            <w:r w:rsidRPr="00E33EE5">
              <w:rPr>
                <w:sz w:val="24"/>
                <w:szCs w:val="24"/>
              </w:rPr>
              <w:t xml:space="preserve">                                               ODRANSKA 6,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4.982,57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OREŠKOVIĆ DAMIR</w:t>
            </w:r>
            <w:r w:rsidRPr="00E33EE5">
              <w:rPr>
                <w:sz w:val="24"/>
                <w:szCs w:val="24"/>
              </w:rPr>
              <w:t xml:space="preserve">                                           BREZOVAČKOG ODREDA 81,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86.410,97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OSTOJIĆ DRAGAN   </w:t>
            </w:r>
            <w:r w:rsidRPr="00E33EE5">
              <w:rPr>
                <w:sz w:val="24"/>
                <w:szCs w:val="24"/>
              </w:rPr>
              <w:t xml:space="preserve">                                     KNEZA BRANIMIRA 1,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5.170,47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PAKOZDI BOŽICA  </w:t>
            </w:r>
            <w:r w:rsidRPr="00E33EE5">
              <w:rPr>
                <w:sz w:val="24"/>
                <w:szCs w:val="24"/>
              </w:rPr>
              <w:t xml:space="preserve">                                            PETRINJSKA 75,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127.054,71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PAPEŠ ANA</w:t>
            </w:r>
            <w:r w:rsidRPr="00E33EE5">
              <w:rPr>
                <w:sz w:val="24"/>
                <w:szCs w:val="24"/>
              </w:rPr>
              <w:t xml:space="preserve">                                     NOVA DRENČINA 73,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10.500,00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PAVLICA ZORAN  </w:t>
            </w:r>
            <w:r w:rsidRPr="00E33EE5">
              <w:rPr>
                <w:sz w:val="24"/>
                <w:szCs w:val="24"/>
              </w:rPr>
              <w:t xml:space="preserve">                                        MOŠĆENICA 41A,44250  MOŠĆENICA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7.061,49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PELIKAN DAMIR</w:t>
            </w:r>
            <w:r w:rsidRPr="00E33EE5">
              <w:rPr>
                <w:sz w:val="24"/>
                <w:szCs w:val="24"/>
              </w:rPr>
              <w:t xml:space="preserve">                                                     ODRANSKA 49,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51.925,75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PENDEŠ DALIBOR </w:t>
            </w:r>
            <w:r w:rsidRPr="00E33EE5">
              <w:rPr>
                <w:sz w:val="24"/>
                <w:szCs w:val="24"/>
              </w:rPr>
              <w:t xml:space="preserve">                                  Đ. TILJKA 18,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1.975,68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PETROVIĆ ANĐELKO  </w:t>
            </w:r>
            <w:r w:rsidRPr="00E33EE5">
              <w:rPr>
                <w:sz w:val="24"/>
                <w:szCs w:val="24"/>
              </w:rPr>
              <w:t xml:space="preserve">                                          BRAĆE RADIĆ 98,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6.949,67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PEZIĆ MIRO</w:t>
            </w:r>
            <w:r w:rsidRPr="00E33EE5">
              <w:rPr>
                <w:sz w:val="24"/>
                <w:szCs w:val="24"/>
              </w:rPr>
              <w:t xml:space="preserve">                                                           BRĐANI CESTA 49, 44210 BRĐANI CESTA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43.122,09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PINTAR BORIS </w:t>
            </w:r>
            <w:r w:rsidRPr="00E33EE5">
              <w:rPr>
                <w:sz w:val="24"/>
                <w:szCs w:val="24"/>
              </w:rPr>
              <w:t xml:space="preserve">                                       GREDA 262, 44000 GREDA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12.312,99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PLAHUTAR IVICA </w:t>
            </w:r>
            <w:r w:rsidRPr="00E33EE5">
              <w:rPr>
                <w:sz w:val="24"/>
                <w:szCs w:val="24"/>
              </w:rPr>
              <w:t xml:space="preserve">                                              SISAČKA 91,44250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7.847,24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PLEVANČ MIROSLAV </w:t>
            </w:r>
            <w:r w:rsidRPr="00E33EE5">
              <w:rPr>
                <w:sz w:val="24"/>
                <w:szCs w:val="24"/>
              </w:rPr>
              <w:t xml:space="preserve">                                    KNEZA TRPIMIRA 6,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8.000,00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PLEVANČ RUŽA  </w:t>
            </w:r>
            <w:r w:rsidRPr="00E33EE5">
              <w:rPr>
                <w:sz w:val="24"/>
                <w:szCs w:val="24"/>
              </w:rPr>
              <w:t xml:space="preserve">                                    KNEZA TRPIMIRA 6,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4.684,19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PODOLNJAK DARKO </w:t>
            </w:r>
            <w:r w:rsidRPr="00E33EE5">
              <w:rPr>
                <w:sz w:val="24"/>
                <w:szCs w:val="24"/>
              </w:rPr>
              <w:t xml:space="preserve">                                     MARIJANA CELJAKA 28,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4.160,70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PODRAPOVIĆ HELENA  </w:t>
            </w:r>
            <w:r w:rsidRPr="00E33EE5">
              <w:rPr>
                <w:sz w:val="24"/>
                <w:szCs w:val="24"/>
              </w:rPr>
              <w:t xml:space="preserve">                                       LJ.BABIĆA 13,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46.126,88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127</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POKLAR  DAMIR</w:t>
            </w:r>
            <w:r w:rsidRPr="00E33EE5">
              <w:rPr>
                <w:sz w:val="24"/>
                <w:szCs w:val="24"/>
              </w:rPr>
              <w:t xml:space="preserve">                                               P. MARKOVCA 8, 44010 </w:t>
            </w:r>
            <w:r w:rsidRPr="00E33EE5">
              <w:rPr>
                <w:sz w:val="24"/>
                <w:szCs w:val="24"/>
              </w:rPr>
              <w:lastRenderedPageBreak/>
              <w:t>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lastRenderedPageBreak/>
              <w:t xml:space="preserve">             46.682,89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128</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PROSEN JOZEF    </w:t>
            </w:r>
            <w:r w:rsidRPr="00E33EE5">
              <w:rPr>
                <w:sz w:val="24"/>
                <w:szCs w:val="24"/>
              </w:rPr>
              <w:t xml:space="preserve">                            VILKA PANACA 5,44250  PETRINJA</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8.432,50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129</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RADIĆ DAMIR </w:t>
            </w:r>
            <w:r w:rsidRPr="00E33EE5">
              <w:rPr>
                <w:sz w:val="24"/>
                <w:szCs w:val="24"/>
              </w:rPr>
              <w:t xml:space="preserve">                                                    DESNO TREBARJEVO, 44000 DESNO TREBARJEVO</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40.286,31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RADIŠIĆ MILAN   </w:t>
            </w:r>
            <w:r w:rsidRPr="00E33EE5">
              <w:rPr>
                <w:sz w:val="24"/>
                <w:szCs w:val="24"/>
              </w:rPr>
              <w:t xml:space="preserve">                                          SELA 179,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83.118,22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RAJIĆ DINKO   </w:t>
            </w:r>
            <w:r w:rsidRPr="00E33EE5">
              <w:rPr>
                <w:sz w:val="24"/>
                <w:szCs w:val="24"/>
              </w:rPr>
              <w:t xml:space="preserve">                                     RADNIČKA ULICA DESNI ODVOJAK 11,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3.336,93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RAJKOVIĆ ANTO </w:t>
            </w:r>
            <w:r w:rsidRPr="00E33EE5">
              <w:rPr>
                <w:sz w:val="24"/>
                <w:szCs w:val="24"/>
              </w:rPr>
              <w:t xml:space="preserve">                                         ULICA GROMOVA 130,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9.295,08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RAMLJAK FRANO</w:t>
            </w:r>
            <w:r w:rsidRPr="00E33EE5">
              <w:rPr>
                <w:sz w:val="24"/>
                <w:szCs w:val="24"/>
              </w:rPr>
              <w:t xml:space="preserve">                                                      LIVADARSKI PUT 35,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20.280,82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ROKSANDIĆ SINIŠA  </w:t>
            </w:r>
            <w:r w:rsidRPr="00E33EE5">
              <w:rPr>
                <w:sz w:val="24"/>
                <w:szCs w:val="24"/>
              </w:rPr>
              <w:t xml:space="preserve">                           A.B.ŠIMIĆA 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201,01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ROŽIĆ ANA  </w:t>
            </w:r>
            <w:r w:rsidRPr="00E33EE5">
              <w:rPr>
                <w:sz w:val="24"/>
                <w:szCs w:val="24"/>
              </w:rPr>
              <w:t xml:space="preserve">                                          AUGUSTA ŠENOE 21,44000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19.734,51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SAVIĆ BRANKO</w:t>
            </w:r>
            <w:r w:rsidRPr="00E33EE5">
              <w:rPr>
                <w:sz w:val="24"/>
                <w:szCs w:val="24"/>
              </w:rPr>
              <w:t xml:space="preserve">                                          UL.BRAĆE KAURIĆA 2,44000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5.149,76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SEFIĆ EMINA </w:t>
            </w:r>
            <w:r w:rsidRPr="00E33EE5">
              <w:rPr>
                <w:sz w:val="24"/>
                <w:szCs w:val="24"/>
              </w:rPr>
              <w:t xml:space="preserve">                                               LJUBE BABIĆA 51,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57.159,62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SEFIĆ SAFA  </w:t>
            </w:r>
            <w:r w:rsidRPr="00E33EE5">
              <w:rPr>
                <w:sz w:val="24"/>
                <w:szCs w:val="24"/>
              </w:rPr>
              <w:t xml:space="preserve">                                               MAKA DIZDARA 6,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83.145,20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SIROVINA IVICA</w:t>
            </w:r>
            <w:r w:rsidRPr="00E33EE5">
              <w:rPr>
                <w:sz w:val="24"/>
                <w:szCs w:val="24"/>
              </w:rPr>
              <w:t xml:space="preserve">                                                PETRINJSKA 44,44000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46.223,82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SOVIĆ TIHOMIR </w:t>
            </w:r>
            <w:r w:rsidRPr="00E33EE5">
              <w:rPr>
                <w:sz w:val="24"/>
                <w:szCs w:val="24"/>
              </w:rPr>
              <w:t xml:space="preserve">                                                    VUKOVARSKA 15, 44210 SUNJA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68.403,74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STANOJEVIĆ DUBRAVKO</w:t>
            </w:r>
            <w:r w:rsidRPr="00E33EE5">
              <w:rPr>
                <w:sz w:val="24"/>
                <w:szCs w:val="24"/>
              </w:rPr>
              <w:t xml:space="preserve">                                        MADŽARI 135D, 44010 MAĐARI</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43.434,51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SUČIĆ ZVONIMIR</w:t>
            </w:r>
            <w:r w:rsidRPr="00E33EE5">
              <w:rPr>
                <w:sz w:val="24"/>
                <w:szCs w:val="24"/>
              </w:rPr>
              <w:t xml:space="preserve">                                            TABORIŠTE 91A,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35.680,52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ŠEPIĆ DUBRAVKO </w:t>
            </w:r>
            <w:r w:rsidRPr="00E33EE5">
              <w:rPr>
                <w:sz w:val="24"/>
                <w:szCs w:val="24"/>
              </w:rPr>
              <w:t xml:space="preserve">                                   A.K.MIOŠIĆA 15, 44000 </w:t>
            </w:r>
            <w:r w:rsidRPr="00E33EE5">
              <w:rPr>
                <w:sz w:val="24"/>
                <w:szCs w:val="24"/>
              </w:rPr>
              <w:lastRenderedPageBreak/>
              <w:t>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lastRenderedPageBreak/>
              <w:t xml:space="preserve">               7.848,73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144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ŠIBANC BERNARD   </w:t>
            </w:r>
            <w:r w:rsidRPr="00E33EE5">
              <w:rPr>
                <w:sz w:val="24"/>
                <w:szCs w:val="24"/>
              </w:rPr>
              <w:t xml:space="preserve">                                                      MARINA DRŽIĆA 5,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43.501,42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ŠIŠKO MAJA </w:t>
            </w:r>
            <w:r w:rsidRPr="00E33EE5">
              <w:rPr>
                <w:sz w:val="24"/>
                <w:szCs w:val="24"/>
              </w:rPr>
              <w:t xml:space="preserve">                                        POKUPLJANSKA 17,44000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26.443,07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146</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ŠOŠTARIĆ DAMIR   </w:t>
            </w:r>
            <w:r w:rsidRPr="00E33EE5">
              <w:rPr>
                <w:sz w:val="24"/>
                <w:szCs w:val="24"/>
              </w:rPr>
              <w:t xml:space="preserve">                                      GUSTAVA KRKLECA 13,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15.897,58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147</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ŠTEFANAC BORISLAV   </w:t>
            </w:r>
            <w:r w:rsidRPr="00E33EE5">
              <w:rPr>
                <w:sz w:val="24"/>
                <w:szCs w:val="24"/>
              </w:rPr>
              <w:t xml:space="preserve">                               A.ŠENOE 6,44000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62.085,77    </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148</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TABORIN LJUBOMIR </w:t>
            </w:r>
            <w:r w:rsidRPr="00E33EE5">
              <w:rPr>
                <w:sz w:val="24"/>
                <w:szCs w:val="24"/>
              </w:rPr>
              <w:t xml:space="preserve">                                   FERDE LIVADIĆA 1, 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3.870,55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TIŠLJAR ZORAN</w:t>
            </w:r>
            <w:r w:rsidRPr="00E33EE5">
              <w:rPr>
                <w:sz w:val="24"/>
                <w:szCs w:val="24"/>
              </w:rPr>
              <w:t xml:space="preserve">                                  KNEZA BRANIMIRA 26,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33.798,04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TOPALOVIĆ SINIŠA  </w:t>
            </w:r>
            <w:r w:rsidRPr="00E33EE5">
              <w:rPr>
                <w:sz w:val="24"/>
                <w:szCs w:val="24"/>
              </w:rPr>
              <w:t xml:space="preserve">                               KNEZA TRPIMIRA 25,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26.889,79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TUBIĆ ANTO  </w:t>
            </w:r>
            <w:r w:rsidRPr="00E33EE5">
              <w:rPr>
                <w:sz w:val="24"/>
                <w:szCs w:val="24"/>
              </w:rPr>
              <w:t xml:space="preserve">                                       MIROSLAVA EBNERA 2,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10.395,43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TUŠKANAC KREŠIMIR</w:t>
            </w:r>
            <w:r w:rsidRPr="00E33EE5">
              <w:rPr>
                <w:sz w:val="24"/>
                <w:szCs w:val="24"/>
              </w:rPr>
              <w:t xml:space="preserve">                                  ANDRIJE HEBRANGA 28,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4.320,94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UZBAŠIĆ BRANKA  </w:t>
            </w:r>
            <w:r w:rsidRPr="00E33EE5">
              <w:rPr>
                <w:sz w:val="24"/>
                <w:szCs w:val="24"/>
              </w:rPr>
              <w:t xml:space="preserve">                                        KNEZA DOMAGOJA 11,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56.809,42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VRAČAN MATEO </w:t>
            </w:r>
            <w:r w:rsidRPr="00E33EE5">
              <w:rPr>
                <w:sz w:val="24"/>
                <w:szCs w:val="24"/>
              </w:rPr>
              <w:t xml:space="preserve">                                  VATROSLAV LISINSKI 1A,44000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3.768,38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 xml:space="preserve">VRBAN MILAN </w:t>
            </w:r>
            <w:r w:rsidRPr="00E33EE5">
              <w:rPr>
                <w:sz w:val="24"/>
                <w:szCs w:val="24"/>
              </w:rPr>
              <w:t xml:space="preserve">                                                SLATINSKA 38, 44250 PETRINJA</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45.945,21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VRBAT LJILJANA  </w:t>
            </w:r>
            <w:r w:rsidRPr="00E33EE5">
              <w:rPr>
                <w:sz w:val="24"/>
                <w:szCs w:val="24"/>
              </w:rPr>
              <w:t xml:space="preserve">                                    GUSTAVA KRKLECA 15,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15.405,21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VRBAT PAŠKO</w:t>
            </w:r>
            <w:r w:rsidRPr="00E33EE5">
              <w:rPr>
                <w:sz w:val="24"/>
                <w:szCs w:val="24"/>
              </w:rPr>
              <w:t xml:space="preserve">                                   GUSTAVA KRKLECA 15,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34.093,90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VUKALIĆ ISMET</w:t>
            </w:r>
            <w:r w:rsidRPr="00E33EE5">
              <w:rPr>
                <w:sz w:val="24"/>
                <w:szCs w:val="24"/>
              </w:rPr>
              <w:t xml:space="preserve">                                             KNEZA DOMAGOJA 6, 44010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91.624,90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159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ZDIONICA SEAD  </w:t>
            </w:r>
            <w:r w:rsidRPr="00E33EE5">
              <w:rPr>
                <w:sz w:val="24"/>
                <w:szCs w:val="24"/>
              </w:rPr>
              <w:t xml:space="preserve">                                       KNEZA DOMAGOJA 11,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5.315,95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ZELJUG DRAGAN  </w:t>
            </w:r>
            <w:r w:rsidRPr="00E33EE5">
              <w:rPr>
                <w:sz w:val="24"/>
                <w:szCs w:val="24"/>
              </w:rPr>
              <w:t xml:space="preserve">                                  KRALJA TOMISLAVA 38, 44000 SISAK</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10.867,37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ŽGELA MILA   </w:t>
            </w:r>
            <w:r w:rsidRPr="00E33EE5">
              <w:rPr>
                <w:sz w:val="24"/>
                <w:szCs w:val="24"/>
              </w:rPr>
              <w:t xml:space="preserve">                                               P.KOSTELCA 65, 44000 BUDAŠEVO</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34.195,44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sz w:val="24"/>
                <w:szCs w:val="24"/>
              </w:rPr>
            </w:pPr>
            <w:r w:rsidRPr="00E33EE5">
              <w:rPr>
                <w:b/>
                <w:bCs/>
                <w:sz w:val="24"/>
                <w:szCs w:val="24"/>
              </w:rPr>
              <w:t xml:space="preserve">ŽIVKOVIĆ DAVORIN </w:t>
            </w:r>
            <w:r w:rsidRPr="00E33EE5">
              <w:rPr>
                <w:sz w:val="24"/>
                <w:szCs w:val="24"/>
              </w:rPr>
              <w:t xml:space="preserve">                                   BRIBIRSKA 13, 1000 ZAGREB</w:t>
            </w:r>
          </w:p>
        </w:tc>
        <w:tc>
          <w:tcPr>
            <w:tcW w:type="dxa" w:w="4110"/>
            <w:tcBorders>
              <w:top w:val="nil"/>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134.062,26    </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0</w:t>
            </w:r>
          </w:p>
        </w:tc>
        <w:tc>
          <w:tcPr>
            <w:tcW w:type="dxa" w:w="3333"/>
            <w:tcBorders>
              <w:top w:space="0" w:sz="4" w:color="auto" w:val="single"/>
              <w:left w:val="nil"/>
              <w:bottom w:space="0" w:sz="4" w:color="auto" w:val="single"/>
              <w:right w:space="0" w:sz="4" w:color="000000" w:val="single"/>
            </w:tcBorders>
            <w:shd w:fill="FFFFFF" w:color="auto" w:val="clear"/>
            <w:vAlign w:val="center"/>
            <w:hideMark/>
          </w:tcPr>
          <w:p w:rsidRDefault="00F03B67" w:rsidR="00F03B67" w:rsidRPr="00E33EE5">
            <w:pPr>
              <w:jc w:val="center"/>
              <w:rPr>
                <w:sz w:val="24"/>
                <w:szCs w:val="24"/>
              </w:rPr>
            </w:pPr>
            <w:r w:rsidRPr="00E33EE5">
              <w:rPr>
                <w:b/>
                <w:bCs/>
                <w:sz w:val="24"/>
                <w:szCs w:val="24"/>
              </w:rPr>
              <w:t>ŽULJEVAC NIKOLA</w:t>
            </w:r>
            <w:r w:rsidRPr="00E33EE5">
              <w:rPr>
                <w:sz w:val="24"/>
                <w:szCs w:val="24"/>
              </w:rPr>
              <w:t xml:space="preserve">                                       VINOGRADSKA 58,44000 SISAK</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jc w:val="right"/>
              <w:rPr>
                <w:sz w:val="24"/>
                <w:szCs w:val="24"/>
              </w:rPr>
            </w:pPr>
            <w:r w:rsidRPr="00E33EE5">
              <w:rPr>
                <w:sz w:val="24"/>
                <w:szCs w:val="24"/>
              </w:rPr>
              <w:t xml:space="preserve">             86.768,27    </w:t>
            </w:r>
          </w:p>
        </w:tc>
      </w:tr>
    </w:tbl>
    <w:p w:rsidRDefault="00F03B67" w:rsidP="00F03B67" w:rsidR="00F03B67" w:rsidRPr="00E33EE5">
      <w:pPr>
        <w:rPr>
          <w:sz w:val="24"/>
          <w:szCs w:val="24"/>
          <w:lang w:eastAsia="en-US"/>
        </w:rPr>
      </w:pPr>
    </w:p>
    <w:p w:rsidRDefault="00F03B67" w:rsidP="00F03B67" w:rsidR="00F03B67" w:rsidRPr="00E33EE5">
      <w:pPr>
        <w:jc w:val="both"/>
        <w:rPr>
          <w:sz w:val="24"/>
          <w:szCs w:val="24"/>
        </w:rPr>
      </w:pPr>
      <w:r w:rsidRPr="00E33EE5">
        <w:rPr>
          <w:sz w:val="24"/>
          <w:szCs w:val="24"/>
        </w:rPr>
        <w:tab/>
        <w:t>Stečajni upravitelj obavještava stečajne vjerovnike da je sastavio tablicu stečajnih vjerovnika II višeg isplatnog reda:</w:t>
      </w:r>
    </w:p>
    <w:tbl>
      <w:tblPr>
        <w:tblW w:type="dxa" w:w="9087"/>
        <w:tblInd w:type="dxa" w:w="93"/>
        <w:tblLook w:val="04A0" w:noVBand="1" w:noHBand="0" w:lastColumn="0" w:firstColumn="1" w:lastRow="0" w:firstRow="1"/>
      </w:tblPr>
      <w:tblGrid>
        <w:gridCol w:w="699"/>
        <w:gridCol w:w="989"/>
        <w:gridCol w:w="3289"/>
        <w:gridCol w:w="4110"/>
      </w:tblGrid>
      <w:tr w:rsidTr="00F03B67" w:rsidR="00F03B67" w:rsidRPr="00E33EE5">
        <w:trPr>
          <w:trHeight w:val="255"/>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Red. br.</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Br. tražbine</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jc w:val="center"/>
              <w:rPr>
                <w:b/>
                <w:bCs/>
                <w:sz w:val="24"/>
                <w:szCs w:val="24"/>
              </w:rPr>
            </w:pPr>
            <w:r w:rsidRPr="00E33EE5">
              <w:rPr>
                <w:b/>
                <w:bCs/>
                <w:sz w:val="24"/>
                <w:szCs w:val="24"/>
              </w:rPr>
              <w:t>Vjerovnik, adresa</w:t>
            </w:r>
          </w:p>
        </w:tc>
        <w:tc>
          <w:tcPr>
            <w:tcW w:type="dxa" w:w="4110"/>
            <w:tcBorders>
              <w:top w:space="0" w:sz="4" w:color="auto" w:val="single"/>
              <w:left w:val="nil"/>
              <w:bottom w:space="0" w:sz="4" w:color="auto" w:val="single"/>
              <w:right w:space="0" w:sz="4" w:color="auto" w:val="single"/>
            </w:tcBorders>
            <w:noWrap/>
            <w:vAlign w:val="center"/>
          </w:tcPr>
          <w:p w:rsidRDefault="00F03B67" w:rsidR="00F03B67" w:rsidRPr="00E33EE5">
            <w:pPr>
              <w:jc w:val="right"/>
              <w:rPr>
                <w:sz w:val="24"/>
                <w:szCs w:val="24"/>
              </w:rPr>
            </w:pPr>
            <w:r w:rsidRPr="00E33EE5">
              <w:rPr>
                <w:sz w:val="24"/>
                <w:szCs w:val="24"/>
              </w:rPr>
              <w:t>Iznos utvrđene tražbine u (kn)</w:t>
            </w:r>
          </w:p>
          <w:p w:rsidRDefault="00F03B67" w:rsidR="00F03B67" w:rsidRPr="00E33EE5">
            <w:pPr>
              <w:jc w:val="right"/>
              <w:rPr>
                <w:sz w:val="24"/>
                <w:szCs w:val="24"/>
              </w:rPr>
            </w:pPr>
          </w:p>
          <w:p w:rsidRDefault="00F03B67" w:rsidR="00F03B67" w:rsidRPr="00E33EE5">
            <w:pPr>
              <w:jc w:val="right"/>
              <w:rPr>
                <w:sz w:val="24"/>
                <w:szCs w:val="24"/>
              </w:rPr>
            </w:pP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w:t>
            </w:r>
          </w:p>
        </w:tc>
        <w:tc>
          <w:tcPr>
            <w:tcW w:type="dxa" w:w="3333"/>
            <w:tcBorders>
              <w:top w:space="0" w:sz="4" w:color="auto" w:val="single"/>
              <w:left w:val="nil"/>
              <w:bottom w:space="0" w:sz="4" w:color="auto" w:val="single"/>
              <w:right w:space="0" w:sz="4" w:color="000000" w:val="single"/>
            </w:tcBorders>
            <w:vAlign w:val="cente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Štedbanka d.d.</w:t>
            </w:r>
          </w:p>
        </w:tc>
        <w:tc>
          <w:tcPr>
            <w:tcW w:type="dxa" w:w="4110"/>
            <w:tcBorders>
              <w:top w:space="0" w:sz="4" w:color="auto" w:val="single"/>
              <w:left w:val="nil"/>
              <w:bottom w:space="0" w:sz="4" w:color="auto" w:val="single"/>
              <w:right w:space="0" w:sz="4" w:color="auto" w:val="single"/>
            </w:tcBorders>
            <w:noWrap/>
            <w:vAlign w:val="center"/>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1.519.212,23</w:t>
            </w:r>
          </w:p>
        </w:tc>
      </w:tr>
      <w:tr w:rsidTr="00F03B67" w:rsidR="00F03B67" w:rsidRPr="00E33EE5">
        <w:trPr>
          <w:trHeight w:val="63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Bidd-promet d.o.o.</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8.883,75</w:t>
            </w:r>
          </w:p>
        </w:tc>
      </w:tr>
      <w:tr w:rsidTr="00F03B67" w:rsidR="00F03B67" w:rsidRPr="00E33EE5">
        <w:trPr>
          <w:trHeight w:val="66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HEP-operator distrbucijskog sustava d.o.o. zastupan po Karmen Mikuš, Su-247/14</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304,25</w:t>
            </w:r>
          </w:p>
        </w:tc>
      </w:tr>
      <w:tr w:rsidTr="00F03B67" w:rsidR="00F03B67" w:rsidRPr="00E33EE5">
        <w:trPr>
          <w:trHeight w:val="795"/>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4</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Würth-hrvatska d.o.o zastupan po ZOU Dumančić, Rajković, Marić iz Zagreba, Drenovačka 3</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11.564,68</w:t>
            </w:r>
          </w:p>
        </w:tc>
      </w:tr>
      <w:tr w:rsidTr="00F03B67" w:rsidR="00F03B67" w:rsidRPr="00E33EE5">
        <w:trPr>
          <w:trHeight w:val="645"/>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5</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Hrvatske vode d.o.o.</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46.575,82</w:t>
            </w:r>
          </w:p>
        </w:tc>
      </w:tr>
      <w:tr w:rsidTr="00F03B67" w:rsidR="00F03B67" w:rsidRPr="00E33EE5">
        <w:trPr>
          <w:trHeight w:val="99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6</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Hrvatske vode d.o.o. odjel Gornja Sava</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194,08</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7</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Gradska plinara Zagreb-opskrba d.o.o. zastupan po Tibor Jureško, Su-978/11</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28.084,42</w:t>
            </w:r>
          </w:p>
        </w:tc>
      </w:tr>
      <w:tr w:rsidTr="00F03B67" w:rsidR="00F03B67" w:rsidRPr="00E33EE5">
        <w:trPr>
          <w:trHeight w:val="585"/>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8</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Grad Zagreb, zastupan po Vesna Bujas, Su-1204/11</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896,99</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9</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Sigmat d.o.o.</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65.398,81</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10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10</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Zagrebački holding d.o.o. zastupan po Tomislav Bilić, Su-1132/08</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1.406,36</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11</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Hrvatski telekom d.d.</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15.356,42</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12</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Gospodarenje otpadom Sisak d.o.o.</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63.360,87</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13</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Đuro Đaković Montaža-dizalice d.o.o</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156.400,00</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14</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DIV d.o.o.</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245.294,74</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15</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 xml:space="preserve">Hrvatske šume d.o.o. zastupan  po odvjetniku Zoran Tomić iz Zagreba, Zelinska 2/I </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296.380,46</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16</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Prangl d.o.o. zastupa po OD Lipovšćak i partneri d.o.o, Zagreb, Zelenjak 24</w:t>
            </w:r>
          </w:p>
        </w:tc>
        <w:tc>
          <w:tcPr>
            <w:tcW w:type="dxa" w:w="4110"/>
            <w:tcBorders>
              <w:top w:space="0" w:sz="4" w:color="auto" w:val="single"/>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249.579,80</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17</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Societe generale – Splitska banka d.d. zastupano po odvjetnica Ema Kalogjera Juranić Zagreb, Trg bana Josipa Jelačića 3</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4.923.168,10</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18</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Hrvatska radiotelevizija zastupano po OD Hanžeković&amp; partneri Zagreb, Radnička  22</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3.647,03</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19</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Hrvatske autoceste d.o.o.</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712,55</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20</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IBCC d.o.o.</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772.286,21</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21</w:t>
            </w:r>
          </w:p>
        </w:tc>
        <w:tc>
          <w:tcPr>
            <w:tcW w:type="dxa" w:w="3333"/>
            <w:tcBorders>
              <w:top w:space="0" w:sz="4" w:color="auto" w:val="single"/>
              <w:left w:val="nil"/>
              <w:bottom w:space="0" w:sz="4" w:color="auto" w:val="single"/>
              <w:right w:space="0" w:sz="4" w:color="000000" w:val="single"/>
            </w:tcBorders>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RH, MF, PU, Područni ured središnja Hrvatska, zastupano po ŽDO Sisak</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691.264,61</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22</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22</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HZMO, Područni ured Sisak</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241.129,92</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23</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23</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Grad Sisak</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1.314.748,43</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24</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24</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BIDD-Sambor d.o.o.</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91.021,11</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lastRenderedPageBreak/>
              <w:t>25</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25</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 xml:space="preserve">Sisački vodovod d.o.o. zastupan po OD Krajinović i partneri, Zagreb, Boškovićeva 6 </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P="00D820FF"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91.</w:t>
            </w:r>
            <w:r w:rsidR="00D820FF">
              <w:rPr>
                <w:rFonts w:hAnsi="Times New Roman" w:ascii="Times New Roman"/>
                <w:sz w:val="24"/>
                <w:szCs w:val="24"/>
              </w:rPr>
              <w:t>7</w:t>
            </w:r>
            <w:r w:rsidRPr="00E33EE5">
              <w:rPr>
                <w:rFonts w:hAnsi="Times New Roman" w:ascii="Times New Roman"/>
                <w:sz w:val="24"/>
                <w:szCs w:val="24"/>
              </w:rPr>
              <w:t>62,50</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26</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26</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Strojopromet – Zagreb d.o.o</w:t>
            </w:r>
            <w:r w:rsidR="009C2227">
              <w:rPr>
                <w:rFonts w:hAnsi="Times New Roman" w:ascii="Times New Roman"/>
                <w:sz w:val="24"/>
                <w:szCs w:val="24"/>
              </w:rPr>
              <w:t>. zastupan po odvjetnica Ivana B</w:t>
            </w:r>
            <w:r w:rsidRPr="00E33EE5">
              <w:rPr>
                <w:rFonts w:hAnsi="Times New Roman" w:ascii="Times New Roman"/>
                <w:sz w:val="24"/>
                <w:szCs w:val="24"/>
              </w:rPr>
              <w:t>inički Ložnjak, Zagreb, Amruševa 8</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2.996.614,91</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27</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27</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Croatia osiguranje d.d.</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456.447,50</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28</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28</w:t>
            </w:r>
          </w:p>
        </w:tc>
        <w:tc>
          <w:tcPr>
            <w:tcW w:type="dxa" w:w="3333"/>
            <w:tcBorders>
              <w:top w:space="0" w:sz="4" w:color="auto" w:val="single"/>
              <w:left w:val="nil"/>
              <w:bottom w:space="0" w:sz="4" w:color="auto" w:val="single"/>
              <w:right w:space="0" w:sz="4" w:color="000000" w:val="single"/>
            </w:tcBorders>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Kiskana d.o.o.</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603.735,40</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29</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29</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Centar za kombinirani transport Zagreb d.o.o. punomoćnik odvjetnik Zoran Badovinac, Zagreb, Vrbanovićeva 22</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22.081,03</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30</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30</w:t>
            </w:r>
          </w:p>
        </w:tc>
        <w:tc>
          <w:tcPr>
            <w:tcW w:type="dxa" w:w="3333"/>
            <w:tcBorders>
              <w:top w:space="0" w:sz="4" w:color="auto" w:val="single"/>
              <w:left w:val="nil"/>
              <w:bottom w:space="0" w:sz="4" w:color="auto" w:val="single"/>
              <w:right w:space="0" w:sz="4" w:color="000000" w:val="single"/>
            </w:tcBorders>
            <w:shd w:fill="FFFFFF" w:color="auto" w:val="clear"/>
            <w:hideMark/>
          </w:tcPr>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Dalekovod d.d., punomoćnik Ivana Šimić</w:t>
            </w:r>
          </w:p>
        </w:tc>
        <w:tc>
          <w:tcPr>
            <w:tcW w:type="dxa" w:w="4110"/>
            <w:tcBorders>
              <w:top w:val="nil"/>
              <w:left w:val="nil"/>
              <w:bottom w:space="0" w:sz="4" w:color="auto" w:val="single"/>
              <w:right w:space="0" w:sz="4" w:color="auto" w:val="single"/>
            </w:tcBorders>
            <w:noWrap/>
            <w:hideMark/>
          </w:tcPr>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4.441,66</w:t>
            </w:r>
          </w:p>
        </w:tc>
      </w:tr>
      <w:tr w:rsidTr="00F03B67" w:rsidR="00F03B67" w:rsidRPr="00E33EE5">
        <w:trPr>
          <w:trHeight w:val="720"/>
        </w:trPr>
        <w:tc>
          <w:tcPr>
            <w:tcW w:type="dxa" w:w="699"/>
            <w:tcBorders>
              <w:top w:val="nil"/>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31</w:t>
            </w:r>
          </w:p>
        </w:tc>
        <w:tc>
          <w:tcPr>
            <w:tcW w:type="dxa" w:w="945"/>
            <w:tcBorders>
              <w:top w:val="nil"/>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31</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Dalekovod proizvodnja d.o.o.</w:t>
            </w:r>
          </w:p>
        </w:tc>
        <w:tc>
          <w:tcPr>
            <w:tcW w:type="dxa" w:w="4110"/>
            <w:tcBorders>
              <w:top w:val="nil"/>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186.577,63</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32</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32</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Institut IGH d.d.</w:t>
            </w:r>
          </w:p>
        </w:tc>
        <w:tc>
          <w:tcPr>
            <w:tcW w:type="dxa" w:w="4110"/>
            <w:tcBorders>
              <w:top w:space="0" w:sz="4" w:color="auto" w:val="single"/>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2.660,02</w:t>
            </w:r>
          </w:p>
        </w:tc>
      </w:tr>
      <w:tr w:rsidTr="00F03B67" w:rsidR="00F03B67" w:rsidRPr="00E33EE5">
        <w:trPr>
          <w:trHeight w:val="720"/>
        </w:trPr>
        <w:tc>
          <w:tcPr>
            <w:tcW w:type="dxa" w:w="699"/>
            <w:tcBorders>
              <w:top w:space="0" w:sz="4" w:color="auto" w:val="single"/>
              <w:left w:space="0" w:sz="4" w:color="auto" w:val="single"/>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33</w:t>
            </w:r>
          </w:p>
        </w:tc>
        <w:tc>
          <w:tcPr>
            <w:tcW w:type="dxa" w:w="945"/>
            <w:tcBorders>
              <w:top w:space="0" w:sz="4" w:color="auto" w:val="single"/>
              <w:left w:val="nil"/>
              <w:bottom w:space="0" w:sz="4" w:color="auto" w:val="single"/>
              <w:right w:space="0" w:sz="4" w:color="auto" w:val="single"/>
            </w:tcBorders>
            <w:noWrap/>
            <w:vAlign w:val="center"/>
            <w:hideMark/>
          </w:tcPr>
          <w:p w:rsidRDefault="00F03B67" w:rsidR="00F03B67" w:rsidRPr="00E33EE5">
            <w:pPr>
              <w:jc w:val="center"/>
              <w:rPr>
                <w:sz w:val="24"/>
                <w:szCs w:val="24"/>
              </w:rPr>
            </w:pPr>
            <w:r w:rsidRPr="00E33EE5">
              <w:rPr>
                <w:sz w:val="24"/>
                <w:szCs w:val="24"/>
              </w:rPr>
              <w:t>33</w:t>
            </w:r>
          </w:p>
        </w:tc>
        <w:tc>
          <w:tcPr>
            <w:tcW w:type="dxa" w:w="3333"/>
            <w:tcBorders>
              <w:top w:space="0" w:sz="4" w:color="auto" w:val="single"/>
              <w:left w:val="nil"/>
              <w:bottom w:space="0" w:sz="4" w:color="auto" w:val="single"/>
              <w:right w:space="0" w:sz="4" w:color="000000" w:val="single"/>
            </w:tcBorders>
            <w:shd w:fill="FFFFFF" w:color="auto" w:val="clear"/>
          </w:tcPr>
          <w:p w:rsidRDefault="00F03B67" w:rsidR="00F03B67" w:rsidRPr="00E33EE5">
            <w:pPr>
              <w:pStyle w:val="Bezproreda"/>
              <w:spacing w:lineRule="auto" w:line="276"/>
              <w:rPr>
                <w:rFonts w:hAnsi="Times New Roman" w:ascii="Times New Roman"/>
                <w:sz w:val="24"/>
                <w:szCs w:val="24"/>
              </w:rPr>
            </w:pPr>
          </w:p>
          <w:p w:rsidRDefault="00F03B67" w:rsidR="00F03B67" w:rsidRPr="00E33EE5">
            <w:pPr>
              <w:pStyle w:val="Bezproreda"/>
              <w:spacing w:lineRule="auto" w:line="276"/>
              <w:rPr>
                <w:rFonts w:hAnsi="Times New Roman" w:ascii="Times New Roman"/>
                <w:sz w:val="24"/>
                <w:szCs w:val="24"/>
              </w:rPr>
            </w:pPr>
            <w:r w:rsidRPr="00E33EE5">
              <w:rPr>
                <w:rFonts w:hAnsi="Times New Roman" w:ascii="Times New Roman"/>
                <w:sz w:val="24"/>
                <w:szCs w:val="24"/>
              </w:rPr>
              <w:t>ABS Sisak d.o.o.</w:t>
            </w:r>
          </w:p>
        </w:tc>
        <w:tc>
          <w:tcPr>
            <w:tcW w:type="dxa" w:w="4110"/>
            <w:tcBorders>
              <w:top w:space="0" w:sz="4" w:color="auto" w:val="single"/>
              <w:left w:val="nil"/>
              <w:bottom w:space="0" w:sz="4" w:color="auto" w:val="single"/>
              <w:right w:space="0" w:sz="4" w:color="auto" w:val="single"/>
            </w:tcBorders>
            <w:noWrap/>
          </w:tcPr>
          <w:p w:rsidRDefault="00F03B67" w:rsidR="00F03B67" w:rsidRPr="00E33EE5">
            <w:pPr>
              <w:pStyle w:val="Bezproreda"/>
              <w:spacing w:lineRule="auto" w:line="276"/>
              <w:jc w:val="right"/>
              <w:rPr>
                <w:rFonts w:hAnsi="Times New Roman" w:ascii="Times New Roman"/>
                <w:sz w:val="24"/>
                <w:szCs w:val="24"/>
              </w:rPr>
            </w:pPr>
          </w:p>
          <w:p w:rsidRDefault="00F03B67" w:rsidR="00F03B67" w:rsidRPr="00E33EE5">
            <w:pPr>
              <w:pStyle w:val="Bezproreda"/>
              <w:spacing w:lineRule="auto" w:line="276"/>
              <w:jc w:val="right"/>
              <w:rPr>
                <w:rFonts w:hAnsi="Times New Roman" w:ascii="Times New Roman"/>
                <w:sz w:val="24"/>
                <w:szCs w:val="24"/>
              </w:rPr>
            </w:pPr>
            <w:r w:rsidRPr="00E33EE5">
              <w:rPr>
                <w:rFonts w:hAnsi="Times New Roman" w:ascii="Times New Roman"/>
                <w:sz w:val="24"/>
                <w:szCs w:val="24"/>
              </w:rPr>
              <w:t>215.244,26</w:t>
            </w:r>
          </w:p>
        </w:tc>
      </w:tr>
    </w:tbl>
    <w:p w:rsidRDefault="00F03B67" w:rsidP="00F03B67" w:rsidR="00F03B67" w:rsidRPr="00E33EE5">
      <w:pPr>
        <w:rPr>
          <w:sz w:val="24"/>
          <w:szCs w:val="24"/>
          <w:lang w:eastAsia="en-US"/>
        </w:rPr>
      </w:pPr>
    </w:p>
    <w:p w:rsidRDefault="00560873" w:rsidP="00D452C5" w:rsidR="002937FE" w:rsidRPr="00E33EE5">
      <w:pPr>
        <w:jc w:val="both"/>
        <w:rPr>
          <w:bCs/>
          <w:sz w:val="24"/>
          <w:szCs w:val="24"/>
        </w:rPr>
      </w:pPr>
      <w:r w:rsidRPr="00E33EE5">
        <w:rPr>
          <w:sz w:val="24"/>
          <w:szCs w:val="24"/>
        </w:rPr>
        <w:tab/>
      </w:r>
      <w:r w:rsidR="002937FE" w:rsidRPr="00E33EE5">
        <w:rPr>
          <w:bCs/>
          <w:sz w:val="24"/>
          <w:szCs w:val="24"/>
        </w:rPr>
        <w:t xml:space="preserve">Stečajni sudac obavještava vjerovnike da sukladno </w:t>
      </w:r>
      <w:r w:rsidR="009C2227">
        <w:rPr>
          <w:bCs/>
          <w:sz w:val="24"/>
          <w:szCs w:val="24"/>
        </w:rPr>
        <w:t>odredbi</w:t>
      </w:r>
      <w:r w:rsidR="002937FE" w:rsidRPr="00E33EE5">
        <w:rPr>
          <w:bCs/>
          <w:sz w:val="24"/>
          <w:szCs w:val="24"/>
        </w:rPr>
        <w:t xml:space="preserve"> SZ-a oni vjerovnici kojima je potraživanje priznato neće dobiti poseban otpravak rješenja o utvrđenoj tražbini, osim ako to posebno ne zatraže i plate trošak rješenja.</w:t>
      </w:r>
    </w:p>
    <w:p w:rsidRDefault="002937FE" w:rsidP="00B16170" w:rsidR="009B6295" w:rsidRPr="00E33EE5">
      <w:pPr>
        <w:numPr>
          <w:ilvl w:val="12"/>
          <w:numId w:val="0"/>
        </w:numPr>
        <w:ind w:firstLine="720"/>
        <w:jc w:val="both"/>
        <w:rPr>
          <w:bCs/>
          <w:sz w:val="24"/>
          <w:szCs w:val="24"/>
        </w:rPr>
      </w:pPr>
      <w:r w:rsidRPr="00E33EE5">
        <w:rPr>
          <w:bCs/>
          <w:sz w:val="24"/>
          <w:szCs w:val="24"/>
        </w:rPr>
        <w:t>Prelazi se na ispitivanje svake pojedine tražbine.</w:t>
      </w:r>
    </w:p>
    <w:p w:rsidRDefault="002937FE" w:rsidP="00B16170" w:rsidR="001A6FC8" w:rsidRPr="00E33EE5">
      <w:pPr>
        <w:numPr>
          <w:ilvl w:val="12"/>
          <w:numId w:val="0"/>
        </w:numPr>
        <w:ind w:firstLine="720"/>
        <w:jc w:val="both"/>
        <w:rPr>
          <w:bCs/>
          <w:sz w:val="24"/>
          <w:szCs w:val="24"/>
        </w:rPr>
      </w:pPr>
      <w:r w:rsidRPr="00E33EE5">
        <w:rPr>
          <w:bCs/>
          <w:sz w:val="24"/>
          <w:szCs w:val="24"/>
        </w:rPr>
        <w:t>Stečajni upravitelj određeno se izjašnjava o svakoj prijavljenoj tražbini vjerovnika upisanoj u tab</w:t>
      </w:r>
      <w:r w:rsidR="00D50178" w:rsidRPr="00E33EE5">
        <w:rPr>
          <w:bCs/>
          <w:sz w:val="24"/>
          <w:szCs w:val="24"/>
        </w:rPr>
        <w:t>lici</w:t>
      </w:r>
      <w:r w:rsidR="00B123EA" w:rsidRPr="00E33EE5">
        <w:rPr>
          <w:bCs/>
          <w:sz w:val="24"/>
          <w:szCs w:val="24"/>
        </w:rPr>
        <w:t xml:space="preserve"> </w:t>
      </w:r>
      <w:r w:rsidR="00F03B67" w:rsidRPr="00E33EE5">
        <w:rPr>
          <w:bCs/>
          <w:sz w:val="24"/>
          <w:szCs w:val="24"/>
        </w:rPr>
        <w:t xml:space="preserve">I i </w:t>
      </w:r>
      <w:r w:rsidR="00C06CD6" w:rsidRPr="00E33EE5">
        <w:rPr>
          <w:bCs/>
          <w:sz w:val="24"/>
          <w:szCs w:val="24"/>
        </w:rPr>
        <w:t>I</w:t>
      </w:r>
      <w:r w:rsidR="00D50178" w:rsidRPr="00E33EE5">
        <w:rPr>
          <w:bCs/>
          <w:sz w:val="24"/>
          <w:szCs w:val="24"/>
        </w:rPr>
        <w:t>I višeg isplatnog reda, suk</w:t>
      </w:r>
      <w:r w:rsidR="00FE5565" w:rsidRPr="00E33EE5">
        <w:rPr>
          <w:bCs/>
          <w:sz w:val="24"/>
          <w:szCs w:val="24"/>
        </w:rPr>
        <w:t xml:space="preserve">ladno naprijed unesenoj tablici </w:t>
      </w:r>
      <w:r w:rsidR="001A6FC8" w:rsidRPr="00E33EE5">
        <w:rPr>
          <w:bCs/>
          <w:sz w:val="24"/>
          <w:szCs w:val="24"/>
        </w:rPr>
        <w:t xml:space="preserve">te priznaje </w:t>
      </w:r>
      <w:r w:rsidR="00210D5B" w:rsidRPr="00E33EE5">
        <w:rPr>
          <w:bCs/>
          <w:sz w:val="24"/>
          <w:szCs w:val="24"/>
        </w:rPr>
        <w:t xml:space="preserve">gore navedene </w:t>
      </w:r>
      <w:r w:rsidR="001A6FC8" w:rsidRPr="00E33EE5">
        <w:rPr>
          <w:bCs/>
          <w:sz w:val="24"/>
          <w:szCs w:val="24"/>
        </w:rPr>
        <w:t>tražbine u</w:t>
      </w:r>
      <w:r w:rsidR="00003D43" w:rsidRPr="00E33EE5">
        <w:rPr>
          <w:bCs/>
          <w:sz w:val="24"/>
          <w:szCs w:val="24"/>
        </w:rPr>
        <w:t xml:space="preserve"> </w:t>
      </w:r>
      <w:r w:rsidR="00F03B67" w:rsidRPr="00E33EE5">
        <w:rPr>
          <w:bCs/>
          <w:sz w:val="24"/>
          <w:szCs w:val="24"/>
        </w:rPr>
        <w:t xml:space="preserve">I i </w:t>
      </w:r>
      <w:r w:rsidR="001A6FC8" w:rsidRPr="00E33EE5">
        <w:rPr>
          <w:bCs/>
          <w:sz w:val="24"/>
          <w:szCs w:val="24"/>
        </w:rPr>
        <w:t>II višem isplatnom redu.</w:t>
      </w:r>
    </w:p>
    <w:p w:rsidRDefault="001D1D51" w:rsidP="00B16170" w:rsidR="00632C10" w:rsidRPr="00E33EE5">
      <w:pPr>
        <w:numPr>
          <w:ilvl w:val="12"/>
          <w:numId w:val="0"/>
        </w:numPr>
        <w:ind w:firstLine="720"/>
        <w:jc w:val="both"/>
        <w:rPr>
          <w:bCs/>
          <w:sz w:val="24"/>
          <w:szCs w:val="24"/>
        </w:rPr>
      </w:pPr>
      <w:r w:rsidRPr="00E33EE5">
        <w:rPr>
          <w:bCs/>
          <w:sz w:val="24"/>
          <w:szCs w:val="24"/>
        </w:rPr>
        <w:t>Stečajni vjerovnici nisu osporili tražbine koje je priznao stečajni upravitelj te se iste smatraju utvrđenima.</w:t>
      </w:r>
      <w:r w:rsidR="00E84901" w:rsidRPr="00E33EE5">
        <w:rPr>
          <w:bCs/>
          <w:sz w:val="24"/>
          <w:szCs w:val="24"/>
        </w:rPr>
        <w:tab/>
      </w:r>
    </w:p>
    <w:p w:rsidRDefault="00AD6A8F" w:rsidP="00B16170" w:rsidR="00AD6A8F" w:rsidRPr="00E33EE5">
      <w:pPr>
        <w:numPr>
          <w:ilvl w:val="12"/>
          <w:numId w:val="0"/>
        </w:numPr>
        <w:ind w:firstLine="720"/>
        <w:jc w:val="both"/>
        <w:rPr>
          <w:bCs/>
          <w:sz w:val="24"/>
          <w:szCs w:val="24"/>
        </w:rPr>
      </w:pPr>
      <w:r w:rsidRPr="00E33EE5">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E33EE5">
      <w:pPr>
        <w:numPr>
          <w:ilvl w:val="12"/>
          <w:numId w:val="0"/>
        </w:numPr>
        <w:jc w:val="center"/>
        <w:rPr>
          <w:bCs/>
          <w:sz w:val="24"/>
          <w:szCs w:val="24"/>
        </w:rPr>
      </w:pPr>
    </w:p>
    <w:p w:rsidRDefault="00942FFB" w:rsidP="001B3FBA" w:rsidR="002937FE" w:rsidRPr="00E33EE5">
      <w:pPr>
        <w:numPr>
          <w:ilvl w:val="12"/>
          <w:numId w:val="0"/>
        </w:numPr>
        <w:jc w:val="center"/>
        <w:rPr>
          <w:bCs/>
          <w:sz w:val="24"/>
          <w:szCs w:val="24"/>
        </w:rPr>
      </w:pPr>
      <w:r w:rsidRPr="00E33EE5">
        <w:rPr>
          <w:bCs/>
          <w:sz w:val="24"/>
          <w:szCs w:val="24"/>
        </w:rPr>
        <w:t>Dovršeno u</w:t>
      </w:r>
      <w:r w:rsidR="002937FE" w:rsidRPr="00E33EE5">
        <w:rPr>
          <w:bCs/>
          <w:sz w:val="24"/>
          <w:szCs w:val="24"/>
        </w:rPr>
        <w:t xml:space="preserve"> </w:t>
      </w:r>
      <w:r w:rsidR="009C2227">
        <w:rPr>
          <w:bCs/>
          <w:sz w:val="24"/>
          <w:szCs w:val="24"/>
        </w:rPr>
        <w:t>11,18</w:t>
      </w:r>
      <w:r w:rsidR="00632C10" w:rsidRPr="00E33EE5">
        <w:rPr>
          <w:bCs/>
          <w:sz w:val="24"/>
          <w:szCs w:val="24"/>
        </w:rPr>
        <w:t xml:space="preserve"> </w:t>
      </w:r>
      <w:r w:rsidR="002937FE" w:rsidRPr="00E33EE5">
        <w:rPr>
          <w:bCs/>
          <w:sz w:val="24"/>
          <w:szCs w:val="24"/>
        </w:rPr>
        <w:t>sati.</w:t>
      </w:r>
    </w:p>
    <w:p w:rsidRDefault="000842C2" w:rsidP="001B3FBA" w:rsidR="000842C2">
      <w:pPr>
        <w:numPr>
          <w:ilvl w:val="12"/>
          <w:numId w:val="0"/>
        </w:numPr>
        <w:jc w:val="center"/>
        <w:rPr>
          <w:bCs/>
          <w:sz w:val="24"/>
          <w:szCs w:val="24"/>
        </w:rPr>
      </w:pPr>
    </w:p>
    <w:p w:rsidRDefault="009C2227" w:rsidP="001B3FBA" w:rsidR="009C2227">
      <w:pPr>
        <w:numPr>
          <w:ilvl w:val="12"/>
          <w:numId w:val="0"/>
        </w:numPr>
        <w:jc w:val="center"/>
        <w:rPr>
          <w:bCs/>
          <w:sz w:val="24"/>
          <w:szCs w:val="24"/>
        </w:rPr>
      </w:pPr>
    </w:p>
    <w:p w:rsidRDefault="009C2227" w:rsidP="001B3FBA" w:rsidR="009C2227" w:rsidRPr="00E33EE5">
      <w:pPr>
        <w:numPr>
          <w:ilvl w:val="12"/>
          <w:numId w:val="0"/>
        </w:numPr>
        <w:jc w:val="center"/>
        <w:rPr>
          <w:bCs/>
          <w:sz w:val="24"/>
          <w:szCs w:val="24"/>
        </w:rPr>
      </w:pPr>
    </w:p>
    <w:p w:rsidRDefault="002937FE" w:rsidP="000842C2" w:rsidR="002937FE" w:rsidRPr="00E33EE5">
      <w:pPr>
        <w:numPr>
          <w:ilvl w:val="12"/>
          <w:numId w:val="0"/>
        </w:numPr>
        <w:jc w:val="both"/>
        <w:rPr>
          <w:bCs/>
          <w:sz w:val="24"/>
          <w:szCs w:val="24"/>
        </w:rPr>
      </w:pPr>
      <w:r w:rsidRPr="00E33EE5">
        <w:rPr>
          <w:bCs/>
          <w:sz w:val="24"/>
          <w:szCs w:val="24"/>
        </w:rPr>
        <w:tab/>
      </w:r>
    </w:p>
    <w:p w:rsidRDefault="002937FE" w:rsidP="002937FE" w:rsidR="002937FE" w:rsidRPr="00E33EE5">
      <w:pPr>
        <w:numPr>
          <w:ilvl w:val="12"/>
          <w:numId w:val="0"/>
        </w:numPr>
        <w:jc w:val="center"/>
        <w:rPr>
          <w:bCs/>
          <w:sz w:val="24"/>
          <w:szCs w:val="24"/>
        </w:rPr>
      </w:pPr>
      <w:r w:rsidRPr="00E33EE5">
        <w:rPr>
          <w:bCs/>
          <w:sz w:val="24"/>
          <w:szCs w:val="24"/>
        </w:rPr>
        <w:lastRenderedPageBreak/>
        <w:t>SKUPŠTIN</w:t>
      </w:r>
      <w:r w:rsidR="009C2227">
        <w:rPr>
          <w:bCs/>
          <w:sz w:val="24"/>
          <w:szCs w:val="24"/>
        </w:rPr>
        <w:t>A</w:t>
      </w:r>
      <w:r w:rsidRPr="00E33EE5">
        <w:rPr>
          <w:bCs/>
          <w:sz w:val="24"/>
          <w:szCs w:val="24"/>
        </w:rPr>
        <w:t xml:space="preserve"> VJEROVNIKA S</w:t>
      </w:r>
    </w:p>
    <w:p w:rsidRDefault="002937FE" w:rsidP="002937FE" w:rsidR="002937FE">
      <w:pPr>
        <w:numPr>
          <w:ilvl w:val="12"/>
          <w:numId w:val="0"/>
        </w:numPr>
        <w:jc w:val="center"/>
        <w:rPr>
          <w:bCs/>
          <w:sz w:val="24"/>
          <w:szCs w:val="24"/>
        </w:rPr>
      </w:pPr>
      <w:r w:rsidRPr="00E33EE5">
        <w:rPr>
          <w:bCs/>
          <w:sz w:val="24"/>
          <w:szCs w:val="24"/>
        </w:rPr>
        <w:t xml:space="preserve">IZVJEŠTAJOG ROČIŠTA </w:t>
      </w:r>
    </w:p>
    <w:p w:rsidRDefault="009C2227" w:rsidP="002937FE" w:rsidR="009C2227" w:rsidRPr="00E33EE5">
      <w:pPr>
        <w:numPr>
          <w:ilvl w:val="12"/>
          <w:numId w:val="0"/>
        </w:numPr>
        <w:jc w:val="center"/>
        <w:rPr>
          <w:bCs/>
          <w:sz w:val="24"/>
          <w:szCs w:val="24"/>
        </w:rPr>
      </w:pPr>
    </w:p>
    <w:p w:rsidRDefault="002937FE" w:rsidP="00B16170" w:rsidR="002937FE" w:rsidRPr="00E33EE5">
      <w:pPr>
        <w:numPr>
          <w:ilvl w:val="12"/>
          <w:numId w:val="0"/>
        </w:numPr>
        <w:ind w:firstLine="720"/>
        <w:jc w:val="both"/>
        <w:rPr>
          <w:bCs/>
          <w:sz w:val="24"/>
          <w:szCs w:val="24"/>
        </w:rPr>
      </w:pPr>
      <w:r w:rsidRPr="00E33EE5">
        <w:rPr>
          <w:bCs/>
          <w:sz w:val="24"/>
          <w:szCs w:val="24"/>
        </w:rPr>
        <w:t>Utvrđuje se da su na izvještajnom ročištu nazočni vjerovnici koji su b</w:t>
      </w:r>
      <w:r w:rsidR="009F1D27" w:rsidRPr="00E33EE5">
        <w:rPr>
          <w:bCs/>
          <w:sz w:val="24"/>
          <w:szCs w:val="24"/>
        </w:rPr>
        <w:t>ili nazočni na is</w:t>
      </w:r>
      <w:r w:rsidR="00B77001" w:rsidRPr="00E33EE5">
        <w:rPr>
          <w:bCs/>
          <w:sz w:val="24"/>
          <w:szCs w:val="24"/>
        </w:rPr>
        <w:t>pitnom r</w:t>
      </w:r>
      <w:r w:rsidR="00B16170" w:rsidRPr="00E33EE5">
        <w:rPr>
          <w:bCs/>
          <w:sz w:val="24"/>
          <w:szCs w:val="24"/>
        </w:rPr>
        <w:t>očištu:</w:t>
      </w:r>
    </w:p>
    <w:p w:rsidRDefault="00CC5709" w:rsidP="00CC5709" w:rsidR="00CC5709" w:rsidRPr="00F21C4B">
      <w:pPr>
        <w:numPr>
          <w:ilvl w:val="0"/>
          <w:numId w:val="2"/>
        </w:numPr>
        <w:jc w:val="both"/>
        <w:rPr>
          <w:bCs/>
          <w:sz w:val="24"/>
          <w:szCs w:val="24"/>
        </w:rPr>
      </w:pPr>
      <w:r w:rsidRPr="00F21C4B">
        <w:rPr>
          <w:bCs/>
          <w:sz w:val="24"/>
          <w:szCs w:val="24"/>
        </w:rPr>
        <w:t>za RH, MINISTARSTVO FINANCIJA, POREZNA UPRAVA - Goranka Benceković, zamjenica ŽDO u Sisku</w:t>
      </w:r>
    </w:p>
    <w:p w:rsidRDefault="00CC5709" w:rsidP="00CC5709" w:rsidR="00CC5709" w:rsidRPr="00510279">
      <w:pPr>
        <w:numPr>
          <w:ilvl w:val="0"/>
          <w:numId w:val="2"/>
        </w:numPr>
        <w:jc w:val="both"/>
        <w:rPr>
          <w:b/>
          <w:bCs/>
          <w:sz w:val="24"/>
          <w:szCs w:val="24"/>
        </w:rPr>
      </w:pPr>
      <w:r>
        <w:rPr>
          <w:bCs/>
          <w:sz w:val="24"/>
          <w:szCs w:val="24"/>
        </w:rPr>
        <w:t>za ŠTED BANKA d.d. Zagreb – Petra Drevenšek, Su-324/09</w:t>
      </w:r>
    </w:p>
    <w:p w:rsidRDefault="00CC5709" w:rsidP="00CC5709" w:rsidR="00CC5709" w:rsidRPr="00510279">
      <w:pPr>
        <w:numPr>
          <w:ilvl w:val="0"/>
          <w:numId w:val="2"/>
        </w:numPr>
        <w:jc w:val="both"/>
        <w:rPr>
          <w:b/>
          <w:bCs/>
          <w:sz w:val="24"/>
          <w:szCs w:val="24"/>
        </w:rPr>
      </w:pPr>
      <w:r>
        <w:rPr>
          <w:bCs/>
          <w:sz w:val="24"/>
          <w:szCs w:val="24"/>
        </w:rPr>
        <w:t>za IBCC, Rijeka – Dragomir Sondać</w:t>
      </w:r>
    </w:p>
    <w:p w:rsidRDefault="00CC5709" w:rsidP="00CC5709" w:rsidR="00CC5709" w:rsidRPr="00510279">
      <w:pPr>
        <w:numPr>
          <w:ilvl w:val="0"/>
          <w:numId w:val="2"/>
        </w:numPr>
        <w:jc w:val="both"/>
        <w:rPr>
          <w:b/>
          <w:bCs/>
          <w:sz w:val="24"/>
          <w:szCs w:val="24"/>
        </w:rPr>
      </w:pPr>
      <w:r>
        <w:rPr>
          <w:bCs/>
          <w:sz w:val="24"/>
          <w:szCs w:val="24"/>
        </w:rPr>
        <w:t>za STROJOPROMET-ZAGREB d.o.o. – Ivana Binički Ložnjak, odvjetnica</w:t>
      </w:r>
    </w:p>
    <w:p w:rsidRDefault="00CC5709" w:rsidP="00CC5709" w:rsidR="00CC5709" w:rsidRPr="00510279">
      <w:pPr>
        <w:numPr>
          <w:ilvl w:val="0"/>
          <w:numId w:val="2"/>
        </w:numPr>
        <w:jc w:val="both"/>
        <w:rPr>
          <w:b/>
          <w:bCs/>
          <w:sz w:val="24"/>
          <w:szCs w:val="24"/>
        </w:rPr>
      </w:pPr>
      <w:r>
        <w:rPr>
          <w:bCs/>
          <w:sz w:val="24"/>
          <w:szCs w:val="24"/>
        </w:rPr>
        <w:t>za DALEKOVOD d.d. – Ivana Šimić, prema punomoći u spisu</w:t>
      </w:r>
    </w:p>
    <w:p w:rsidRDefault="00CC5709" w:rsidP="00CC5709" w:rsidR="00CC5709" w:rsidRPr="00510279">
      <w:pPr>
        <w:numPr>
          <w:ilvl w:val="0"/>
          <w:numId w:val="2"/>
        </w:numPr>
        <w:jc w:val="both"/>
        <w:rPr>
          <w:b/>
          <w:bCs/>
          <w:sz w:val="24"/>
          <w:szCs w:val="24"/>
        </w:rPr>
      </w:pPr>
      <w:r>
        <w:rPr>
          <w:bCs/>
          <w:sz w:val="24"/>
          <w:szCs w:val="24"/>
        </w:rPr>
        <w:t>za DALEKOVOD PROIZVODNJA d.o.o. – Ivana Šimić – prokurist</w:t>
      </w:r>
    </w:p>
    <w:p w:rsidRDefault="00CC5709" w:rsidP="00CC5709" w:rsidR="00CC5709" w:rsidRPr="00510279">
      <w:pPr>
        <w:numPr>
          <w:ilvl w:val="0"/>
          <w:numId w:val="2"/>
        </w:numPr>
        <w:jc w:val="both"/>
        <w:rPr>
          <w:b/>
          <w:bCs/>
          <w:sz w:val="24"/>
          <w:szCs w:val="24"/>
        </w:rPr>
      </w:pPr>
      <w:r>
        <w:rPr>
          <w:bCs/>
          <w:sz w:val="24"/>
          <w:szCs w:val="24"/>
        </w:rPr>
        <w:t>za HRVATSKE ŠUME d.o.o. – Helena Kramarić, odvjetnička vježbenica u OD Klišanin i partneri, Su-50/11</w:t>
      </w:r>
    </w:p>
    <w:p w:rsidRDefault="00CC5709" w:rsidP="00CC5709" w:rsidR="00CC5709" w:rsidRPr="00510279">
      <w:pPr>
        <w:numPr>
          <w:ilvl w:val="0"/>
          <w:numId w:val="2"/>
        </w:numPr>
        <w:jc w:val="both"/>
        <w:rPr>
          <w:b/>
          <w:bCs/>
          <w:sz w:val="24"/>
          <w:szCs w:val="24"/>
        </w:rPr>
      </w:pPr>
      <w:r>
        <w:rPr>
          <w:bCs/>
          <w:sz w:val="24"/>
          <w:szCs w:val="24"/>
        </w:rPr>
        <w:t>za KISIKANA d.o.o. – Maja Katelo, odvjetnička vježbenica kod odvjetnika Mladena Katela, temeljem punomoći koju predaje u spis</w:t>
      </w:r>
    </w:p>
    <w:p w:rsidRDefault="00CC5709" w:rsidP="00CC5709" w:rsidR="00CC5709" w:rsidRPr="00510279">
      <w:pPr>
        <w:numPr>
          <w:ilvl w:val="0"/>
          <w:numId w:val="2"/>
        </w:numPr>
        <w:jc w:val="both"/>
        <w:rPr>
          <w:b/>
          <w:bCs/>
          <w:sz w:val="24"/>
          <w:szCs w:val="24"/>
        </w:rPr>
      </w:pPr>
      <w:r>
        <w:rPr>
          <w:bCs/>
          <w:sz w:val="24"/>
          <w:szCs w:val="24"/>
        </w:rPr>
        <w:t>za GRAD SISAK – Ksenija Pavičić, temeljem punomoći koju predaje u spis</w:t>
      </w:r>
    </w:p>
    <w:p w:rsidRDefault="00CC5709" w:rsidP="00CC5709" w:rsidR="00CC5709" w:rsidRPr="00510279">
      <w:pPr>
        <w:numPr>
          <w:ilvl w:val="0"/>
          <w:numId w:val="2"/>
        </w:numPr>
        <w:jc w:val="both"/>
        <w:rPr>
          <w:b/>
          <w:bCs/>
          <w:sz w:val="24"/>
          <w:szCs w:val="24"/>
        </w:rPr>
      </w:pPr>
      <w:r>
        <w:rPr>
          <w:bCs/>
          <w:sz w:val="24"/>
          <w:szCs w:val="24"/>
        </w:rPr>
        <w:t>za SISAČKI VODOVOD d.o.o. – Natalija Suvaljko, odvjetnička vježbenica u OD Krajinović i partneri, temeljem punomoći u spisu</w:t>
      </w:r>
    </w:p>
    <w:p w:rsidRDefault="00CC5709" w:rsidP="00CC5709" w:rsidR="00CC5709" w:rsidRPr="00510279">
      <w:pPr>
        <w:numPr>
          <w:ilvl w:val="0"/>
          <w:numId w:val="2"/>
        </w:numPr>
        <w:jc w:val="both"/>
        <w:rPr>
          <w:b/>
          <w:bCs/>
          <w:sz w:val="24"/>
          <w:szCs w:val="24"/>
        </w:rPr>
      </w:pPr>
      <w:r>
        <w:rPr>
          <w:bCs/>
          <w:sz w:val="24"/>
          <w:szCs w:val="24"/>
        </w:rPr>
        <w:t>za PRANGL d.o.o. – Tomislav Fijačko, odvjetnički vježbenik u OD Lipovščak i partneri, temeljem punomoći u spisu</w:t>
      </w:r>
    </w:p>
    <w:p w:rsidRDefault="00CC5709" w:rsidP="00CC5709" w:rsidR="00CC5709" w:rsidRPr="00F21C4B">
      <w:pPr>
        <w:numPr>
          <w:ilvl w:val="0"/>
          <w:numId w:val="2"/>
        </w:numPr>
        <w:jc w:val="both"/>
        <w:rPr>
          <w:b/>
          <w:bCs/>
          <w:sz w:val="24"/>
          <w:szCs w:val="24"/>
        </w:rPr>
      </w:pPr>
      <w:r>
        <w:rPr>
          <w:bCs/>
          <w:sz w:val="24"/>
          <w:szCs w:val="24"/>
        </w:rPr>
        <w:t>za JADRANKO IVANČIĆ – Mateja Posavec, odvjetnička vježbenica kod odvjetnika Mladena Gajskog u zamjenu za odvjetnika Ivana Erotića, temeljem zamjenske punomoći koju dostavlja u spis</w:t>
      </w:r>
    </w:p>
    <w:p w:rsidRDefault="00CC5709" w:rsidP="00CC5709" w:rsidR="00CC5709" w:rsidRPr="00510279">
      <w:pPr>
        <w:numPr>
          <w:ilvl w:val="0"/>
          <w:numId w:val="2"/>
        </w:numPr>
        <w:jc w:val="both"/>
        <w:rPr>
          <w:b/>
          <w:bCs/>
          <w:sz w:val="24"/>
          <w:szCs w:val="24"/>
        </w:rPr>
      </w:pPr>
      <w:r>
        <w:rPr>
          <w:bCs/>
          <w:sz w:val="24"/>
          <w:szCs w:val="24"/>
        </w:rPr>
        <w:t>za SOCIETE GENERALE – SPLITSKA BANKA – Matija Škrinjarić, odvjetnik u zamjenu za odvjetnicu Emu Kalogeru.</w:t>
      </w:r>
    </w:p>
    <w:p w:rsidRDefault="00003D43" w:rsidP="00B16170" w:rsidR="00003D43">
      <w:pPr>
        <w:numPr>
          <w:ilvl w:val="12"/>
          <w:numId w:val="0"/>
        </w:numPr>
        <w:ind w:firstLine="720"/>
        <w:jc w:val="both"/>
        <w:rPr>
          <w:bCs/>
          <w:sz w:val="24"/>
          <w:szCs w:val="24"/>
        </w:rPr>
      </w:pPr>
    </w:p>
    <w:p w:rsidRDefault="002937FE" w:rsidP="00B16170" w:rsidR="002937FE" w:rsidRPr="00E33EE5">
      <w:pPr>
        <w:numPr>
          <w:ilvl w:val="12"/>
          <w:numId w:val="0"/>
        </w:numPr>
        <w:ind w:firstLine="720"/>
        <w:jc w:val="both"/>
        <w:rPr>
          <w:bCs/>
          <w:sz w:val="24"/>
          <w:szCs w:val="24"/>
        </w:rPr>
      </w:pPr>
      <w:r w:rsidRPr="00E33EE5">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E76555" w:rsidR="00E76555" w:rsidRPr="00E33EE5">
      <w:pPr>
        <w:numPr>
          <w:ilvl w:val="12"/>
          <w:numId w:val="0"/>
        </w:numPr>
        <w:ind w:firstLine="720"/>
        <w:jc w:val="both"/>
        <w:rPr>
          <w:sz w:val="24"/>
          <w:szCs w:val="24"/>
        </w:rPr>
      </w:pPr>
      <w:r w:rsidRPr="00E33EE5">
        <w:rPr>
          <w:bCs/>
          <w:sz w:val="24"/>
          <w:szCs w:val="24"/>
        </w:rPr>
        <w:t>Poziv za skupštinu vjerovnika obja</w:t>
      </w:r>
      <w:r w:rsidR="00942FFB" w:rsidRPr="00E33EE5">
        <w:rPr>
          <w:bCs/>
          <w:sz w:val="24"/>
          <w:szCs w:val="24"/>
        </w:rPr>
        <w:t xml:space="preserve">vljen je </w:t>
      </w:r>
      <w:r w:rsidR="00E76555" w:rsidRPr="00E33EE5">
        <w:rPr>
          <w:bCs/>
          <w:sz w:val="24"/>
          <w:szCs w:val="24"/>
        </w:rPr>
        <w:t xml:space="preserve">na e-oglasnoj ploči od </w:t>
      </w:r>
      <w:r w:rsidR="00F03B67" w:rsidRPr="00E33EE5">
        <w:rPr>
          <w:bCs/>
          <w:sz w:val="24"/>
          <w:szCs w:val="24"/>
        </w:rPr>
        <w:t>9</w:t>
      </w:r>
      <w:r w:rsidR="00C539F7" w:rsidRPr="00E33EE5">
        <w:rPr>
          <w:bCs/>
          <w:sz w:val="24"/>
          <w:szCs w:val="24"/>
        </w:rPr>
        <w:t xml:space="preserve">. </w:t>
      </w:r>
      <w:r w:rsidR="00003D43" w:rsidRPr="00E33EE5">
        <w:rPr>
          <w:bCs/>
          <w:sz w:val="24"/>
          <w:szCs w:val="24"/>
        </w:rPr>
        <w:t>prosinca</w:t>
      </w:r>
      <w:r w:rsidR="00FC72D3" w:rsidRPr="00E33EE5">
        <w:rPr>
          <w:bCs/>
          <w:sz w:val="24"/>
          <w:szCs w:val="24"/>
        </w:rPr>
        <w:t xml:space="preserve"> 2015.</w:t>
      </w:r>
    </w:p>
    <w:p w:rsidRDefault="002937FE" w:rsidP="004B7619" w:rsidR="002937FE" w:rsidRPr="00E33EE5">
      <w:pPr>
        <w:numPr>
          <w:ilvl w:val="12"/>
          <w:numId w:val="0"/>
        </w:numPr>
        <w:ind w:firstLine="720"/>
        <w:jc w:val="both"/>
        <w:rPr>
          <w:bCs/>
          <w:sz w:val="24"/>
          <w:szCs w:val="24"/>
        </w:rPr>
      </w:pPr>
      <w:r w:rsidRPr="00E33EE5">
        <w:rPr>
          <w:bCs/>
          <w:sz w:val="24"/>
          <w:szCs w:val="24"/>
        </w:rPr>
        <w:t>Ročište je javno.</w:t>
      </w:r>
    </w:p>
    <w:p w:rsidRDefault="002937FE" w:rsidP="00B16170" w:rsidR="002937FE" w:rsidRPr="00E33EE5">
      <w:pPr>
        <w:numPr>
          <w:ilvl w:val="12"/>
          <w:numId w:val="0"/>
        </w:numPr>
        <w:ind w:firstLine="720"/>
        <w:jc w:val="both"/>
        <w:rPr>
          <w:bCs/>
          <w:sz w:val="24"/>
          <w:szCs w:val="24"/>
        </w:rPr>
      </w:pPr>
      <w:r w:rsidRPr="00E33EE5">
        <w:rPr>
          <w:bCs/>
          <w:sz w:val="24"/>
          <w:szCs w:val="24"/>
        </w:rPr>
        <w:t xml:space="preserve">Radi održavanja reda na ovom ročištu </w:t>
      </w:r>
      <w:r w:rsidR="003635C6" w:rsidRPr="00E33EE5">
        <w:rPr>
          <w:bCs/>
          <w:sz w:val="24"/>
          <w:szCs w:val="24"/>
        </w:rPr>
        <w:t xml:space="preserve">sud </w:t>
      </w:r>
      <w:r w:rsidRPr="00E33EE5">
        <w:rPr>
          <w:bCs/>
          <w:sz w:val="24"/>
          <w:szCs w:val="24"/>
        </w:rPr>
        <w:t>može izricati kazne predviđene čl. 318. ZPP</w:t>
      </w:r>
      <w:r w:rsidR="00065174" w:rsidRPr="00E33EE5">
        <w:rPr>
          <w:bCs/>
          <w:sz w:val="24"/>
          <w:szCs w:val="24"/>
        </w:rPr>
        <w:t>-</w:t>
      </w:r>
      <w:r w:rsidRPr="00E33EE5">
        <w:rPr>
          <w:bCs/>
          <w:sz w:val="24"/>
          <w:szCs w:val="24"/>
        </w:rPr>
        <w:t>a.</w:t>
      </w:r>
    </w:p>
    <w:p w:rsidRDefault="002937FE" w:rsidP="00A5058B" w:rsidR="002937FE" w:rsidRPr="00E33EE5">
      <w:pPr>
        <w:pStyle w:val="Tijeloteksta"/>
        <w:numPr>
          <w:ilvl w:val="12"/>
          <w:numId w:val="0"/>
        </w:numPr>
        <w:ind w:firstLine="720"/>
        <w:rPr>
          <w:rFonts w:hAnsi="Times New Roman" w:ascii="Times New Roman"/>
          <w:bCs/>
          <w:szCs w:val="24"/>
        </w:rPr>
      </w:pPr>
      <w:r w:rsidRPr="00E33EE5">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E33EE5">
      <w:pPr>
        <w:numPr>
          <w:ilvl w:val="12"/>
          <w:numId w:val="0"/>
        </w:numPr>
        <w:ind w:firstLine="720"/>
        <w:jc w:val="both"/>
        <w:rPr>
          <w:bCs/>
          <w:sz w:val="24"/>
          <w:szCs w:val="24"/>
        </w:rPr>
      </w:pPr>
      <w:r w:rsidRPr="00E33EE5">
        <w:rPr>
          <w:bCs/>
          <w:sz w:val="24"/>
          <w:szCs w:val="24"/>
        </w:rPr>
        <w:t>Poziva se stečajni upravitelj podnijeti izvješće o gospodarskom položaju stečajnog dužnika i uzrocima tog položaja te izgledu i nastavku poslovanja.</w:t>
      </w:r>
    </w:p>
    <w:p w:rsidRDefault="002937FE" w:rsidP="009D440C" w:rsidR="007C40D8" w:rsidRPr="00E33EE5">
      <w:pPr>
        <w:spacing w:lineRule="atLeast" w:line="0"/>
        <w:ind w:firstLine="720"/>
        <w:contextualSpacing/>
        <w:jc w:val="both"/>
        <w:rPr>
          <w:bCs/>
          <w:sz w:val="24"/>
          <w:szCs w:val="24"/>
        </w:rPr>
      </w:pPr>
      <w:r w:rsidRPr="00E33EE5">
        <w:rPr>
          <w:bCs/>
          <w:sz w:val="24"/>
          <w:szCs w:val="24"/>
        </w:rPr>
        <w:t xml:space="preserve">Stečajni upravitelj izjavljuje kao u pisanom </w:t>
      </w:r>
      <w:r w:rsidR="00BD6429" w:rsidRPr="00E33EE5">
        <w:rPr>
          <w:bCs/>
          <w:sz w:val="24"/>
          <w:szCs w:val="24"/>
        </w:rPr>
        <w:t>izvje</w:t>
      </w:r>
      <w:r w:rsidR="00AD6A8F" w:rsidRPr="00E33EE5">
        <w:rPr>
          <w:bCs/>
          <w:sz w:val="24"/>
          <w:szCs w:val="24"/>
        </w:rPr>
        <w:t>šću koje prileži spi</w:t>
      </w:r>
      <w:r w:rsidR="00C06CD6" w:rsidRPr="00E33EE5">
        <w:rPr>
          <w:bCs/>
          <w:sz w:val="24"/>
          <w:szCs w:val="24"/>
        </w:rPr>
        <w:t>su predmeta</w:t>
      </w:r>
      <w:r w:rsidR="00A35E12" w:rsidRPr="00E33EE5">
        <w:rPr>
          <w:bCs/>
          <w:sz w:val="24"/>
          <w:szCs w:val="24"/>
        </w:rPr>
        <w:t>:</w:t>
      </w:r>
    </w:p>
    <w:p w:rsidRDefault="00E33EE5" w:rsidP="00EA62C2" w:rsidR="00E33EE5" w:rsidRPr="00E33EE5">
      <w:pPr>
        <w:numPr>
          <w:ilvl w:val="0"/>
          <w:numId w:val="4"/>
        </w:numPr>
        <w:overflowPunct/>
        <w:autoSpaceDE/>
        <w:autoSpaceDN/>
        <w:adjustRightInd/>
        <w:ind w:right="-468"/>
        <w:jc w:val="both"/>
        <w:textAlignment w:val="auto"/>
        <w:rPr>
          <w:b/>
          <w:bCs/>
          <w:sz w:val="24"/>
          <w:szCs w:val="24"/>
        </w:rPr>
      </w:pPr>
      <w:r w:rsidRPr="00E33EE5">
        <w:rPr>
          <w:b/>
          <w:bCs/>
          <w:sz w:val="24"/>
          <w:szCs w:val="24"/>
        </w:rPr>
        <w:t>Uvodni dio s osnovnim podacima o stečajnom dužniku</w:t>
      </w:r>
    </w:p>
    <w:p w:rsidRDefault="00E33EE5" w:rsidP="00EA62C2" w:rsidR="00E33EE5" w:rsidRPr="00E33EE5">
      <w:pPr>
        <w:jc w:val="both"/>
        <w:rPr>
          <w:sz w:val="24"/>
          <w:szCs w:val="24"/>
        </w:rPr>
      </w:pPr>
      <w:r>
        <w:rPr>
          <w:sz w:val="24"/>
          <w:szCs w:val="24"/>
        </w:rPr>
        <w:tab/>
      </w:r>
      <w:r w:rsidRPr="00E33EE5">
        <w:rPr>
          <w:sz w:val="24"/>
          <w:szCs w:val="24"/>
        </w:rPr>
        <w:t>Stečajni dužnik je registriran kao društvo s ograničenom odgovornošću  kod Trgovačkog suda u Zagrebu pod matičnim brojem subjekta 080307196, OIB:76134860175</w:t>
      </w:r>
    </w:p>
    <w:p w:rsidRDefault="00E33EE5" w:rsidP="00EA62C2" w:rsidR="00E33EE5" w:rsidRPr="00E33EE5">
      <w:pPr>
        <w:jc w:val="both"/>
        <w:rPr>
          <w:sz w:val="24"/>
          <w:szCs w:val="24"/>
        </w:rPr>
      </w:pPr>
      <w:r>
        <w:rPr>
          <w:sz w:val="24"/>
          <w:szCs w:val="24"/>
        </w:rPr>
        <w:tab/>
      </w:r>
      <w:r w:rsidRPr="00E33EE5">
        <w:rPr>
          <w:sz w:val="24"/>
          <w:szCs w:val="24"/>
        </w:rPr>
        <w:t xml:space="preserve">Temeljni akt iz kojeg se može utvrditi početak poslovanja stečajnog dužnika  je Akt o osnivanju donesen 24.04.1991., usklađen sa ZTD 22. 07.1999. i sastavljen u novom obliku kao Društveni ugovor o usklađenju </w:t>
      </w:r>
    </w:p>
    <w:p w:rsidRDefault="00E33EE5" w:rsidP="00EA62C2" w:rsidR="00E33EE5" w:rsidRPr="00E33EE5">
      <w:pPr>
        <w:jc w:val="both"/>
        <w:rPr>
          <w:sz w:val="24"/>
          <w:szCs w:val="24"/>
        </w:rPr>
      </w:pPr>
      <w:r>
        <w:rPr>
          <w:sz w:val="24"/>
          <w:szCs w:val="24"/>
        </w:rPr>
        <w:tab/>
      </w:r>
      <w:r w:rsidRPr="00E33EE5">
        <w:rPr>
          <w:sz w:val="24"/>
          <w:szCs w:val="24"/>
        </w:rPr>
        <w:t>Temeljni kapital stečajnog dužnika upisan je u sudski registar u iznosu od  19.849.600,00 kn</w:t>
      </w:r>
    </w:p>
    <w:p w:rsidRDefault="00E33EE5" w:rsidP="00EA62C2" w:rsidR="00E33EE5" w:rsidRPr="00E33EE5">
      <w:pPr>
        <w:jc w:val="both"/>
        <w:rPr>
          <w:sz w:val="24"/>
          <w:szCs w:val="24"/>
        </w:rPr>
      </w:pPr>
      <w:r>
        <w:rPr>
          <w:sz w:val="24"/>
          <w:szCs w:val="24"/>
        </w:rPr>
        <w:lastRenderedPageBreak/>
        <w:tab/>
      </w:r>
      <w:r w:rsidRPr="00E33EE5">
        <w:rPr>
          <w:sz w:val="24"/>
          <w:szCs w:val="24"/>
        </w:rPr>
        <w:t>Osnivači/članovi stečajnog  dužnika je 66 članova društva (fizičke osobe), te dvije pravne osobe, Procesna tehnologija d.o.o., OIB:352289934583 i Sisački tehnološki inženjering d.o.o., OIB:26968883455 .</w:t>
      </w:r>
    </w:p>
    <w:p w:rsidRDefault="00E33EE5" w:rsidP="00EA62C2" w:rsidR="00E33EE5" w:rsidRPr="00E33EE5">
      <w:pPr>
        <w:jc w:val="both"/>
        <w:rPr>
          <w:sz w:val="24"/>
          <w:szCs w:val="24"/>
        </w:rPr>
      </w:pPr>
      <w:r w:rsidRPr="00E33EE5">
        <w:rPr>
          <w:sz w:val="24"/>
          <w:szCs w:val="24"/>
        </w:rPr>
        <w:t xml:space="preserve"> </w:t>
      </w:r>
      <w:r>
        <w:rPr>
          <w:sz w:val="24"/>
          <w:szCs w:val="24"/>
        </w:rPr>
        <w:tab/>
      </w:r>
      <w:r w:rsidRPr="00E33EE5">
        <w:rPr>
          <w:sz w:val="24"/>
          <w:szCs w:val="24"/>
        </w:rPr>
        <w:t>Glavni predmet poslovanja – djelatnosti stečajnog dužnika bila   je prema NKDU 2007 – grupirano u C 25.11  -  proizvodnja metalni konstrukcija, dok je iz sudskog registra popisa upisanih predmeta poslovanja vidljiv širok spektar upisanih djelatnosti društva.</w:t>
      </w:r>
    </w:p>
    <w:p w:rsidRDefault="00E33EE5" w:rsidP="00EA62C2" w:rsidR="00E33EE5" w:rsidRPr="00E33EE5">
      <w:pPr>
        <w:jc w:val="both"/>
        <w:rPr>
          <w:sz w:val="24"/>
          <w:szCs w:val="24"/>
        </w:rPr>
      </w:pPr>
      <w:r w:rsidRPr="00E33EE5">
        <w:rPr>
          <w:sz w:val="24"/>
          <w:szCs w:val="24"/>
        </w:rPr>
        <w:t xml:space="preserve">                                                                                                                                                                                                                                                                                                                                                                                                                                                                                                               </w:t>
      </w:r>
    </w:p>
    <w:p w:rsidRDefault="00E33EE5" w:rsidP="00EA62C2" w:rsidR="00E33EE5" w:rsidRPr="00E33EE5">
      <w:pPr>
        <w:jc w:val="both"/>
        <w:rPr>
          <w:sz w:val="24"/>
          <w:szCs w:val="24"/>
        </w:rPr>
      </w:pPr>
      <w:r>
        <w:rPr>
          <w:sz w:val="24"/>
          <w:szCs w:val="24"/>
        </w:rPr>
        <w:tab/>
      </w:r>
      <w:r w:rsidRPr="00E33EE5">
        <w:rPr>
          <w:sz w:val="24"/>
          <w:szCs w:val="24"/>
        </w:rPr>
        <w:t>Zakonski zastupnik stečajnog dužnika do otvranja stečajnog postupka bio je Davorin Živković , OIB:99578302543, Zagreb, Bribirska 13, u svojstvu direktora, zastupao pojedinačno i samostalno Odlukom članova društva od 18.06.2013..</w:t>
      </w:r>
    </w:p>
    <w:p w:rsidRDefault="00E33EE5" w:rsidP="00EA62C2" w:rsidR="00E33EE5" w:rsidRPr="00E33EE5">
      <w:pPr>
        <w:jc w:val="both"/>
        <w:rPr>
          <w:sz w:val="24"/>
          <w:szCs w:val="24"/>
        </w:rPr>
      </w:pPr>
      <w:r>
        <w:rPr>
          <w:sz w:val="24"/>
          <w:szCs w:val="24"/>
        </w:rPr>
        <w:tab/>
      </w:r>
      <w:r w:rsidRPr="00E33EE5">
        <w:rPr>
          <w:sz w:val="24"/>
          <w:szCs w:val="24"/>
        </w:rPr>
        <w:t xml:space="preserve">Stečajni dužnik prija otvaranja stečajnoga postupka imao je Nadzorni odbor kojeg su činila dva člana i to: Željko Podgoršek, OIB:86590386810 i Drago Mačak, OIB:11705697247. </w:t>
      </w:r>
    </w:p>
    <w:p w:rsidRDefault="00E33EE5" w:rsidP="00EA62C2" w:rsidR="00E33EE5" w:rsidRPr="00E33EE5">
      <w:pPr>
        <w:jc w:val="both"/>
        <w:rPr>
          <w:sz w:val="24"/>
          <w:szCs w:val="24"/>
        </w:rPr>
      </w:pPr>
      <w:r>
        <w:rPr>
          <w:sz w:val="24"/>
          <w:szCs w:val="24"/>
        </w:rPr>
        <w:tab/>
      </w:r>
      <w:r w:rsidRPr="00E33EE5">
        <w:rPr>
          <w:sz w:val="24"/>
          <w:szCs w:val="24"/>
        </w:rPr>
        <w:t xml:space="preserve">Kod stečajnog dužniku prema evidenciji registra osiguranika HZMIO u trenutku otvaranja stečajnog postupka bilo je uposleno 76 radnika, s napomenom da isti nisu radili izuzev obavljanja pojedinih radnika čuvarske službe, stečajni upravitelj je sukladno čl. 191. Stečajnoga zakona (NN 71/15) otkazao ugovore o radu s pravom radnika na otkazni roku sukladno zakonskim odredbama. </w:t>
      </w:r>
    </w:p>
    <w:p w:rsidRDefault="00E33EE5" w:rsidP="00EA62C2" w:rsidR="00E33EE5" w:rsidRPr="00E33EE5">
      <w:pPr>
        <w:jc w:val="both"/>
        <w:rPr>
          <w:sz w:val="24"/>
          <w:szCs w:val="24"/>
        </w:rPr>
      </w:pPr>
      <w:r>
        <w:rPr>
          <w:sz w:val="24"/>
          <w:szCs w:val="24"/>
        </w:rPr>
        <w:tab/>
      </w:r>
      <w:r w:rsidRPr="00E33EE5">
        <w:rPr>
          <w:sz w:val="24"/>
          <w:szCs w:val="24"/>
        </w:rPr>
        <w:t>Stečajni dužnik  svoje poslovanje platnog prometa obavlja je preko  pet  poslovni računa koji su bili otvoreni u:</w:t>
      </w:r>
    </w:p>
    <w:p w:rsidRDefault="00E33EE5" w:rsidP="00EA62C2" w:rsidR="00E33EE5" w:rsidRPr="00E33EE5">
      <w:pPr>
        <w:numPr>
          <w:ilvl w:val="0"/>
          <w:numId w:val="5"/>
        </w:numPr>
        <w:overflowPunct/>
        <w:autoSpaceDE/>
        <w:autoSpaceDN/>
        <w:adjustRightInd/>
        <w:jc w:val="both"/>
        <w:textAlignment w:val="auto"/>
        <w:rPr>
          <w:sz w:val="24"/>
          <w:szCs w:val="24"/>
        </w:rPr>
      </w:pPr>
      <w:r w:rsidRPr="00E33EE5">
        <w:rPr>
          <w:sz w:val="24"/>
          <w:szCs w:val="24"/>
        </w:rPr>
        <w:t>Raiffeisenbank Austria d.d., broj HR1224840081101164115</w:t>
      </w:r>
    </w:p>
    <w:p w:rsidRDefault="00E33EE5" w:rsidP="00EA62C2" w:rsidR="00E33EE5" w:rsidRPr="00E33EE5">
      <w:pPr>
        <w:numPr>
          <w:ilvl w:val="0"/>
          <w:numId w:val="5"/>
        </w:numPr>
        <w:overflowPunct/>
        <w:autoSpaceDE/>
        <w:autoSpaceDN/>
        <w:adjustRightInd/>
        <w:jc w:val="both"/>
        <w:textAlignment w:val="auto"/>
        <w:rPr>
          <w:sz w:val="24"/>
          <w:szCs w:val="24"/>
        </w:rPr>
      </w:pPr>
      <w:r w:rsidRPr="00E33EE5">
        <w:rPr>
          <w:sz w:val="24"/>
          <w:szCs w:val="24"/>
        </w:rPr>
        <w:t>Splitska banka d.d., broj HR0323300031100406352</w:t>
      </w:r>
    </w:p>
    <w:p w:rsidRDefault="00E33EE5" w:rsidP="00EA62C2" w:rsidR="00E33EE5" w:rsidRPr="00E33EE5">
      <w:pPr>
        <w:numPr>
          <w:ilvl w:val="0"/>
          <w:numId w:val="5"/>
        </w:numPr>
        <w:overflowPunct/>
        <w:autoSpaceDE/>
        <w:autoSpaceDN/>
        <w:adjustRightInd/>
        <w:jc w:val="both"/>
        <w:textAlignment w:val="auto"/>
        <w:rPr>
          <w:sz w:val="24"/>
          <w:szCs w:val="24"/>
        </w:rPr>
      </w:pPr>
      <w:r w:rsidRPr="00E33EE5">
        <w:rPr>
          <w:sz w:val="24"/>
          <w:szCs w:val="24"/>
        </w:rPr>
        <w:t>OTP banka d.d. broj, HR4324070001188007167</w:t>
      </w:r>
    </w:p>
    <w:p w:rsidRDefault="00E33EE5" w:rsidP="00EA62C2" w:rsidR="00E33EE5" w:rsidRPr="00E33EE5">
      <w:pPr>
        <w:numPr>
          <w:ilvl w:val="0"/>
          <w:numId w:val="5"/>
        </w:numPr>
        <w:overflowPunct/>
        <w:autoSpaceDE/>
        <w:autoSpaceDN/>
        <w:adjustRightInd/>
        <w:jc w:val="both"/>
        <w:textAlignment w:val="auto"/>
        <w:rPr>
          <w:sz w:val="24"/>
          <w:szCs w:val="24"/>
        </w:rPr>
      </w:pPr>
      <w:r w:rsidRPr="00E33EE5">
        <w:rPr>
          <w:sz w:val="24"/>
          <w:szCs w:val="24"/>
        </w:rPr>
        <w:t>Štedbanka d.d. broj, HR1924830051100020327</w:t>
      </w:r>
    </w:p>
    <w:p w:rsidRDefault="00E33EE5" w:rsidP="00EA62C2" w:rsidR="00E33EE5" w:rsidRPr="00E33EE5">
      <w:pPr>
        <w:numPr>
          <w:ilvl w:val="0"/>
          <w:numId w:val="5"/>
        </w:numPr>
        <w:overflowPunct/>
        <w:autoSpaceDE/>
        <w:autoSpaceDN/>
        <w:adjustRightInd/>
        <w:jc w:val="both"/>
        <w:textAlignment w:val="auto"/>
        <w:rPr>
          <w:sz w:val="24"/>
          <w:szCs w:val="24"/>
        </w:rPr>
      </w:pPr>
      <w:r w:rsidRPr="00E33EE5">
        <w:rPr>
          <w:sz w:val="24"/>
          <w:szCs w:val="24"/>
        </w:rPr>
        <w:t>Hypo Alpe-Adra-Bank d.d. HR4225000091101233126</w:t>
      </w:r>
    </w:p>
    <w:p w:rsidRDefault="00E33EE5" w:rsidP="00EA62C2" w:rsidR="00E33EE5" w:rsidRPr="00E33EE5">
      <w:pPr>
        <w:jc w:val="both"/>
        <w:rPr>
          <w:sz w:val="24"/>
          <w:szCs w:val="24"/>
        </w:rPr>
      </w:pPr>
      <w:r>
        <w:rPr>
          <w:sz w:val="24"/>
          <w:szCs w:val="24"/>
        </w:rPr>
        <w:tab/>
      </w:r>
      <w:r w:rsidRPr="00E33EE5">
        <w:rPr>
          <w:sz w:val="24"/>
          <w:szCs w:val="24"/>
        </w:rPr>
        <w:t>Stečajni dužnik je vodio poslovne knjige putem vlastitoga ustrojenoga odjela računovodstva i drugi administrativni poslova, temeljna godišnja financijska izviješća su uredno podnašana kao mjesečna izviješća (PDV obrazac, ID obrazac i drugo)</w:t>
      </w:r>
    </w:p>
    <w:p w:rsidRDefault="00E33EE5" w:rsidP="00E33EE5" w:rsidR="00E33EE5" w:rsidRPr="00E33EE5">
      <w:pPr>
        <w:jc w:val="both"/>
        <w:rPr>
          <w:sz w:val="24"/>
          <w:szCs w:val="24"/>
        </w:rPr>
      </w:pPr>
    </w:p>
    <w:p w:rsidRDefault="00E33EE5" w:rsidP="00E33EE5" w:rsidR="00E33EE5" w:rsidRPr="00E33EE5">
      <w:pPr>
        <w:numPr>
          <w:ilvl w:val="1"/>
          <w:numId w:val="6"/>
        </w:numPr>
        <w:overflowPunct/>
        <w:autoSpaceDE/>
        <w:autoSpaceDN/>
        <w:adjustRightInd/>
        <w:jc w:val="both"/>
        <w:textAlignment w:val="auto"/>
        <w:rPr>
          <w:sz w:val="24"/>
          <w:szCs w:val="24"/>
        </w:rPr>
      </w:pPr>
      <w:r w:rsidRPr="00E33EE5">
        <w:rPr>
          <w:sz w:val="24"/>
          <w:szCs w:val="24"/>
        </w:rPr>
        <w:t>Prijedloga za otvaranje stečajnog postupka</w:t>
      </w:r>
    </w:p>
    <w:p w:rsidRDefault="00E33EE5" w:rsidP="00E33EE5" w:rsidR="00E33EE5" w:rsidRPr="00E33EE5">
      <w:pPr>
        <w:jc w:val="both"/>
        <w:rPr>
          <w:sz w:val="24"/>
          <w:szCs w:val="24"/>
        </w:rPr>
      </w:pPr>
      <w:r>
        <w:rPr>
          <w:sz w:val="24"/>
          <w:szCs w:val="24"/>
        </w:rPr>
        <w:tab/>
      </w:r>
      <w:r w:rsidRPr="00E33EE5">
        <w:rPr>
          <w:sz w:val="24"/>
          <w:szCs w:val="24"/>
        </w:rPr>
        <w:t>Prijedloga za otvaranje stečajnog postupka nad dužnikom podnijet je od strane Financijske agencije po službenoj dužnosti, sukladno čl. 27. st. 4. Zakona o financijskom poslovanju i predstečajnoj nagodbi.</w:t>
      </w:r>
    </w:p>
    <w:p w:rsidRDefault="00E33EE5" w:rsidP="00E33EE5" w:rsidR="00E33EE5" w:rsidRPr="00E33EE5">
      <w:pPr>
        <w:jc w:val="both"/>
        <w:rPr>
          <w:sz w:val="24"/>
          <w:szCs w:val="24"/>
        </w:rPr>
      </w:pPr>
      <w:r>
        <w:rPr>
          <w:sz w:val="24"/>
          <w:szCs w:val="24"/>
        </w:rPr>
        <w:tab/>
      </w:r>
      <w:r w:rsidRPr="00E33EE5">
        <w:rPr>
          <w:sz w:val="24"/>
          <w:szCs w:val="24"/>
        </w:rPr>
        <w:t>Trgovački suda u Zagrebu donio je dana 09. prosinca 2015.god. Rješenje o otvaranju stečajnog postupka pod poslovnim brojem 66. St-1572/15 nad stečajnim dužnikom METALING  d.o.o., Sisak , Božidara Adžije 2.</w:t>
      </w:r>
    </w:p>
    <w:p w:rsidRDefault="00E33EE5" w:rsidP="00E33EE5" w:rsidR="00E33EE5" w:rsidRPr="00E33EE5">
      <w:pPr>
        <w:jc w:val="both"/>
        <w:rPr>
          <w:b/>
          <w:sz w:val="24"/>
          <w:szCs w:val="24"/>
        </w:rPr>
      </w:pPr>
    </w:p>
    <w:p w:rsidRDefault="00E33EE5" w:rsidP="00E33EE5" w:rsidR="00E33EE5" w:rsidRPr="00E33EE5">
      <w:pPr>
        <w:numPr>
          <w:ilvl w:val="0"/>
          <w:numId w:val="6"/>
        </w:numPr>
        <w:overflowPunct/>
        <w:autoSpaceDE/>
        <w:autoSpaceDN/>
        <w:adjustRightInd/>
        <w:jc w:val="both"/>
        <w:textAlignment w:val="auto"/>
        <w:rPr>
          <w:b/>
          <w:sz w:val="24"/>
          <w:szCs w:val="24"/>
        </w:rPr>
      </w:pPr>
      <w:r w:rsidRPr="00E33EE5">
        <w:rPr>
          <w:b/>
          <w:sz w:val="24"/>
          <w:szCs w:val="24"/>
        </w:rPr>
        <w:t>Aktivnosti stečajnog upravitelja</w:t>
      </w:r>
    </w:p>
    <w:p w:rsidRDefault="00E33EE5" w:rsidP="00E33EE5" w:rsidR="00E33EE5" w:rsidRPr="00E33EE5">
      <w:pPr>
        <w:jc w:val="both"/>
        <w:rPr>
          <w:sz w:val="24"/>
          <w:szCs w:val="24"/>
        </w:rPr>
      </w:pPr>
      <w:r>
        <w:rPr>
          <w:sz w:val="24"/>
          <w:szCs w:val="24"/>
        </w:rPr>
        <w:tab/>
      </w:r>
      <w:r w:rsidRPr="00E33EE5">
        <w:rPr>
          <w:sz w:val="24"/>
          <w:szCs w:val="24"/>
        </w:rPr>
        <w:t xml:space="preserve">    Imenovanjem za stečajnoga upravitelja, preuzeo sam obveze koje proističu iz  čl. 89.</w:t>
      </w:r>
    </w:p>
    <w:p w:rsidRDefault="00E33EE5" w:rsidP="00E33EE5" w:rsidR="00E33EE5" w:rsidRPr="00E33EE5">
      <w:pPr>
        <w:jc w:val="both"/>
        <w:rPr>
          <w:sz w:val="24"/>
          <w:szCs w:val="24"/>
        </w:rPr>
      </w:pPr>
      <w:r w:rsidRPr="00E33EE5">
        <w:rPr>
          <w:sz w:val="24"/>
          <w:szCs w:val="24"/>
        </w:rPr>
        <w:t xml:space="preserve"> SZ,  a temeljem toga poduzeo samo i izvršio propisane radnje, i to:</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preuzeo raspoloživu poslovnu dokumentaciju stečajnog dužnika,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 xml:space="preserve">izrađen pečat stečajnog dužnika </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pribavljena potvrdu o statusnoj promjeni poslovnog subjekta kod Državnog zavodu za statistiku,</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sukladno odredbama čl. 218. SZ. zatvorio poslovne račune kojima se stečajni dužnik koristio prije otvaranja stečajnoga postupka,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 xml:space="preserve">otvoren  novi poslovni račun stečajnog dužnika kod  broj </w:t>
      </w:r>
      <w:r w:rsidRPr="00E33EE5">
        <w:rPr>
          <w:b/>
          <w:sz w:val="24"/>
          <w:szCs w:val="24"/>
        </w:rPr>
        <w:t xml:space="preserve">HR32 2488 0011 1001 3157 0 </w:t>
      </w:r>
      <w:r w:rsidRPr="00E33EE5">
        <w:rPr>
          <w:sz w:val="24"/>
          <w:szCs w:val="24"/>
        </w:rPr>
        <w:t xml:space="preserve"> otvorenom</w:t>
      </w:r>
      <w:r w:rsidRPr="00E33EE5">
        <w:rPr>
          <w:b/>
          <w:sz w:val="24"/>
          <w:szCs w:val="24"/>
        </w:rPr>
        <w:t xml:space="preserve"> </w:t>
      </w:r>
      <w:r w:rsidRPr="00E33EE5">
        <w:rPr>
          <w:sz w:val="24"/>
          <w:szCs w:val="24"/>
        </w:rPr>
        <w:t>kod</w:t>
      </w:r>
      <w:r w:rsidRPr="00E33EE5">
        <w:rPr>
          <w:b/>
          <w:sz w:val="24"/>
          <w:szCs w:val="24"/>
        </w:rPr>
        <w:t xml:space="preserve"> </w:t>
      </w:r>
      <w:r w:rsidRPr="00E33EE5">
        <w:rPr>
          <w:sz w:val="24"/>
          <w:szCs w:val="24"/>
        </w:rPr>
        <w:t>BKS Bank  d.d. Zagreb.,</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lastRenderedPageBreak/>
        <w:t>proveo  popis imovine stečajnoga dužnika,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pripremljene pisane obavijest dužniku stečajnoga dužnika kojima se traže na dostave knjigovodstvenu dokumentaciju o poslovnim transakcijama s stečajnim dužnikom do otvaranja stečajnog postupka,</w:t>
      </w:r>
    </w:p>
    <w:p w:rsidRDefault="00E33EE5" w:rsidP="00E33EE5" w:rsidR="00E33EE5" w:rsidRPr="00E33EE5">
      <w:pPr>
        <w:numPr>
          <w:ilvl w:val="0"/>
          <w:numId w:val="7"/>
        </w:numPr>
        <w:overflowPunct/>
        <w:autoSpaceDE/>
        <w:autoSpaceDN/>
        <w:adjustRightInd/>
        <w:jc w:val="both"/>
        <w:textAlignment w:val="auto"/>
        <w:rPr>
          <w:sz w:val="24"/>
          <w:szCs w:val="24"/>
          <w:u w:val="single"/>
        </w:rPr>
      </w:pPr>
      <w:r w:rsidRPr="00E33EE5">
        <w:rPr>
          <w:sz w:val="24"/>
          <w:szCs w:val="24"/>
        </w:rPr>
        <w:t>pribavljene potvrde od Katastra s ciljem da se utvrdi da li  je stečajni dužnik evidentiran kao posjednik nekretnina (utvrđeno da  je stečajni dužnik   evidentirana kao posjednik nekretnina na području grada Zagreba, dok je iz zemljišno knjižnog izvatka zemljišnoknjižnog odjela Općinskog suda u Zagrebu vidljivo da je upisan kao vlasnik nekretnine opterećene teretom)</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pribavljene potvrde  Sisačko-moslovačke policijske uprave s ciljem da se utvrdi da li  je stečajni dužnik evidentiran kao vlasnik  pokretnina - motornog vozila i tom prilikom utvrđeno da je stečajni dužnik upisan kao vlasnik motorni vozila,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angažirao ovlaštene sudske vještaka za procjenu kako nekretnina tako i pokretnina kao imovinski stavki koje čine stečajnu masu stečajnoga dužnika,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sastavio tražbine za radnike kod stečajnoga dužnika sukladno čl. 257. st. 2. SZ</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 xml:space="preserve">izradio pregled imovine stečajnog dužnika (čl. 221 SZ), </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 xml:space="preserve">izradio popis vjerovnika stečajnoga dužnika (čl.222 SZ), </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na osnovu prethodnih izvješća izradio pregled imovine i obveza stečajnog dužnika (čl. 223 SZ),</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zaprimio prijave tražbina stečajnih vjerovnika, izvršio pripremne radnje  za njihovo ispitivanje na ispitnom ročištu na osnovu zaprimljene dokumentacije i dokumentacije stečajnog dužnika,</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izradio tablica stečajnih vjerovnika za ispitno ročište,</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izradio izviješće o gospodarsko financijskom stanju stečajnoga dužnika (čl. 227. SZ.)</w:t>
      </w:r>
    </w:p>
    <w:p w:rsidRDefault="00E33EE5" w:rsidP="00E33EE5" w:rsidR="00E33EE5" w:rsidRPr="00E33EE5">
      <w:pPr>
        <w:numPr>
          <w:ilvl w:val="0"/>
          <w:numId w:val="7"/>
        </w:numPr>
        <w:overflowPunct/>
        <w:autoSpaceDE/>
        <w:autoSpaceDN/>
        <w:adjustRightInd/>
        <w:jc w:val="both"/>
        <w:textAlignment w:val="auto"/>
        <w:rPr>
          <w:sz w:val="24"/>
          <w:szCs w:val="24"/>
        </w:rPr>
      </w:pPr>
      <w:r w:rsidRPr="00E33EE5">
        <w:rPr>
          <w:sz w:val="24"/>
          <w:szCs w:val="24"/>
        </w:rPr>
        <w:t>na osnovu prethodno pripremljene dokumentacije, izradio prijedloge za Skupštinu vjerovnika.</w:t>
      </w:r>
    </w:p>
    <w:p w:rsidRDefault="00E33EE5" w:rsidP="00E33EE5" w:rsidR="00E33EE5" w:rsidRPr="00E33EE5">
      <w:pPr>
        <w:numPr>
          <w:ilvl w:val="0"/>
          <w:numId w:val="6"/>
        </w:numPr>
        <w:overflowPunct/>
        <w:autoSpaceDE/>
        <w:autoSpaceDN/>
        <w:adjustRightInd/>
        <w:jc w:val="both"/>
        <w:textAlignment w:val="auto"/>
        <w:rPr>
          <w:b/>
          <w:bCs/>
          <w:sz w:val="24"/>
          <w:szCs w:val="24"/>
        </w:rPr>
      </w:pPr>
      <w:r w:rsidRPr="00E33EE5">
        <w:rPr>
          <w:b/>
          <w:bCs/>
          <w:sz w:val="24"/>
          <w:szCs w:val="24"/>
        </w:rPr>
        <w:t>Imovinu stečajnog dužnika – stečajna masa (čl. 221. SZ)</w:t>
      </w:r>
    </w:p>
    <w:p w:rsidRDefault="00E33EE5" w:rsidP="00E33EE5" w:rsidR="00E33EE5" w:rsidRPr="00E33EE5">
      <w:pPr>
        <w:suppressAutoHyphens/>
        <w:jc w:val="both"/>
        <w:rPr>
          <w:bCs/>
          <w:sz w:val="24"/>
          <w:szCs w:val="24"/>
        </w:rPr>
      </w:pPr>
      <w:r w:rsidRPr="00E33EE5">
        <w:rPr>
          <w:bCs/>
          <w:sz w:val="24"/>
          <w:szCs w:val="24"/>
        </w:rPr>
        <w:t>U prilogu ovoga izviješća je prikaz predmeta stečajne mase (imovina stečajnog dužnika) sukladno odredbama čl. 221. Stečajnoga zakona</w:t>
      </w:r>
    </w:p>
    <w:p w:rsidRDefault="00E33EE5" w:rsidP="00E33EE5" w:rsidR="00E33EE5" w:rsidRPr="00E33EE5">
      <w:pPr>
        <w:suppressAutoHyphens/>
        <w:jc w:val="both"/>
        <w:rPr>
          <w:bCs/>
          <w:sz w:val="24"/>
          <w:szCs w:val="24"/>
        </w:rPr>
      </w:pPr>
    </w:p>
    <w:p w:rsidRDefault="00E33EE5" w:rsidP="00E33EE5" w:rsidR="00E33EE5" w:rsidRPr="00E33EE5">
      <w:pPr>
        <w:numPr>
          <w:ilvl w:val="1"/>
          <w:numId w:val="8"/>
        </w:numPr>
        <w:suppressAutoHyphens/>
        <w:overflowPunct/>
        <w:autoSpaceDE/>
        <w:autoSpaceDN/>
        <w:adjustRightInd/>
        <w:jc w:val="both"/>
        <w:textAlignment w:val="auto"/>
        <w:rPr>
          <w:b/>
          <w:bCs/>
          <w:sz w:val="24"/>
          <w:szCs w:val="24"/>
        </w:rPr>
      </w:pPr>
      <w:r w:rsidRPr="00E33EE5">
        <w:rPr>
          <w:b/>
          <w:bCs/>
          <w:sz w:val="24"/>
          <w:szCs w:val="24"/>
        </w:rPr>
        <w:t xml:space="preserve">nekretnine </w:t>
      </w:r>
    </w:p>
    <w:p w:rsidRDefault="00E33EE5" w:rsidP="00E33EE5" w:rsidR="00E33EE5" w:rsidRPr="00E33EE5">
      <w:pPr>
        <w:suppressAutoHyphens/>
        <w:jc w:val="both"/>
        <w:rPr>
          <w:bCs/>
          <w:sz w:val="24"/>
          <w:szCs w:val="24"/>
        </w:rPr>
      </w:pPr>
      <w:r>
        <w:rPr>
          <w:bCs/>
          <w:sz w:val="24"/>
          <w:szCs w:val="24"/>
        </w:rPr>
        <w:tab/>
        <w:t>T</w:t>
      </w:r>
      <w:r w:rsidRPr="00E33EE5">
        <w:rPr>
          <w:bCs/>
          <w:sz w:val="24"/>
          <w:szCs w:val="24"/>
        </w:rPr>
        <w:t>emeljem pribavljenoga dokumentacije, utvrđeno je da je stečajni dužnik evidentiran kao vlasnik nekretnina i to:</w:t>
      </w:r>
    </w:p>
    <w:p w:rsidRDefault="00E33EE5" w:rsidP="00E33EE5" w:rsidR="00E33EE5" w:rsidRPr="00E33EE5">
      <w:pPr>
        <w:numPr>
          <w:ilvl w:val="2"/>
          <w:numId w:val="8"/>
        </w:numPr>
        <w:suppressAutoHyphens/>
        <w:overflowPunct/>
        <w:autoSpaceDE/>
        <w:autoSpaceDN/>
        <w:adjustRightInd/>
        <w:ind w:firstLine="0" w:left="0"/>
        <w:jc w:val="both"/>
        <w:textAlignment w:val="auto"/>
        <w:rPr>
          <w:bCs/>
          <w:sz w:val="24"/>
          <w:szCs w:val="24"/>
        </w:rPr>
      </w:pPr>
      <w:r w:rsidRPr="00E33EE5">
        <w:rPr>
          <w:bCs/>
          <w:sz w:val="24"/>
          <w:szCs w:val="24"/>
        </w:rPr>
        <w:t>nekretnine u vlasništvu stečajnoga dužnika upisano u zemljišnim knjigama Općinskoga suda u Sisku, i to:</w:t>
      </w:r>
    </w:p>
    <w:p w:rsidRDefault="00E33EE5" w:rsidP="00E33EE5" w:rsidR="00E33EE5" w:rsidRPr="00E33EE5">
      <w:pPr>
        <w:numPr>
          <w:ilvl w:val="0"/>
          <w:numId w:val="9"/>
        </w:numPr>
        <w:suppressAutoHyphens/>
        <w:overflowPunct/>
        <w:autoSpaceDE/>
        <w:autoSpaceDN/>
        <w:adjustRightInd/>
        <w:jc w:val="both"/>
        <w:textAlignment w:val="auto"/>
        <w:rPr>
          <w:bCs/>
          <w:i/>
          <w:sz w:val="24"/>
          <w:szCs w:val="24"/>
        </w:rPr>
      </w:pPr>
      <w:r w:rsidRPr="00E33EE5">
        <w:rPr>
          <w:bCs/>
          <w:sz w:val="24"/>
          <w:szCs w:val="24"/>
        </w:rPr>
        <w:t>k.o. Novi Sisak, zk.ul. 4657, ukupne površine 39605 m²</w:t>
      </w:r>
    </w:p>
    <w:p w:rsidRDefault="00E33EE5" w:rsidP="00E33EE5" w:rsidR="00E33EE5" w:rsidRPr="00EA62C2">
      <w:pPr>
        <w:suppressAutoHyphens/>
        <w:ind w:left="720"/>
        <w:jc w:val="both"/>
        <w:rPr>
          <w:bCs/>
          <w:sz w:val="24"/>
          <w:szCs w:val="24"/>
        </w:rPr>
      </w:pPr>
      <w:r w:rsidRPr="00E33EE5">
        <w:rPr>
          <w:bCs/>
          <w:sz w:val="24"/>
          <w:szCs w:val="24"/>
        </w:rPr>
        <w:t xml:space="preserve"> - kat.čest. 1946/1, željezara ukupne površine 38273 m² </w:t>
      </w:r>
      <w:r w:rsidRPr="00EA62C2">
        <w:rPr>
          <w:bCs/>
          <w:sz w:val="24"/>
          <w:szCs w:val="24"/>
        </w:rPr>
        <w:t xml:space="preserve">(gospodarska zgrada površine 15 m², gospodarska zgrada 28 m², gospodarska zgrada 22 m², gospodarska zgrada 15 m², gospodarska zgrada 13 m², gospodarska zgrada 14 m²,  dvorište površine 38084 m², gospodarska zgrada 8 m², gospodarska zgrada 10 m², gospodarska zgrada 15 m², gospodarska zgrada 5 m², gospodarska zgrada 16 m², gospodarska zgrada 18 m² i gospodarska zgrada 10 m²) </w:t>
      </w:r>
    </w:p>
    <w:p w:rsidRDefault="00E33EE5" w:rsidP="00E33EE5" w:rsidR="00E33EE5" w:rsidRPr="00EA62C2">
      <w:pPr>
        <w:suppressAutoHyphens/>
        <w:ind w:left="720"/>
        <w:jc w:val="both"/>
        <w:rPr>
          <w:bCs/>
          <w:sz w:val="24"/>
          <w:szCs w:val="24"/>
        </w:rPr>
      </w:pPr>
      <w:r w:rsidRPr="00E33EE5">
        <w:rPr>
          <w:bCs/>
          <w:sz w:val="24"/>
          <w:szCs w:val="24"/>
        </w:rPr>
        <w:t xml:space="preserve">– kat.čest. 1947/2 željezar ukupne površine 1332 m² </w:t>
      </w:r>
      <w:r w:rsidRPr="00EA62C2">
        <w:rPr>
          <w:bCs/>
          <w:sz w:val="24"/>
          <w:szCs w:val="24"/>
        </w:rPr>
        <w:t>(put površine 1332 m²)</w:t>
      </w:r>
    </w:p>
    <w:p w:rsidRDefault="00E33EE5" w:rsidP="00E33EE5" w:rsidR="00E33EE5" w:rsidRPr="00E33EE5">
      <w:pPr>
        <w:suppressAutoHyphens/>
        <w:jc w:val="both"/>
        <w:rPr>
          <w:bCs/>
          <w:sz w:val="24"/>
          <w:szCs w:val="24"/>
        </w:rPr>
      </w:pPr>
      <w:r w:rsidRPr="00E33EE5">
        <w:rPr>
          <w:bCs/>
          <w:sz w:val="24"/>
          <w:szCs w:val="24"/>
        </w:rPr>
        <w:t>Teret:</w:t>
      </w:r>
    </w:p>
    <w:p w:rsidRDefault="00E33EE5" w:rsidP="00E33EE5" w:rsidR="00E33EE5" w:rsidRPr="00E33EE5">
      <w:pPr>
        <w:suppressAutoHyphens/>
        <w:jc w:val="both"/>
        <w:rPr>
          <w:bCs/>
          <w:sz w:val="24"/>
          <w:szCs w:val="24"/>
        </w:rPr>
      </w:pPr>
      <w:r w:rsidRPr="00E33EE5">
        <w:rPr>
          <w:bCs/>
          <w:sz w:val="24"/>
          <w:szCs w:val="24"/>
        </w:rPr>
        <w:t>Primljeno: 18. prosinca 2008. Z-7767/08</w:t>
      </w:r>
    </w:p>
    <w:p w:rsidRDefault="00E33EE5" w:rsidP="00E33EE5" w:rsidR="00E33EE5" w:rsidRPr="00E33EE5">
      <w:pPr>
        <w:suppressAutoHyphens/>
        <w:jc w:val="both"/>
        <w:rPr>
          <w:bCs/>
          <w:sz w:val="24"/>
          <w:szCs w:val="24"/>
        </w:rPr>
      </w:pPr>
      <w:r w:rsidRPr="00E33EE5">
        <w:rPr>
          <w:bCs/>
          <w:sz w:val="24"/>
          <w:szCs w:val="24"/>
        </w:rPr>
        <w:t>GLAVNA HIPOTEKA</w:t>
      </w:r>
    </w:p>
    <w:p w:rsidRDefault="00E33EE5" w:rsidP="00E33EE5" w:rsidR="00E33EE5" w:rsidRPr="00E33EE5">
      <w:pPr>
        <w:suppressAutoHyphens/>
        <w:jc w:val="both"/>
        <w:rPr>
          <w:bCs/>
          <w:sz w:val="24"/>
          <w:szCs w:val="24"/>
        </w:rPr>
      </w:pPr>
      <w:r w:rsidRPr="00E33EE5">
        <w:rPr>
          <w:bCs/>
          <w:sz w:val="24"/>
          <w:szCs w:val="24"/>
        </w:rPr>
        <w:t xml:space="preserve">Na temelju Ugovora o korištenju višenamjenskog okvira od 17. prosinca 2008. godine, ovjerenog kao ovršni javnobilježnički akt i Izvatka iz sudskog registra od 22. studenog 2007. godine u Z-6986/07, uknjižuje se pravo zaloga na nekretnine u A, za iznos od </w:t>
      </w:r>
      <w:r w:rsidRPr="00E33EE5">
        <w:rPr>
          <w:bCs/>
          <w:sz w:val="24"/>
          <w:szCs w:val="24"/>
        </w:rPr>
        <w:lastRenderedPageBreak/>
        <w:t>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r w:rsidRPr="00E33EE5">
        <w:rPr>
          <w:bCs/>
          <w:sz w:val="24"/>
          <w:szCs w:val="24"/>
        </w:rPr>
        <w:tab/>
      </w:r>
      <w:r w:rsidRPr="00E33EE5">
        <w:rPr>
          <w:bCs/>
          <w:sz w:val="24"/>
          <w:szCs w:val="24"/>
        </w:rPr>
        <w:tab/>
      </w:r>
    </w:p>
    <w:p w:rsidRDefault="00E33EE5" w:rsidP="00E33EE5" w:rsidR="00E33EE5" w:rsidRPr="00E33EE5">
      <w:pPr>
        <w:suppressAutoHyphens/>
        <w:jc w:val="both"/>
        <w:rPr>
          <w:bCs/>
          <w:sz w:val="24"/>
          <w:szCs w:val="24"/>
        </w:rPr>
      </w:pPr>
      <w:r w:rsidRPr="00E33EE5">
        <w:rPr>
          <w:bCs/>
          <w:sz w:val="24"/>
          <w:szCs w:val="24"/>
        </w:rPr>
        <w:t>SOCIETE GENERALE - SPLITSKA BANKA D.D., OIB: 69326397242, SPLIT, RUĐERA BOŠKOVIĆA 16</w:t>
      </w:r>
      <w:r w:rsidRPr="00E33EE5">
        <w:rPr>
          <w:bCs/>
          <w:sz w:val="24"/>
          <w:szCs w:val="24"/>
        </w:rPr>
        <w:tab/>
      </w:r>
      <w:r w:rsidRPr="00E33EE5">
        <w:rPr>
          <w:bCs/>
          <w:sz w:val="24"/>
          <w:szCs w:val="24"/>
        </w:rPr>
        <w:tab/>
      </w:r>
    </w:p>
    <w:p w:rsidRDefault="00E33EE5" w:rsidP="00EA62C2" w:rsidR="00E33EE5" w:rsidRPr="00E33EE5">
      <w:pPr>
        <w:suppressAutoHyphens/>
        <w:ind w:firstLine="720"/>
        <w:jc w:val="both"/>
        <w:rPr>
          <w:bCs/>
          <w:sz w:val="24"/>
          <w:szCs w:val="24"/>
        </w:rPr>
      </w:pPr>
      <w:r w:rsidRPr="00E33EE5">
        <w:rPr>
          <w:bCs/>
          <w:sz w:val="24"/>
          <w:szCs w:val="24"/>
        </w:rPr>
        <w:t>Zaprimljeno 02.02.2015. broj Z-510/15</w:t>
      </w:r>
    </w:p>
    <w:p w:rsidRDefault="00E33EE5" w:rsidP="00EA62C2" w:rsidR="00E33EE5" w:rsidRPr="00E33EE5">
      <w:pPr>
        <w:suppressAutoHyphens/>
        <w:ind w:firstLine="720"/>
        <w:jc w:val="both"/>
        <w:rPr>
          <w:bCs/>
          <w:sz w:val="24"/>
          <w:szCs w:val="24"/>
        </w:rPr>
      </w:pPr>
      <w:r w:rsidRPr="00E33EE5">
        <w:rPr>
          <w:bCs/>
          <w:sz w:val="24"/>
          <w:szCs w:val="24"/>
        </w:rPr>
        <w:t>Na temelju Sporazuma o osiguranju od 10. siječnja 2015. godine, potvrđenog kao ovršni javnobilježnički akt, uknjižuje se pravo zaloga na nekretnine u A, u u iznosu od 2.000.000,00 kn (dvamilijunakuna), sa zakonskom zateznom kamatom i troškovima u skladu s Ugovorom, za korist:</w:t>
      </w:r>
      <w:r w:rsidRPr="00E33EE5">
        <w:rPr>
          <w:bCs/>
          <w:sz w:val="24"/>
          <w:szCs w:val="24"/>
        </w:rPr>
        <w:tab/>
      </w:r>
      <w:r w:rsidRPr="00E33EE5">
        <w:rPr>
          <w:bCs/>
          <w:sz w:val="24"/>
          <w:szCs w:val="24"/>
        </w:rPr>
        <w:tab/>
      </w:r>
    </w:p>
    <w:p w:rsidRDefault="00E33EE5" w:rsidP="00E33EE5" w:rsidR="00E33EE5" w:rsidRPr="00E33EE5">
      <w:pPr>
        <w:suppressAutoHyphens/>
        <w:jc w:val="both"/>
        <w:rPr>
          <w:bCs/>
          <w:sz w:val="24"/>
          <w:szCs w:val="24"/>
        </w:rPr>
      </w:pPr>
      <w:r w:rsidRPr="00E33EE5">
        <w:rPr>
          <w:bCs/>
          <w:sz w:val="24"/>
          <w:szCs w:val="24"/>
        </w:rPr>
        <w:t>GRAD SISAK, OIB: 08686015790, SISAK, RIMSKA 26</w:t>
      </w:r>
    </w:p>
    <w:p w:rsidRDefault="00E33EE5" w:rsidP="00E33EE5" w:rsidR="00E33EE5" w:rsidRPr="00E33EE5">
      <w:pPr>
        <w:numPr>
          <w:ilvl w:val="0"/>
          <w:numId w:val="9"/>
        </w:numPr>
        <w:suppressAutoHyphens/>
        <w:overflowPunct/>
        <w:autoSpaceDE/>
        <w:autoSpaceDN/>
        <w:adjustRightInd/>
        <w:jc w:val="both"/>
        <w:textAlignment w:val="auto"/>
        <w:rPr>
          <w:bCs/>
          <w:sz w:val="24"/>
          <w:szCs w:val="24"/>
        </w:rPr>
      </w:pPr>
      <w:r w:rsidRPr="00E33EE5">
        <w:rPr>
          <w:bCs/>
          <w:sz w:val="24"/>
          <w:szCs w:val="24"/>
        </w:rPr>
        <w:t>k.o. Novi Sisak, zk.ul. 4658, ukupne površine 687 m²</w:t>
      </w:r>
    </w:p>
    <w:p w:rsidRDefault="00E33EE5" w:rsidP="00E33EE5" w:rsidR="00E33EE5" w:rsidRPr="00E33EE5">
      <w:pPr>
        <w:suppressAutoHyphens/>
        <w:ind w:left="720"/>
        <w:jc w:val="both"/>
        <w:rPr>
          <w:bCs/>
          <w:sz w:val="24"/>
          <w:szCs w:val="24"/>
        </w:rPr>
      </w:pPr>
      <w:r w:rsidRPr="00E33EE5">
        <w:rPr>
          <w:bCs/>
          <w:sz w:val="24"/>
          <w:szCs w:val="24"/>
        </w:rPr>
        <w:t xml:space="preserve"> - kat.čest. 1946/5, željezara ukupne površine 687 m² (gospodarska zgrada površine 19 m², gospodarska zgrada 11 m², gospodarska zgrada 14 m², gospodarska zgrada 14 m², gospodarska zgrada 14 m², gospodarska zgrada 14 m²,  dvorište površine 601 m²)</w:t>
      </w:r>
    </w:p>
    <w:p w:rsidRDefault="00E33EE5" w:rsidP="00E33EE5" w:rsidR="00E33EE5" w:rsidRPr="00E33EE5">
      <w:pPr>
        <w:numPr>
          <w:ilvl w:val="0"/>
          <w:numId w:val="9"/>
        </w:numPr>
        <w:suppressAutoHyphens/>
        <w:overflowPunct/>
        <w:autoSpaceDE/>
        <w:autoSpaceDN/>
        <w:adjustRightInd/>
        <w:jc w:val="both"/>
        <w:textAlignment w:val="auto"/>
        <w:rPr>
          <w:bCs/>
          <w:sz w:val="24"/>
          <w:szCs w:val="24"/>
        </w:rPr>
      </w:pPr>
      <w:r w:rsidRPr="00E33EE5">
        <w:rPr>
          <w:bCs/>
          <w:sz w:val="24"/>
          <w:szCs w:val="24"/>
        </w:rPr>
        <w:t xml:space="preserve">k.o. Novi Sisak, zk.ul. 3037, ukupne površine 7792 m² </w:t>
      </w:r>
    </w:p>
    <w:p w:rsidRDefault="00E33EE5" w:rsidP="00E33EE5" w:rsidR="00E33EE5" w:rsidRPr="00EA62C2">
      <w:pPr>
        <w:suppressAutoHyphens/>
        <w:ind w:left="720"/>
        <w:jc w:val="both"/>
        <w:rPr>
          <w:bCs/>
          <w:sz w:val="24"/>
          <w:szCs w:val="24"/>
        </w:rPr>
      </w:pPr>
      <w:r w:rsidRPr="00E33EE5">
        <w:rPr>
          <w:bCs/>
          <w:sz w:val="24"/>
          <w:szCs w:val="24"/>
        </w:rPr>
        <w:t xml:space="preserve">- kat.čest. 1946/7, željezara ukupne površine 271 m² </w:t>
      </w:r>
      <w:r w:rsidRPr="00EA62C2">
        <w:rPr>
          <w:bCs/>
          <w:sz w:val="24"/>
          <w:szCs w:val="24"/>
        </w:rPr>
        <w:t>(poslovna zgrada površine 271 m²)</w:t>
      </w:r>
    </w:p>
    <w:p w:rsidRDefault="00E33EE5" w:rsidP="00E33EE5" w:rsidR="00E33EE5" w:rsidRPr="00EA62C2">
      <w:pPr>
        <w:suppressAutoHyphens/>
        <w:ind w:left="720"/>
        <w:jc w:val="both"/>
        <w:rPr>
          <w:bCs/>
          <w:sz w:val="24"/>
          <w:szCs w:val="24"/>
        </w:rPr>
      </w:pPr>
      <w:r w:rsidRPr="00E33EE5">
        <w:rPr>
          <w:bCs/>
          <w:sz w:val="24"/>
          <w:szCs w:val="24"/>
        </w:rPr>
        <w:t xml:space="preserve"> – kat.čest. 1946/8, željezara, ukupne površine 1013 m² </w:t>
      </w:r>
      <w:r w:rsidRPr="00EA62C2">
        <w:rPr>
          <w:bCs/>
          <w:sz w:val="24"/>
          <w:szCs w:val="24"/>
        </w:rPr>
        <w:t>(gospodarska zgrada površine 1013 m²)</w:t>
      </w:r>
    </w:p>
    <w:p w:rsidRDefault="00E33EE5" w:rsidP="00E33EE5" w:rsidR="00E33EE5" w:rsidRPr="00EA62C2">
      <w:pPr>
        <w:suppressAutoHyphens/>
        <w:ind w:left="720"/>
        <w:jc w:val="both"/>
        <w:rPr>
          <w:bCs/>
          <w:sz w:val="24"/>
          <w:szCs w:val="24"/>
        </w:rPr>
      </w:pPr>
      <w:r w:rsidRPr="00E33EE5">
        <w:rPr>
          <w:bCs/>
          <w:sz w:val="24"/>
          <w:szCs w:val="24"/>
        </w:rPr>
        <w:t xml:space="preserve"> - kat.čest. 1946/9, željezara, ukupne površine 877 m² </w:t>
      </w:r>
      <w:r w:rsidRPr="00EA62C2">
        <w:rPr>
          <w:bCs/>
          <w:sz w:val="24"/>
          <w:szCs w:val="24"/>
        </w:rPr>
        <w:t>(gospodarska zgrada površine 877 m²)</w:t>
      </w:r>
    </w:p>
    <w:p w:rsidRDefault="00E33EE5" w:rsidP="00E33EE5" w:rsidR="00E33EE5" w:rsidRPr="00E33EE5">
      <w:pPr>
        <w:suppressAutoHyphens/>
        <w:ind w:left="720"/>
        <w:jc w:val="both"/>
        <w:rPr>
          <w:bCs/>
          <w:sz w:val="24"/>
          <w:szCs w:val="24"/>
        </w:rPr>
      </w:pPr>
      <w:r w:rsidRPr="00E33EE5">
        <w:rPr>
          <w:bCs/>
          <w:sz w:val="24"/>
          <w:szCs w:val="24"/>
        </w:rPr>
        <w:t xml:space="preserve"> – kat.čest. 1946/10 ukupne površine 125 m² (trafostanica površine 125 m²)</w:t>
      </w:r>
    </w:p>
    <w:p w:rsidRDefault="00E33EE5" w:rsidP="00E33EE5" w:rsidR="00E33EE5" w:rsidRPr="00EA62C2">
      <w:pPr>
        <w:suppressAutoHyphens/>
        <w:ind w:left="720"/>
        <w:jc w:val="both"/>
        <w:rPr>
          <w:bCs/>
          <w:sz w:val="24"/>
          <w:szCs w:val="24"/>
        </w:rPr>
      </w:pPr>
      <w:r w:rsidRPr="00E33EE5">
        <w:rPr>
          <w:bCs/>
          <w:sz w:val="24"/>
          <w:szCs w:val="24"/>
        </w:rPr>
        <w:t xml:space="preserve"> - kat.čest. 1946/11, željezara ukupne površine 4081 m² </w:t>
      </w:r>
      <w:r w:rsidRPr="00EA62C2">
        <w:rPr>
          <w:bCs/>
          <w:sz w:val="24"/>
          <w:szCs w:val="24"/>
        </w:rPr>
        <w:t xml:space="preserve">(dvorište površine 120 m², gospodarska zgrada površine 620 m², gospodarska zgrada 160 m², gospodarska zgrada 80 m², gospodarska zgrada 130 m², poslovna  zgrada 111 m², gospodarska zgrada 772 m², gospodarska zgrada 146 m², gospodarska zgrada 55 m², gospodarska zgrada 84 m², gospodarska zgrada 94 m² i gospodarska zgrada 1709 m²) </w:t>
      </w:r>
    </w:p>
    <w:p w:rsidRDefault="00E33EE5" w:rsidP="00E33EE5" w:rsidR="00E33EE5" w:rsidRPr="00EA62C2">
      <w:pPr>
        <w:suppressAutoHyphens/>
        <w:ind w:left="720"/>
        <w:jc w:val="both"/>
        <w:rPr>
          <w:bCs/>
          <w:sz w:val="24"/>
          <w:szCs w:val="24"/>
        </w:rPr>
      </w:pPr>
      <w:r w:rsidRPr="00E33EE5">
        <w:rPr>
          <w:bCs/>
          <w:sz w:val="24"/>
          <w:szCs w:val="24"/>
        </w:rPr>
        <w:t xml:space="preserve">- kat.čest. 1946/12, željezara ukupne površine 1097 m² </w:t>
      </w:r>
      <w:r w:rsidRPr="00EA62C2">
        <w:rPr>
          <w:bCs/>
          <w:sz w:val="24"/>
          <w:szCs w:val="24"/>
        </w:rPr>
        <w:t>(gospodarska zgrada površine 1097 m²)</w:t>
      </w:r>
    </w:p>
    <w:p w:rsidRDefault="00E33EE5" w:rsidP="00E33EE5" w:rsidR="00E33EE5" w:rsidRPr="00E33EE5">
      <w:pPr>
        <w:suppressAutoHyphens/>
        <w:ind w:left="720"/>
        <w:jc w:val="both"/>
        <w:rPr>
          <w:bCs/>
          <w:i/>
          <w:sz w:val="24"/>
          <w:szCs w:val="24"/>
        </w:rPr>
      </w:pPr>
      <w:r w:rsidRPr="00E33EE5">
        <w:rPr>
          <w:bCs/>
          <w:sz w:val="24"/>
          <w:szCs w:val="24"/>
        </w:rPr>
        <w:t xml:space="preserve">- kat.čest. 1946/14, željezara ukupne površine 328 m² </w:t>
      </w:r>
      <w:r w:rsidRPr="00E33EE5">
        <w:rPr>
          <w:bCs/>
          <w:i/>
          <w:sz w:val="24"/>
          <w:szCs w:val="24"/>
        </w:rPr>
        <w:t>(poslovna zgrada površine 328 m²)</w:t>
      </w:r>
    </w:p>
    <w:p w:rsidRDefault="00E33EE5" w:rsidP="00E33EE5" w:rsidR="00E33EE5" w:rsidRPr="00E33EE5">
      <w:pPr>
        <w:numPr>
          <w:ilvl w:val="0"/>
          <w:numId w:val="9"/>
        </w:numPr>
        <w:suppressAutoHyphens/>
        <w:overflowPunct/>
        <w:autoSpaceDE/>
        <w:autoSpaceDN/>
        <w:adjustRightInd/>
        <w:jc w:val="both"/>
        <w:textAlignment w:val="auto"/>
        <w:rPr>
          <w:bCs/>
          <w:sz w:val="24"/>
          <w:szCs w:val="24"/>
        </w:rPr>
      </w:pPr>
      <w:r w:rsidRPr="00E33EE5">
        <w:rPr>
          <w:bCs/>
          <w:sz w:val="24"/>
          <w:szCs w:val="24"/>
        </w:rPr>
        <w:t xml:space="preserve">k.o. Novi Sisak, zk.ul. 1800, ukupne površine 760 m² </w:t>
      </w:r>
    </w:p>
    <w:p w:rsidRDefault="00E33EE5" w:rsidP="00E33EE5" w:rsidR="00E33EE5" w:rsidRPr="00EA62C2">
      <w:pPr>
        <w:suppressAutoHyphens/>
        <w:ind w:left="720"/>
        <w:jc w:val="both"/>
        <w:rPr>
          <w:bCs/>
          <w:sz w:val="24"/>
          <w:szCs w:val="24"/>
        </w:rPr>
      </w:pPr>
      <w:r w:rsidRPr="00E33EE5">
        <w:rPr>
          <w:bCs/>
          <w:sz w:val="24"/>
          <w:szCs w:val="24"/>
        </w:rPr>
        <w:t xml:space="preserve">- kat.čest. 1946/13, željezara ukupne površine 760 m² </w:t>
      </w:r>
      <w:r w:rsidRPr="00EA62C2">
        <w:rPr>
          <w:bCs/>
          <w:sz w:val="24"/>
          <w:szCs w:val="24"/>
        </w:rPr>
        <w:t>(gospodarska zgrada površine 116 m² i gospodarska zgrada površine 644 m²)</w:t>
      </w:r>
    </w:p>
    <w:p w:rsidRDefault="00E33EE5" w:rsidP="00E33EE5" w:rsidR="00E33EE5" w:rsidRPr="00E33EE5">
      <w:pPr>
        <w:numPr>
          <w:ilvl w:val="0"/>
          <w:numId w:val="9"/>
        </w:numPr>
        <w:suppressAutoHyphens/>
        <w:overflowPunct/>
        <w:autoSpaceDE/>
        <w:autoSpaceDN/>
        <w:adjustRightInd/>
        <w:jc w:val="both"/>
        <w:textAlignment w:val="auto"/>
        <w:rPr>
          <w:bCs/>
          <w:sz w:val="24"/>
          <w:szCs w:val="24"/>
        </w:rPr>
      </w:pPr>
      <w:r w:rsidRPr="00E33EE5">
        <w:rPr>
          <w:bCs/>
          <w:sz w:val="24"/>
          <w:szCs w:val="24"/>
        </w:rPr>
        <w:t xml:space="preserve">k.o. Novi Sisak, zk.ul. 2926, ukupne površine 263 m² </w:t>
      </w:r>
    </w:p>
    <w:p w:rsidRDefault="00E33EE5" w:rsidP="00E33EE5" w:rsidR="00E33EE5" w:rsidRPr="00EA62C2">
      <w:pPr>
        <w:suppressAutoHyphens/>
        <w:ind w:left="720"/>
        <w:jc w:val="both"/>
        <w:rPr>
          <w:bCs/>
          <w:sz w:val="24"/>
          <w:szCs w:val="24"/>
        </w:rPr>
      </w:pPr>
      <w:r w:rsidRPr="00E33EE5">
        <w:rPr>
          <w:bCs/>
          <w:sz w:val="24"/>
          <w:szCs w:val="24"/>
        </w:rPr>
        <w:t xml:space="preserve">- kat.čest. 2573/10, Božidara Adžije ukupne površine 263 m² </w:t>
      </w:r>
      <w:r w:rsidRPr="00EA62C2">
        <w:rPr>
          <w:bCs/>
          <w:sz w:val="24"/>
          <w:szCs w:val="24"/>
        </w:rPr>
        <w:t>(dvorište površine 263 m²)</w:t>
      </w:r>
    </w:p>
    <w:p w:rsidRDefault="00E33EE5" w:rsidP="00E33EE5" w:rsidR="00E33EE5" w:rsidRPr="00EA62C2">
      <w:pPr>
        <w:suppressAutoHyphens/>
        <w:jc w:val="both"/>
        <w:rPr>
          <w:bCs/>
          <w:sz w:val="24"/>
          <w:szCs w:val="24"/>
        </w:rPr>
      </w:pPr>
      <w:r w:rsidRPr="00EA62C2">
        <w:rPr>
          <w:bCs/>
          <w:sz w:val="24"/>
          <w:szCs w:val="24"/>
        </w:rPr>
        <w:t>Teret:</w:t>
      </w:r>
    </w:p>
    <w:p w:rsidRDefault="00E33EE5" w:rsidP="00E33EE5" w:rsidR="00E33EE5" w:rsidRPr="00EA62C2">
      <w:pPr>
        <w:suppressAutoHyphens/>
        <w:jc w:val="both"/>
        <w:rPr>
          <w:bCs/>
          <w:sz w:val="24"/>
          <w:szCs w:val="24"/>
        </w:rPr>
      </w:pPr>
      <w:r w:rsidRPr="00EA62C2">
        <w:rPr>
          <w:bCs/>
          <w:sz w:val="24"/>
          <w:szCs w:val="24"/>
        </w:rPr>
        <w:t>Primljeno: 18. prosinca 2008. Z-7767/08</w:t>
      </w:r>
    </w:p>
    <w:p w:rsidRDefault="00E33EE5" w:rsidP="00E33EE5" w:rsidR="00E33EE5" w:rsidRPr="00EA62C2">
      <w:pPr>
        <w:suppressAutoHyphens/>
        <w:jc w:val="both"/>
        <w:rPr>
          <w:bCs/>
          <w:sz w:val="24"/>
          <w:szCs w:val="24"/>
        </w:rPr>
      </w:pPr>
      <w:r w:rsidRPr="00EA62C2">
        <w:rPr>
          <w:bCs/>
          <w:sz w:val="24"/>
          <w:szCs w:val="24"/>
        </w:rPr>
        <w:t>GLAVNA HIPOTEKA</w:t>
      </w:r>
    </w:p>
    <w:p w:rsidRDefault="00E33EE5" w:rsidP="00E33EE5" w:rsidR="00E33EE5" w:rsidRPr="00E33EE5">
      <w:pPr>
        <w:suppressAutoHyphens/>
        <w:jc w:val="both"/>
        <w:rPr>
          <w:bCs/>
          <w:sz w:val="24"/>
          <w:szCs w:val="24"/>
        </w:rPr>
      </w:pPr>
      <w:r w:rsidRPr="00E33EE5">
        <w:rPr>
          <w:bCs/>
          <w:sz w:val="24"/>
          <w:szCs w:val="24"/>
        </w:rPr>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w:t>
      </w:r>
      <w:r w:rsidRPr="00E33EE5">
        <w:rPr>
          <w:bCs/>
          <w:sz w:val="24"/>
          <w:szCs w:val="24"/>
        </w:rPr>
        <w:lastRenderedPageBreak/>
        <w:t>(osamnaestmilijunastotridesetdvijetisućepetsto) kn, uvećano za kamate, naknade i troškove, s rokom dospijeća na dan 10. studenog 2009. godine, za korist:</w:t>
      </w:r>
      <w:r w:rsidRPr="00E33EE5">
        <w:rPr>
          <w:bCs/>
          <w:sz w:val="24"/>
          <w:szCs w:val="24"/>
        </w:rPr>
        <w:tab/>
      </w:r>
      <w:r w:rsidRPr="00E33EE5">
        <w:rPr>
          <w:bCs/>
          <w:sz w:val="24"/>
          <w:szCs w:val="24"/>
        </w:rPr>
        <w:tab/>
      </w:r>
    </w:p>
    <w:p w:rsidRDefault="00E33EE5" w:rsidP="00E33EE5" w:rsidR="00E33EE5" w:rsidRPr="00E33EE5">
      <w:pPr>
        <w:suppressAutoHyphens/>
        <w:jc w:val="both"/>
        <w:rPr>
          <w:bCs/>
          <w:sz w:val="24"/>
          <w:szCs w:val="24"/>
        </w:rPr>
      </w:pPr>
      <w:r w:rsidRPr="00E33EE5">
        <w:rPr>
          <w:bCs/>
          <w:sz w:val="24"/>
          <w:szCs w:val="24"/>
        </w:rPr>
        <w:t>SOCIETE GENERALE - SPLITSKA BANKA D.D., OIB: 69326397242, SPLIT, RUĐERA BOŠKOVIĆA 16</w:t>
      </w:r>
      <w:r w:rsidRPr="00E33EE5">
        <w:rPr>
          <w:bCs/>
          <w:sz w:val="24"/>
          <w:szCs w:val="24"/>
        </w:rPr>
        <w:tab/>
      </w:r>
      <w:r w:rsidRPr="00E33EE5">
        <w:rPr>
          <w:bCs/>
          <w:sz w:val="24"/>
          <w:szCs w:val="24"/>
        </w:rPr>
        <w:tab/>
      </w:r>
    </w:p>
    <w:p w:rsidRDefault="00E33EE5" w:rsidP="00E33EE5" w:rsidR="00E33EE5" w:rsidRPr="00E33EE5">
      <w:pPr>
        <w:suppressAutoHyphens/>
        <w:jc w:val="both"/>
        <w:rPr>
          <w:bCs/>
          <w:sz w:val="24"/>
          <w:szCs w:val="24"/>
        </w:rPr>
      </w:pPr>
      <w:r>
        <w:rPr>
          <w:bCs/>
          <w:sz w:val="24"/>
          <w:szCs w:val="24"/>
        </w:rPr>
        <w:tab/>
      </w:r>
      <w:r w:rsidRPr="00E33EE5">
        <w:rPr>
          <w:bCs/>
          <w:sz w:val="24"/>
          <w:szCs w:val="24"/>
        </w:rPr>
        <w:t>U svim prethodno navdenim zemljišno knjižnim ulošcima upisano kao knjižno vlasništvo stečajnog dužnika s teretom u korist SOCETE GENERALE-SPLITSKA BANKA d.d., OIB:69326397242, Split, Ruđera Boškovića br. 16., dok je GRAD SISAK upisan kao drugi po redu u zk. ul. 4657 k.o. Novi Sisak</w:t>
      </w:r>
    </w:p>
    <w:p w:rsidRDefault="00E33EE5" w:rsidP="00E33EE5" w:rsidR="00E33EE5" w:rsidRPr="00E33EE5">
      <w:pPr>
        <w:suppressAutoHyphens/>
        <w:jc w:val="both"/>
        <w:rPr>
          <w:bCs/>
          <w:sz w:val="24"/>
          <w:szCs w:val="24"/>
        </w:rPr>
      </w:pPr>
      <w:r w:rsidRPr="00E33EE5">
        <w:rPr>
          <w:bCs/>
          <w:i/>
          <w:sz w:val="24"/>
          <w:szCs w:val="24"/>
        </w:rPr>
        <w:tab/>
      </w:r>
      <w:r w:rsidRPr="00E33EE5">
        <w:rPr>
          <w:bCs/>
          <w:sz w:val="24"/>
          <w:szCs w:val="24"/>
        </w:rPr>
        <w:t>U naravi čini kompleks proizvodnih i poslovnih objekta u Sisku, Božidara Adžije 2(upravna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33EE5" w:rsidP="00E33EE5" w:rsidR="00E33EE5" w:rsidRPr="00E33EE5">
      <w:pPr>
        <w:suppressAutoHyphens/>
        <w:jc w:val="both"/>
        <w:rPr>
          <w:bCs/>
          <w:sz w:val="24"/>
          <w:szCs w:val="24"/>
        </w:rPr>
      </w:pPr>
      <w:r>
        <w:rPr>
          <w:bCs/>
          <w:sz w:val="24"/>
          <w:szCs w:val="24"/>
        </w:rPr>
        <w:tab/>
      </w:r>
      <w:r w:rsidRPr="00E33EE5">
        <w:rPr>
          <w:bCs/>
          <w:sz w:val="24"/>
          <w:szCs w:val="24"/>
        </w:rPr>
        <w:t xml:space="preserve">Prema elaboratu o procijeni vrijednosti  izrađenoga po ovlaštenom trgovačkome društvu za procijene nekretnina SB-nekretnine d.o.o. na zahtjev Splitske banke ,   procijenjena vrijednost iznosi 2.992.043,00 € odnosno </w:t>
      </w:r>
      <w:r w:rsidRPr="00E33EE5">
        <w:rPr>
          <w:b/>
          <w:bCs/>
          <w:sz w:val="24"/>
          <w:szCs w:val="24"/>
        </w:rPr>
        <w:t>22.919.049,38 Kn</w:t>
      </w:r>
      <w:r w:rsidRPr="00E33EE5">
        <w:rPr>
          <w:bCs/>
          <w:sz w:val="24"/>
          <w:szCs w:val="24"/>
        </w:rPr>
        <w:t xml:space="preserve"> (Tv/NGP = 290,15 €/</w:t>
      </w:r>
      <w:r w:rsidRPr="00E33EE5">
        <w:rPr>
          <w:b/>
          <w:bCs/>
          <w:sz w:val="24"/>
          <w:szCs w:val="24"/>
        </w:rPr>
        <w:t xml:space="preserve"> </w:t>
      </w:r>
      <w:r w:rsidRPr="00E33EE5">
        <w:rPr>
          <w:bCs/>
          <w:sz w:val="24"/>
          <w:szCs w:val="24"/>
        </w:rPr>
        <w:t xml:space="preserve">m²) s nadnevkom od 04.11.2014. </w:t>
      </w:r>
    </w:p>
    <w:p w:rsidRDefault="00E33EE5" w:rsidP="00E33EE5" w:rsidR="00E33EE5" w:rsidRPr="00E33EE5">
      <w:pPr>
        <w:suppressAutoHyphens/>
        <w:jc w:val="both"/>
        <w:rPr>
          <w:bCs/>
          <w:sz w:val="24"/>
          <w:szCs w:val="24"/>
        </w:rPr>
      </w:pPr>
      <w:r>
        <w:rPr>
          <w:bCs/>
          <w:sz w:val="24"/>
          <w:szCs w:val="24"/>
        </w:rPr>
        <w:tab/>
      </w:r>
      <w:r w:rsidRPr="00E33EE5">
        <w:rPr>
          <w:bCs/>
          <w:sz w:val="24"/>
          <w:szCs w:val="24"/>
        </w:rPr>
        <w:t>3.1.2.  nekretnina koje čine stečajnu masu nalazi se kao etažno vlasništvo s određenim omjerom upisana u z.k.ul. 50145 , posebni izvadak: suvlasnički udio redni broj :265, k.o. Blato Novo kod Općinskog suda u Novom Zagrebu i to na k.č.br. 1000/100, zgrada mješovite uporabe br. 1e,1f,1g,1h i dvorište, Remetinečka cesta, površine 5445m²,  a u naravi predstavlja:</w:t>
      </w:r>
    </w:p>
    <w:p w:rsidRDefault="00E33EE5" w:rsidP="00E33EE5" w:rsidR="00E33EE5" w:rsidRPr="00E33EE5">
      <w:pPr>
        <w:suppressAutoHyphens/>
        <w:jc w:val="both"/>
        <w:rPr>
          <w:bCs/>
          <w:sz w:val="24"/>
          <w:szCs w:val="24"/>
        </w:rPr>
      </w:pPr>
      <w:r w:rsidRPr="00E33EE5">
        <w:rPr>
          <w:bCs/>
          <w:sz w:val="24"/>
          <w:szCs w:val="24"/>
        </w:rPr>
        <w:t>265. suvlasnički dio: 29/10000  etažno vlasništvo (E-265) – 1. stan 4.6_2S-H na II. katu u ulici Lanište 1h, sadržaja: ulaz, dnevni boravak i blagovanje, soba, kuhinja, kupaonica i degažman, neto korisne površine 39,93 m², u nacrtu označeno plavom bojom.</w:t>
      </w:r>
    </w:p>
    <w:p w:rsidRDefault="00E33EE5" w:rsidP="00E33EE5" w:rsidR="00E33EE5" w:rsidRPr="00E33EE5">
      <w:pPr>
        <w:suppressAutoHyphens/>
        <w:jc w:val="both"/>
        <w:rPr>
          <w:bCs/>
          <w:sz w:val="24"/>
          <w:szCs w:val="24"/>
        </w:rPr>
      </w:pPr>
      <w:r>
        <w:rPr>
          <w:bCs/>
          <w:sz w:val="24"/>
          <w:szCs w:val="24"/>
        </w:rPr>
        <w:tab/>
      </w:r>
      <w:r w:rsidRPr="00E33EE5">
        <w:rPr>
          <w:bCs/>
          <w:sz w:val="24"/>
          <w:szCs w:val="24"/>
        </w:rPr>
        <w:t>U zemljišno knjižnog ulošku upisano kao knjižno vlasništvo stečajnog dužnika s teretom u korist SOCETE GENERALE-SPLITSKA BANKA d.d., OIB:69326397242, Split, Ruđera Boškovića br. 16.</w:t>
      </w:r>
    </w:p>
    <w:p w:rsidRDefault="00E33EE5" w:rsidP="00E33EE5" w:rsidR="00E33EE5" w:rsidRPr="00E33EE5">
      <w:pPr>
        <w:rPr>
          <w:sz w:val="24"/>
          <w:szCs w:val="24"/>
          <w:lang w:eastAsia="en-US"/>
        </w:rPr>
      </w:pPr>
      <w:r>
        <w:rPr>
          <w:i/>
          <w:sz w:val="24"/>
          <w:szCs w:val="24"/>
          <w:lang w:eastAsia="en-US"/>
        </w:rPr>
        <w:tab/>
      </w:r>
      <w:r w:rsidRPr="00E33EE5">
        <w:rPr>
          <w:sz w:val="24"/>
          <w:szCs w:val="24"/>
          <w:lang w:eastAsia="en-US"/>
        </w:rPr>
        <w:t>Prema elaboratu o procijeni vrijednosti  izrađenoga po ovlaštenom sudskome vještaku Tihomiru Begiću iz Zagreba ,   procijenjena vrijednost iznosi 53.181,00 € (1.331,86 €/</w:t>
      </w:r>
      <w:r w:rsidRPr="00E33EE5">
        <w:rPr>
          <w:b/>
          <w:bCs/>
          <w:sz w:val="24"/>
          <w:szCs w:val="24"/>
          <w:lang w:eastAsia="en-US"/>
        </w:rPr>
        <w:t xml:space="preserve"> </w:t>
      </w:r>
      <w:r w:rsidRPr="00E33EE5">
        <w:rPr>
          <w:bCs/>
          <w:sz w:val="24"/>
          <w:szCs w:val="24"/>
          <w:lang w:eastAsia="en-US"/>
        </w:rPr>
        <w:t xml:space="preserve">m²) </w:t>
      </w:r>
      <w:r w:rsidRPr="00E33EE5">
        <w:rPr>
          <w:sz w:val="24"/>
          <w:szCs w:val="24"/>
          <w:lang w:eastAsia="en-US"/>
        </w:rPr>
        <w:t xml:space="preserve"> odnosno </w:t>
      </w:r>
      <w:r w:rsidRPr="00E33EE5">
        <w:rPr>
          <w:b/>
          <w:sz w:val="24"/>
          <w:szCs w:val="24"/>
          <w:lang w:eastAsia="en-US"/>
        </w:rPr>
        <w:t>407.046,00 kn</w:t>
      </w:r>
      <w:r w:rsidRPr="00E33EE5">
        <w:rPr>
          <w:sz w:val="24"/>
          <w:szCs w:val="24"/>
          <w:lang w:eastAsia="en-US"/>
        </w:rPr>
        <w:t xml:space="preserve"> </w:t>
      </w:r>
      <w:r w:rsidRPr="00E33EE5">
        <w:rPr>
          <w:b/>
          <w:sz w:val="24"/>
          <w:szCs w:val="24"/>
          <w:lang w:eastAsia="en-US"/>
        </w:rPr>
        <w:t>( neto 325.636,80 kn + PDV 81.409,20)</w:t>
      </w:r>
      <w:r w:rsidRPr="00E33EE5">
        <w:rPr>
          <w:sz w:val="24"/>
          <w:szCs w:val="24"/>
          <w:lang w:eastAsia="en-US"/>
        </w:rPr>
        <w:t xml:space="preserve"> </w:t>
      </w:r>
      <w:r w:rsidRPr="00E33EE5">
        <w:rPr>
          <w:bCs/>
          <w:sz w:val="24"/>
          <w:szCs w:val="24"/>
          <w:lang w:eastAsia="en-US"/>
        </w:rPr>
        <w:t xml:space="preserve">s nadnevkom od 16.02.2016.  </w:t>
      </w:r>
    </w:p>
    <w:p w:rsidRDefault="00E33EE5" w:rsidP="00E33EE5" w:rsidR="00E33EE5" w:rsidRPr="00E33EE5">
      <w:pPr>
        <w:suppressAutoHyphens/>
        <w:jc w:val="both"/>
        <w:rPr>
          <w:bCs/>
          <w:sz w:val="24"/>
          <w:szCs w:val="24"/>
        </w:rPr>
      </w:pPr>
      <w:r>
        <w:rPr>
          <w:b/>
          <w:bCs/>
          <w:sz w:val="24"/>
          <w:szCs w:val="24"/>
        </w:rPr>
        <w:tab/>
      </w:r>
      <w:r w:rsidRPr="00E33EE5">
        <w:rPr>
          <w:bCs/>
          <w:sz w:val="24"/>
          <w:szCs w:val="24"/>
        </w:rPr>
        <w:t>175. suvlasnički dio: 6/10000  etažno vlasništvo (E-175) – 1.  Parkirno garažno mjesto PGM 174 u podrumu zgrade u  ulici Lanište 1e - 1h,  neto korisne površine 7,84 m², u nacrtu označeno plavom bojom.</w:t>
      </w:r>
    </w:p>
    <w:p w:rsidRDefault="00E33EE5" w:rsidP="00E33EE5" w:rsidR="00E33EE5" w:rsidRPr="00E33EE5">
      <w:pPr>
        <w:suppressAutoHyphens/>
        <w:rPr>
          <w:bCs/>
          <w:sz w:val="24"/>
          <w:szCs w:val="24"/>
        </w:rPr>
      </w:pPr>
      <w:r>
        <w:rPr>
          <w:bCs/>
          <w:sz w:val="24"/>
          <w:szCs w:val="24"/>
        </w:rPr>
        <w:tab/>
      </w:r>
      <w:r w:rsidRPr="00E33EE5">
        <w:rPr>
          <w:bCs/>
          <w:sz w:val="24"/>
          <w:szCs w:val="24"/>
        </w:rPr>
        <w:t>U zemljišno knjižnog ulošku upisano kao knjižno vlasništvo stečajnog dužnika s teretom u korist SOCETE GENERALE-SPLITSKA BANKA d.d., OIB:69326397242, Split, Ruđera Boškovića br. 16.</w:t>
      </w:r>
    </w:p>
    <w:p w:rsidRDefault="00E33EE5" w:rsidP="00E33EE5" w:rsidR="00E33EE5" w:rsidRPr="00E33EE5">
      <w:pPr>
        <w:suppressAutoHyphens/>
        <w:rPr>
          <w:bCs/>
          <w:sz w:val="24"/>
          <w:szCs w:val="24"/>
        </w:rPr>
      </w:pPr>
      <w:r>
        <w:rPr>
          <w:bCs/>
          <w:i/>
          <w:sz w:val="24"/>
          <w:szCs w:val="24"/>
        </w:rPr>
        <w:tab/>
      </w:r>
      <w:r w:rsidRPr="00E33EE5">
        <w:rPr>
          <w:bCs/>
          <w:sz w:val="24"/>
          <w:szCs w:val="24"/>
        </w:rPr>
        <w:t>Prema elaboratu o procijeni vrijednosti  izrađenoga po ovlaštenom sudskome vještaku Tihomiru Begiću iz Zagreba ,   procijenjena vrijednost iznosi 8.153,00 € (1.039,92  €/</w:t>
      </w:r>
      <w:r w:rsidRPr="00E33EE5">
        <w:rPr>
          <w:b/>
          <w:bCs/>
          <w:sz w:val="24"/>
          <w:szCs w:val="24"/>
        </w:rPr>
        <w:t xml:space="preserve"> </w:t>
      </w:r>
      <w:r w:rsidRPr="00E33EE5">
        <w:rPr>
          <w:bCs/>
          <w:sz w:val="24"/>
          <w:szCs w:val="24"/>
        </w:rPr>
        <w:t xml:space="preserve">m²)  odnosno </w:t>
      </w:r>
      <w:r w:rsidRPr="00E33EE5">
        <w:rPr>
          <w:b/>
          <w:bCs/>
          <w:sz w:val="24"/>
          <w:szCs w:val="24"/>
        </w:rPr>
        <w:t>62.406,00 kn</w:t>
      </w:r>
      <w:r w:rsidRPr="00E33EE5">
        <w:rPr>
          <w:bCs/>
          <w:sz w:val="24"/>
          <w:szCs w:val="24"/>
        </w:rPr>
        <w:t xml:space="preserve"> </w:t>
      </w:r>
      <w:r w:rsidRPr="00E33EE5">
        <w:rPr>
          <w:b/>
          <w:bCs/>
          <w:sz w:val="24"/>
          <w:szCs w:val="24"/>
        </w:rPr>
        <w:t>( neto 49.924,80 kn + PDV 12.481,20)</w:t>
      </w:r>
      <w:r w:rsidRPr="00E33EE5">
        <w:rPr>
          <w:bCs/>
          <w:sz w:val="24"/>
          <w:szCs w:val="24"/>
        </w:rPr>
        <w:t xml:space="preserve"> s nadnevkom od 16.02.2016.  </w:t>
      </w:r>
    </w:p>
    <w:p w:rsidRDefault="00E33EE5" w:rsidP="00E33EE5" w:rsidR="00E33EE5" w:rsidRPr="00E33EE5">
      <w:pPr>
        <w:suppressAutoHyphens/>
        <w:rPr>
          <w:b/>
          <w:bCs/>
          <w:i/>
          <w:sz w:val="24"/>
          <w:szCs w:val="24"/>
        </w:rPr>
      </w:pPr>
    </w:p>
    <w:p w:rsidRDefault="00E33EE5" w:rsidP="00E33EE5" w:rsidR="00E33EE5" w:rsidRPr="00E33EE5">
      <w:pPr>
        <w:suppressAutoHyphens/>
        <w:rPr>
          <w:b/>
          <w:sz w:val="24"/>
          <w:szCs w:val="24"/>
          <w:lang w:eastAsia="ar-SA"/>
        </w:rPr>
      </w:pPr>
      <w:r w:rsidRPr="00E33EE5">
        <w:rPr>
          <w:b/>
          <w:sz w:val="24"/>
          <w:szCs w:val="24"/>
          <w:lang w:eastAsia="ar-SA"/>
        </w:rPr>
        <w:t xml:space="preserve">3.2. pokretnine </w:t>
      </w:r>
    </w:p>
    <w:p w:rsidRDefault="00E33EE5" w:rsidP="00E33EE5" w:rsidR="00E33EE5" w:rsidRPr="00E33EE5">
      <w:pPr>
        <w:suppressAutoHyphens/>
        <w:rPr>
          <w:b/>
          <w:sz w:val="24"/>
          <w:szCs w:val="24"/>
          <w:lang w:eastAsia="ar-SA"/>
        </w:rPr>
      </w:pPr>
      <w:r w:rsidRPr="00E33EE5">
        <w:rPr>
          <w:b/>
          <w:sz w:val="24"/>
          <w:szCs w:val="24"/>
          <w:lang w:eastAsia="ar-SA"/>
        </w:rPr>
        <w:t>3.2.1. motorna vozila</w:t>
      </w:r>
    </w:p>
    <w:p w:rsidRDefault="00E33EE5" w:rsidP="00E33EE5" w:rsidR="00E33EE5" w:rsidRPr="00E33EE5">
      <w:pPr>
        <w:suppressAutoHyphens/>
        <w:rPr>
          <w:sz w:val="24"/>
          <w:szCs w:val="24"/>
          <w:lang w:eastAsia="ar-SA"/>
        </w:rPr>
      </w:pPr>
      <w:r>
        <w:rPr>
          <w:sz w:val="24"/>
          <w:szCs w:val="24"/>
          <w:lang w:eastAsia="ar-SA"/>
        </w:rPr>
        <w:tab/>
        <w:t>T</w:t>
      </w:r>
      <w:r w:rsidRPr="00E33EE5">
        <w:rPr>
          <w:sz w:val="24"/>
          <w:szCs w:val="24"/>
          <w:lang w:eastAsia="ar-SA"/>
        </w:rPr>
        <w:t>emeljem pribavljene potvrde od Policijske uprave  Sisačko-moslovačke utvrđeno je da dužnik evidentiran kao vlasnik  motornih vozila.</w:t>
      </w:r>
    </w:p>
    <w:p w:rsidRDefault="00E33EE5" w:rsidP="00E33EE5" w:rsidR="00E33EE5" w:rsidRPr="00E33EE5">
      <w:pPr>
        <w:numPr>
          <w:ilvl w:val="3"/>
          <w:numId w:val="6"/>
        </w:numPr>
        <w:suppressAutoHyphens/>
        <w:overflowPunct/>
        <w:autoSpaceDE/>
        <w:autoSpaceDN/>
        <w:adjustRightInd/>
        <w:ind w:firstLine="0" w:left="0"/>
        <w:textAlignment w:val="auto"/>
        <w:rPr>
          <w:sz w:val="24"/>
          <w:szCs w:val="24"/>
          <w:lang w:eastAsia="ar-SA"/>
        </w:rPr>
      </w:pPr>
      <w:r w:rsidRPr="00E33EE5">
        <w:rPr>
          <w:sz w:val="24"/>
          <w:szCs w:val="24"/>
          <w:lang w:eastAsia="ar-SA"/>
        </w:rPr>
        <w:t xml:space="preserve">Motorna vozila u vlasništvu stečajnoga dužnika s upisanim pravom namirenja razlučnoga vjerovnika  </w:t>
      </w:r>
      <w:r w:rsidRPr="00E33EE5">
        <w:rPr>
          <w:bCs/>
          <w:sz w:val="24"/>
          <w:szCs w:val="24"/>
          <w:lang w:eastAsia="ar-SA"/>
        </w:rPr>
        <w:t>SOCETE GENERALE-SPLITSKA BANKA d.d:</w:t>
      </w:r>
    </w:p>
    <w:p w:rsidRDefault="00E33EE5" w:rsidP="00E33EE5" w:rsidR="00E33EE5" w:rsidRPr="00E33EE5">
      <w:pPr>
        <w:numPr>
          <w:ilvl w:val="0"/>
          <w:numId w:val="10"/>
        </w:numPr>
        <w:suppressAutoHyphens/>
        <w:overflowPunct/>
        <w:autoSpaceDE/>
        <w:autoSpaceDN/>
        <w:adjustRightInd/>
        <w:textAlignment w:val="auto"/>
        <w:rPr>
          <w:sz w:val="24"/>
          <w:szCs w:val="24"/>
          <w:lang w:eastAsia="ar-SA"/>
        </w:rPr>
      </w:pPr>
      <w:r w:rsidRPr="00E33EE5">
        <w:rPr>
          <w:sz w:val="24"/>
          <w:szCs w:val="24"/>
          <w:lang w:eastAsia="ar-SA"/>
        </w:rPr>
        <w:lastRenderedPageBreak/>
        <w:t>M1-OSOBNI AUTOMOBIL, marke  VOLKSWAGWN PASSAT 2.0 TDI COMFORTLINE, godina proizvodnje 2010, broj šasije WVWZZZ3CZAP043260, reg. oznaka SK192DP. Za vozilo je evidentirana zabrana otuđenja</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50.000,00 kn uvećano za PDV.</w:t>
      </w:r>
    </w:p>
    <w:p w:rsidRDefault="00E33EE5" w:rsidP="00E33EE5" w:rsidR="00E33EE5" w:rsidRPr="00E33EE5">
      <w:pPr>
        <w:numPr>
          <w:ilvl w:val="0"/>
          <w:numId w:val="10"/>
        </w:numPr>
        <w:suppressAutoHyphens/>
        <w:overflowPunct/>
        <w:autoSpaceDE/>
        <w:autoSpaceDN/>
        <w:adjustRightInd/>
        <w:textAlignment w:val="auto"/>
        <w:rPr>
          <w:sz w:val="24"/>
          <w:szCs w:val="24"/>
          <w:lang w:eastAsia="ar-SA"/>
        </w:rPr>
      </w:pPr>
      <w:r w:rsidRPr="00E33EE5">
        <w:rPr>
          <w:sz w:val="24"/>
          <w:szCs w:val="24"/>
          <w:lang w:eastAsia="ar-SA"/>
        </w:rPr>
        <w:t>M1-OSOBNI AUTOMOBIL. marke ŠKODA FABIA COMBI 1.9 SDI, godina proizvodnje 2006. broj šasije TMBHF46Y064630849, reg. oznaka SK857DR. Za vozilo je evidentirana zabrana otuđenja</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15.000,00 kn uvećano za PDV.</w:t>
      </w:r>
    </w:p>
    <w:p w:rsidRDefault="00E33EE5" w:rsidP="00E33EE5" w:rsidR="00E33EE5" w:rsidRPr="00E33EE5">
      <w:pPr>
        <w:pStyle w:val="Odlomakpopisa"/>
        <w:numPr>
          <w:ilvl w:val="0"/>
          <w:numId w:val="10"/>
        </w:numPr>
        <w:rPr>
          <w:lang w:eastAsia="ar-SA"/>
        </w:rPr>
      </w:pPr>
      <w:r w:rsidRPr="00E33EE5">
        <w:rPr>
          <w:lang w:eastAsia="ar-SA"/>
        </w:rPr>
        <w:t>RS, marke FAUN RTF 50-3 C-133624 , godina proizvodnje 1990, broj šasije WFN3RT8BEL2003831, reg. oznaka SK190DF, odjavljeno 11.11.2015. Za vozilo nema podataka o teretima.</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250.000,00 kn uvećano za PDV.</w:t>
      </w:r>
    </w:p>
    <w:p w:rsidRDefault="00E33EE5" w:rsidP="00E33EE5" w:rsidR="00E33EE5" w:rsidRPr="00E33EE5">
      <w:pPr>
        <w:numPr>
          <w:ilvl w:val="0"/>
          <w:numId w:val="10"/>
        </w:numPr>
        <w:suppressAutoHyphens/>
        <w:overflowPunct/>
        <w:autoSpaceDE/>
        <w:autoSpaceDN/>
        <w:adjustRightInd/>
        <w:textAlignment w:val="auto"/>
        <w:rPr>
          <w:sz w:val="24"/>
          <w:szCs w:val="24"/>
          <w:lang w:eastAsia="ar-SA"/>
        </w:rPr>
      </w:pPr>
      <w:r w:rsidRPr="00E33EE5">
        <w:rPr>
          <w:sz w:val="24"/>
          <w:szCs w:val="24"/>
          <w:lang w:eastAsia="ar-SA"/>
        </w:rPr>
        <w:t>Mobilna dizalica hidraulična – radni stroj LITOSTROJ HDM 67 DS/3</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35.000,00 kn uvećano za PDV.</w:t>
      </w:r>
    </w:p>
    <w:p w:rsidRDefault="00E33EE5" w:rsidP="00EA62C2" w:rsidR="00E33EE5" w:rsidRPr="00E33EE5">
      <w:pPr>
        <w:ind w:firstLine="720"/>
        <w:rPr>
          <w:sz w:val="24"/>
          <w:szCs w:val="24"/>
        </w:rPr>
      </w:pPr>
      <w:r w:rsidRPr="00E33EE5">
        <w:rPr>
          <w:sz w:val="24"/>
          <w:szCs w:val="24"/>
        </w:rPr>
        <w:t>Prema procjeni sudskoga vještaka tržišna vrijednost predmetnog dijela imovine stečajnog dužnika (motorna vozila)  iznosi 350.000,00 kn uvećano za PDV.</w:t>
      </w:r>
    </w:p>
    <w:p w:rsidRDefault="00E33EE5" w:rsidP="00E33EE5" w:rsidR="00E33EE5" w:rsidRPr="00E33EE5">
      <w:pPr>
        <w:suppressAutoHyphens/>
        <w:rPr>
          <w:sz w:val="24"/>
          <w:szCs w:val="24"/>
          <w:lang w:eastAsia="ar-SA"/>
        </w:rPr>
      </w:pPr>
    </w:p>
    <w:p w:rsidRDefault="00E33EE5" w:rsidP="00E33EE5" w:rsidR="00E33EE5" w:rsidRPr="00E33EE5">
      <w:pPr>
        <w:numPr>
          <w:ilvl w:val="3"/>
          <w:numId w:val="6"/>
        </w:numPr>
        <w:suppressAutoHyphens/>
        <w:overflowPunct/>
        <w:autoSpaceDE/>
        <w:autoSpaceDN/>
        <w:adjustRightInd/>
        <w:ind w:firstLine="0" w:left="0"/>
        <w:textAlignment w:val="auto"/>
        <w:rPr>
          <w:sz w:val="24"/>
          <w:szCs w:val="24"/>
          <w:lang w:eastAsia="ar-SA"/>
        </w:rPr>
      </w:pPr>
      <w:r w:rsidRPr="00E33EE5">
        <w:rPr>
          <w:sz w:val="24"/>
          <w:szCs w:val="24"/>
          <w:lang w:eastAsia="ar-SA"/>
        </w:rPr>
        <w:t>Motorna vozila u vlasništvu stečajnoga dužnika (slobodna imovina)</w:t>
      </w:r>
      <w:r w:rsidRPr="00E33EE5">
        <w:rPr>
          <w:bCs/>
          <w:sz w:val="24"/>
          <w:szCs w:val="24"/>
          <w:lang w:eastAsia="ar-SA"/>
        </w:rPr>
        <w:t>:</w:t>
      </w:r>
    </w:p>
    <w:p w:rsidRDefault="00E33EE5" w:rsidP="00E33EE5" w:rsidR="00E33EE5" w:rsidRPr="00E33EE5">
      <w:pPr>
        <w:numPr>
          <w:ilvl w:val="0"/>
          <w:numId w:val="11"/>
        </w:numPr>
        <w:suppressAutoHyphens/>
        <w:overflowPunct/>
        <w:autoSpaceDE/>
        <w:autoSpaceDN/>
        <w:adjustRightInd/>
        <w:ind w:hanging="425" w:left="1134"/>
        <w:textAlignment w:val="auto"/>
        <w:rPr>
          <w:b/>
          <w:sz w:val="24"/>
          <w:szCs w:val="24"/>
          <w:lang w:eastAsia="ar-SA"/>
        </w:rPr>
      </w:pPr>
      <w:r w:rsidRPr="00E33EE5">
        <w:rPr>
          <w:sz w:val="24"/>
          <w:szCs w:val="24"/>
          <w:lang w:eastAsia="ar-SA"/>
        </w:rPr>
        <w:t>M1-OSOBNI AUTOMOBUIL, marke HYUNDAI ELANTRA 2.0 CRDI, godina proizvodnje 2004, broj šasije KMHDM51VP4U128072, reg. oznaka SK929DE, odjavljeno 30.10.2015. Za vozilo nema podataka o teretima.</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14.000,00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M1-OSOBNI AUTOMOBIL, marke ŠKODA OKTAVIA 1.9 TDI, godina proizvodnje 2007, broj šasije TMBCS21Z072128592, reg. oznaka SK452ED.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20.000,00 kn uvećano za PDV.</w:t>
      </w:r>
    </w:p>
    <w:p w:rsidRDefault="00E33EE5" w:rsidP="00E33EE5" w:rsidR="00E33EE5" w:rsidRPr="00E33EE5">
      <w:pPr>
        <w:numPr>
          <w:ilvl w:val="0"/>
          <w:numId w:val="11"/>
        </w:numPr>
        <w:suppressAutoHyphens/>
        <w:overflowPunct/>
        <w:autoSpaceDE/>
        <w:autoSpaceDN/>
        <w:adjustRightInd/>
        <w:ind w:hanging="425" w:left="1134"/>
        <w:textAlignment w:val="auto"/>
        <w:rPr>
          <w:b/>
          <w:sz w:val="24"/>
          <w:szCs w:val="24"/>
          <w:lang w:eastAsia="ar-SA"/>
        </w:rPr>
      </w:pPr>
      <w:r w:rsidRPr="00E33EE5">
        <w:rPr>
          <w:sz w:val="24"/>
          <w:szCs w:val="24"/>
          <w:lang w:eastAsia="ar-SA"/>
        </w:rPr>
        <w:t>M1-OSOBNI AUTOMOBIL, marke IVECO DAILY 29L12C, godina proizvodnje 2003, broj šasije ZCFC2980005410844, reg. oznaka SK433FF, odjavljeno 21.08.2015. Za vozilo nema podataka o teretima.</w:t>
      </w:r>
    </w:p>
    <w:p w:rsidRDefault="00E33EE5" w:rsidP="00E33EE5" w:rsidR="00E33EE5" w:rsidRPr="00E33EE5">
      <w:pPr>
        <w:suppressAutoHyphens/>
        <w:ind w:left="720"/>
        <w:rPr>
          <w:sz w:val="24"/>
          <w:szCs w:val="24"/>
          <w:lang w:eastAsia="ar-SA"/>
        </w:rPr>
      </w:pPr>
      <w:r w:rsidRPr="00E33EE5">
        <w:rPr>
          <w:sz w:val="24"/>
          <w:szCs w:val="24"/>
          <w:lang w:eastAsia="ar-SA"/>
        </w:rPr>
        <w:t>Prema procjeni sudskoga vještaka tržišna vrijednost predmetnog dijela imovine stečajnog dužnika (motorna vozila)  iznosi 20.000,00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N1-TERETNI AUTOMOBIL, marke IVECO DAILY 35C11D, godina proizvodnje 2002, broj šasije ZCFC3572005388422, reg. oznaka SK182FG, odjavljeno 13.10.2015. Za vozilo nema podtaka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12.000,00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N3-TERETNI AUTOMOBIL, marke MERCEDES 1625 L , godina proizvodnje 1988, broj šasije WDB61743515354074, reg. oznaka SK731DB, odjavljeno 29.05.2015.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25.000,00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lastRenderedPageBreak/>
        <w:t>N3-TERETNI AUTOMOBIL, marke IVECO MAGIRUS LD 440 E 47 T/P , godina proizvodnje 2000, broj šasije WJMM1VTH004235672, reg. oznaka SK423DO, odjavljeno 30.10.2015.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45.000,00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N2-TERETNI AUTOMOBIL, marke TAM 130 T 11 C70322 , godina proizvodnje 1987, broj šasije 870002840, reg. oznaka SK915EK, odjavljeno 03.04.2013.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5.000,00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N1-TERETNI AUTOMOBIL, marke MERCEDES 308 D , godina proizvodnje 1995, broj šasije WDB9033221P504002, reg. oznaka SK793CV, odjavljeno 30.10.2015.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10.000,00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N1-TERETNI AUTOMOBIL, marke MERCEDES SPRINTER 311CDI , godina proizvodnje 2003, broj šasije WDB9036231R509231, reg. oznaka SK503EP, odjavljeno 30.10.2015.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26.000,00 kn uvećano za PDV.</w:t>
      </w:r>
    </w:p>
    <w:p w:rsidRDefault="00E33EE5" w:rsidP="00E33EE5" w:rsidR="00E33EE5" w:rsidRPr="00E33EE5">
      <w:pPr>
        <w:pStyle w:val="Odlomakpopisa"/>
        <w:numPr>
          <w:ilvl w:val="0"/>
          <w:numId w:val="11"/>
        </w:numPr>
        <w:ind w:hanging="425" w:left="1134"/>
        <w:rPr>
          <w:lang w:eastAsia="ar-SA"/>
        </w:rPr>
      </w:pPr>
      <w:r w:rsidRPr="00E33EE5">
        <w:rPr>
          <w:lang w:eastAsia="ar-SA"/>
        </w:rPr>
        <w:t>TRAKTOR, marke IMT 577DV C-77937 , godina proizvodnje 1983, broj šasije 301011445PP33, reg. oznaka SK347AS, odjavljeno 21.04.2010.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15.000,00 kn uvećano za PDV.</w:t>
      </w:r>
    </w:p>
    <w:p w:rsidRDefault="00E33EE5" w:rsidP="00E33EE5" w:rsidR="00E33EE5" w:rsidRPr="00E33EE5">
      <w:pPr>
        <w:numPr>
          <w:ilvl w:val="0"/>
          <w:numId w:val="11"/>
        </w:numPr>
        <w:overflowPunct/>
        <w:textAlignment w:val="auto"/>
        <w:rPr>
          <w:sz w:val="24"/>
          <w:szCs w:val="24"/>
        </w:rPr>
      </w:pPr>
      <w:r w:rsidRPr="00E33EE5">
        <w:rPr>
          <w:sz w:val="24"/>
          <w:szCs w:val="24"/>
        </w:rPr>
        <w:t>PRIKLJUČNO VOZILO (PR) Prikolica kamionska 2 osovinska, 8 kotača, Boja vozila: Nemoguće utvrditi, Broj šasije: Nepoznat, U prometu od.: Nepoznato</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1.500,00 kn uvećano za PDV.</w:t>
      </w:r>
    </w:p>
    <w:p w:rsidRDefault="00E33EE5" w:rsidP="00E33EE5" w:rsidR="00E33EE5" w:rsidRPr="00E33EE5">
      <w:pPr>
        <w:pStyle w:val="Odlomakpopisa"/>
        <w:numPr>
          <w:ilvl w:val="0"/>
          <w:numId w:val="11"/>
        </w:numPr>
        <w:rPr>
          <w:lang w:eastAsia="ar-SA"/>
        </w:rPr>
      </w:pPr>
      <w:r w:rsidRPr="00E33EE5">
        <w:rPr>
          <w:lang w:eastAsia="ar-SA"/>
        </w:rPr>
        <w:t>PRIKLJUČNO VOZILO, marke KOGEL F.X. SN 24 P , godina proizvodnje 1994, broj šasije WK0SN0024R7138931, reg. oznaka SK464H, odjavljeno 27.10.2014.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18.000,00 kn uvećano za PDV.</w:t>
      </w:r>
    </w:p>
    <w:p w:rsidRDefault="00E33EE5" w:rsidP="00E33EE5" w:rsidR="00E33EE5" w:rsidRPr="00E33EE5">
      <w:pPr>
        <w:pStyle w:val="Odlomakpopisa"/>
        <w:numPr>
          <w:ilvl w:val="0"/>
          <w:numId w:val="11"/>
        </w:numPr>
        <w:rPr>
          <w:lang w:eastAsia="ar-SA"/>
        </w:rPr>
      </w:pPr>
      <w:r w:rsidRPr="00E33EE5">
        <w:rPr>
          <w:lang w:eastAsia="ar-SA"/>
        </w:rPr>
        <w:t>PRIKLJUČNO VOZILO, marke SCHMITZ PR 12 , godina proizvodnje 1984, broj šasije 030278, reg. oznaka SK603AR, odjavljeno 30.09.2009. Za vozilo nema podataka o teretima.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15.000,00 kn uvećano za PDV</w:t>
      </w:r>
    </w:p>
    <w:p w:rsidRDefault="00E33EE5" w:rsidP="00E33EE5" w:rsidR="00E33EE5" w:rsidRPr="00E33EE5">
      <w:pPr>
        <w:pStyle w:val="Odlomakpopisa"/>
        <w:numPr>
          <w:ilvl w:val="0"/>
          <w:numId w:val="11"/>
        </w:numPr>
        <w:rPr>
          <w:lang w:eastAsia="ar-SA"/>
        </w:rPr>
      </w:pPr>
      <w:r w:rsidRPr="00E33EE5">
        <w:rPr>
          <w:lang w:eastAsia="ar-SA"/>
        </w:rPr>
        <w:t>SANDUK – TERETNI, kamionski, Boja vozila: žuta, Broj šasije:W09217334X0G22175</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3.000,00 kn uvećano za PDV</w:t>
      </w:r>
    </w:p>
    <w:p w:rsidRDefault="00E33EE5" w:rsidP="00E33EE5" w:rsidR="00E33EE5" w:rsidRPr="00E33EE5">
      <w:pPr>
        <w:numPr>
          <w:ilvl w:val="0"/>
          <w:numId w:val="11"/>
        </w:numPr>
        <w:suppressAutoHyphens/>
        <w:overflowPunct/>
        <w:autoSpaceDE/>
        <w:autoSpaceDN/>
        <w:adjustRightInd/>
        <w:textAlignment w:val="auto"/>
        <w:rPr>
          <w:sz w:val="24"/>
          <w:szCs w:val="24"/>
          <w:lang w:eastAsia="ar-SA"/>
        </w:rPr>
      </w:pPr>
      <w:r w:rsidRPr="00E33EE5">
        <w:rPr>
          <w:sz w:val="24"/>
          <w:szCs w:val="24"/>
          <w:lang w:eastAsia="ar-SA"/>
        </w:rPr>
        <w:t xml:space="preserve">RADNO VOZILO, marke PINGUELY GH 166 , godina proizvodnje 1981, broj šasije GH14135, reg. oznaka SK112DM, odjavljeno 29.03.2007. Za vozilo nema podataka o teretima. ( imovina je smještena u mjestu Brest – privatno imanje – nužan uviđaj na terenu) * - </w:t>
      </w:r>
      <w:r w:rsidRPr="00E33EE5">
        <w:rPr>
          <w:sz w:val="24"/>
          <w:szCs w:val="24"/>
          <w:u w:val="single"/>
          <w:lang w:eastAsia="ar-SA"/>
        </w:rPr>
        <w:t>okvirna procjena</w:t>
      </w:r>
    </w:p>
    <w:p w:rsidRDefault="00E33EE5" w:rsidP="00E33EE5" w:rsidR="00E33EE5" w:rsidRPr="00E33EE5">
      <w:pPr>
        <w:pStyle w:val="Odlomakpopisa"/>
        <w:rPr>
          <w:lang w:eastAsia="ar-SA"/>
        </w:rPr>
      </w:pPr>
      <w:r w:rsidRPr="00E33EE5">
        <w:rPr>
          <w:lang w:eastAsia="ar-SA"/>
        </w:rPr>
        <w:t>Prema procjeni sudskoga vještaka tržišna vrijednost predmetnog dijela imovine stečajnog dužnika (motorna vozila)  iznosi 60.000,00 kn uvećano za PDV</w:t>
      </w:r>
    </w:p>
    <w:p w:rsidRDefault="00E33EE5" w:rsidP="00E33EE5" w:rsidR="00E33EE5" w:rsidRPr="00E33EE5">
      <w:pPr>
        <w:suppressAutoHyphens/>
        <w:rPr>
          <w:sz w:val="24"/>
          <w:szCs w:val="24"/>
          <w:lang w:eastAsia="ar-SA"/>
        </w:rPr>
      </w:pPr>
      <w:r w:rsidRPr="00E33EE5">
        <w:rPr>
          <w:sz w:val="24"/>
          <w:szCs w:val="24"/>
          <w:lang w:eastAsia="ar-SA"/>
        </w:rPr>
        <w:lastRenderedPageBreak/>
        <w:t>Dokaz: Uvjerenje broj:511-10-06-01-86-89/2016 izdano od Policijske uprave Sisačko-moslovačke s nadnevkom od 21.01.2016.</w:t>
      </w:r>
    </w:p>
    <w:p w:rsidRDefault="00E33EE5" w:rsidP="00E33EE5" w:rsidR="00E33EE5" w:rsidRPr="00E33EE5">
      <w:pPr>
        <w:suppressAutoHyphens/>
        <w:jc w:val="both"/>
        <w:rPr>
          <w:bCs/>
          <w:sz w:val="24"/>
          <w:szCs w:val="24"/>
        </w:rPr>
      </w:pPr>
      <w:r>
        <w:rPr>
          <w:bCs/>
          <w:sz w:val="24"/>
          <w:szCs w:val="24"/>
        </w:rPr>
        <w:tab/>
      </w:r>
      <w:r w:rsidRPr="00E33EE5">
        <w:rPr>
          <w:bCs/>
          <w:sz w:val="24"/>
          <w:szCs w:val="24"/>
        </w:rPr>
        <w:t xml:space="preserve">Stečajni upravitelj je angažirao ovlaštenoga sudskoga vještaka za motorna vozila Krunoslava  Ormuža iz Zagreba koji je  izvršio procjenu vrijednosti predmetnih pokretnina koje čine stečajnu masu. </w:t>
      </w:r>
    </w:p>
    <w:p w:rsidRDefault="00E33EE5" w:rsidP="00E33EE5" w:rsidR="00E33EE5" w:rsidRPr="00E33EE5">
      <w:pPr>
        <w:rPr>
          <w:sz w:val="24"/>
          <w:szCs w:val="24"/>
        </w:rPr>
      </w:pPr>
      <w:r>
        <w:rPr>
          <w:b/>
          <w:sz w:val="24"/>
          <w:szCs w:val="24"/>
        </w:rPr>
        <w:tab/>
      </w:r>
      <w:r w:rsidRPr="00E33EE5">
        <w:rPr>
          <w:sz w:val="24"/>
          <w:szCs w:val="24"/>
        </w:rPr>
        <w:t>Prema procjeni sudskoga vještaka tržišna vrijednost predmetnog dijela imovine stečajnog dužnika (motorna vozila)  iznosi 225.500,00 kn uvećano za PDV.</w:t>
      </w:r>
    </w:p>
    <w:p w:rsidRDefault="00E33EE5" w:rsidP="00E33EE5" w:rsidR="00E33EE5" w:rsidRPr="00E33EE5">
      <w:pPr>
        <w:rPr>
          <w:sz w:val="24"/>
          <w:szCs w:val="24"/>
        </w:rPr>
      </w:pPr>
    </w:p>
    <w:p w:rsidRDefault="00E33EE5" w:rsidP="00E33EE5" w:rsidR="00E33EE5" w:rsidRPr="00E33EE5">
      <w:pPr>
        <w:suppressAutoHyphens/>
        <w:rPr>
          <w:b/>
          <w:sz w:val="24"/>
          <w:szCs w:val="24"/>
          <w:lang w:eastAsia="ar-SA"/>
        </w:rPr>
      </w:pPr>
      <w:r w:rsidRPr="00E33EE5">
        <w:rPr>
          <w:b/>
          <w:sz w:val="24"/>
          <w:szCs w:val="24"/>
          <w:lang w:eastAsia="ar-SA"/>
        </w:rPr>
        <w:t>3.2.2.  Strojevi, oprema i materijal</w:t>
      </w:r>
    </w:p>
    <w:p w:rsidRDefault="00E33EE5" w:rsidP="00E33EE5" w:rsidR="00E33EE5" w:rsidRPr="00E33EE5">
      <w:pPr>
        <w:suppressAutoHyphens/>
        <w:rPr>
          <w:sz w:val="24"/>
          <w:szCs w:val="24"/>
          <w:lang w:eastAsia="ar-SA"/>
        </w:rPr>
      </w:pPr>
      <w:r w:rsidRPr="00E33EE5">
        <w:rPr>
          <w:sz w:val="24"/>
          <w:szCs w:val="24"/>
          <w:lang w:eastAsia="ar-SA"/>
        </w:rPr>
        <w:t xml:space="preserve">3.2.2.1. Strojevi (osnovna sredstva) koji čine stečajnu masu s pravom odvojenoga namirenja razlučnoga vjerovnika </w:t>
      </w:r>
      <w:r w:rsidRPr="00E33EE5">
        <w:rPr>
          <w:bCs/>
          <w:sz w:val="24"/>
          <w:szCs w:val="24"/>
          <w:lang w:eastAsia="ar-SA"/>
        </w:rPr>
        <w:t>SOCETE GENERALE-SPLITSKA BANKA d.d., i to:</w:t>
      </w:r>
    </w:p>
    <w:p w:rsidRDefault="00E33EE5" w:rsidP="00E33EE5" w:rsidR="00E33EE5" w:rsidRPr="00E33EE5">
      <w:pPr>
        <w:suppressAutoHyphens/>
        <w:rPr>
          <w:b/>
          <w:sz w:val="24"/>
          <w:szCs w:val="24"/>
          <w:lang w:eastAsia="ar-SA"/>
        </w:rPr>
      </w:pPr>
    </w:p>
    <w:tbl>
      <w:tblPr>
        <w:tblW w:type="auto" w:w="0"/>
        <w:tblInd w:type="dxa" w:w="1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41"/>
        <w:gridCol w:w="5312"/>
        <w:gridCol w:w="1141"/>
        <w:gridCol w:w="1632"/>
      </w:tblGrid>
      <w:tr w:rsidTr="00E33EE5" w:rsidR="00E33EE5" w:rsidRPr="00E33EE5">
        <w:trPr>
          <w:trHeight w:val="10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Red.</w:t>
            </w:r>
          </w:p>
          <w:p w:rsidRDefault="00E33EE5" w:rsidR="00E33EE5" w:rsidRPr="00E33EE5">
            <w:pPr>
              <w:suppressAutoHyphens/>
              <w:ind w:left="-22"/>
              <w:rPr>
                <w:sz w:val="24"/>
                <w:szCs w:val="24"/>
                <w:lang w:eastAsia="ar-SA"/>
              </w:rPr>
            </w:pPr>
            <w:r w:rsidRPr="00E33EE5">
              <w:rPr>
                <w:sz w:val="24"/>
                <w:szCs w:val="24"/>
                <w:lang w:eastAsia="ar-SA"/>
              </w:rPr>
              <w:t>Br.</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Naziv stroja</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Inventar.</w:t>
            </w:r>
          </w:p>
          <w:p w:rsidRDefault="00E33EE5" w:rsidR="00E33EE5" w:rsidRPr="00E33EE5">
            <w:pPr>
              <w:suppressAutoHyphens/>
              <w:ind w:left="-22"/>
              <w:rPr>
                <w:sz w:val="24"/>
                <w:szCs w:val="24"/>
                <w:lang w:eastAsia="ar-SA"/>
              </w:rPr>
            </w:pPr>
            <w:r w:rsidRPr="00E33EE5">
              <w:rPr>
                <w:sz w:val="24"/>
                <w:szCs w:val="24"/>
                <w:lang w:eastAsia="ar-SA"/>
              </w:rPr>
              <w:t>Broj</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Procijenjena vrijednost plus PDV (kn)</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ŠKARE HIDRAULIČNE  JELŠINGRAD HMG31/16-20 BR.215</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0000033</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100.000,00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2.</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STROJ ZA NAREZIVANJE NAVOJA VARTEX OZNAKE SV02</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0000125</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8.000,00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3.</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EXCENTARPREŠA EPN 2-25 100T</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0000755</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45.000,00</w:t>
            </w:r>
          </w:p>
        </w:tc>
      </w:tr>
      <w:tr w:rsidTr="00E33EE5" w:rsidR="00E33EE5" w:rsidRPr="00E33EE5">
        <w:trPr>
          <w:trHeight w:val="10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4.</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 xml:space="preserve">STROJ ZA NAREZIVANJE NAVOJA MATICA </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0000783</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15.000,00</w:t>
            </w:r>
          </w:p>
        </w:tc>
      </w:tr>
      <w:tr w:rsidTr="00E33EE5" w:rsidR="00E33EE5" w:rsidRPr="00E33EE5">
        <w:trPr>
          <w:trHeight w:val="10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5.</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HIDRAULIČNE ŠKARE – GASPARIN</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0001382</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300.000,00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6.</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PRESSA PIEGATRICE IDRAULICA AP 400 zofinger</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0001383</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60.000,00</w:t>
            </w:r>
          </w:p>
        </w:tc>
      </w:tr>
      <w:tr w:rsidTr="00E33EE5" w:rsidR="00E33EE5" w:rsidRPr="00E33EE5">
        <w:trPr>
          <w:trHeight w:val="122"/>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7.</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REZAČ MARKE VARCUT S/1400-3.1X6.0/1G+1PL (VARSTROJ)</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0001398</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150.000,00</w:t>
            </w:r>
          </w:p>
        </w:tc>
      </w:tr>
      <w:tr w:rsidTr="00E33EE5" w:rsidR="00E33EE5" w:rsidRPr="00E33EE5">
        <w:trPr>
          <w:trHeight w:val="10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8.</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ROBOTSKA STANICA IRB 2000 S3</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0001451</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90.000,00</w:t>
            </w:r>
          </w:p>
        </w:tc>
      </w:tr>
      <w:tr w:rsidTr="00E33EE5" w:rsidR="00E33EE5" w:rsidRPr="00E33EE5">
        <w:trPr>
          <w:trHeight w:val="9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9.</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MOSNA DIZALICA (ABUS) 2 T</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0001688</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20.000,00</w:t>
            </w:r>
          </w:p>
        </w:tc>
      </w:tr>
      <w:tr w:rsidTr="00E33EE5" w:rsidR="00E33EE5" w:rsidRPr="00E33EE5">
        <w:trPr>
          <w:trHeight w:val="122"/>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10.</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 xml:space="preserve">STOL ZA KOMPLETIRANJE KONSTRUKCIJE </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0001689</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15.000,00</w:t>
            </w:r>
          </w:p>
        </w:tc>
      </w:tr>
      <w:tr w:rsidTr="00E33EE5" w:rsidR="00E33EE5" w:rsidRPr="00E33EE5">
        <w:trPr>
          <w:trHeight w:val="84"/>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11.</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KOMPRESOR – VIJČANI  INGERSOLL RAND SSRML 45</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0001729</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110.000,00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12.</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OPREMA ZA PLINSKO GRIJANJE IC GRIJANJE</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0001479</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ugrađeno u objekt – nije moguća demon.</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13.</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PLATFORMA KLIZ. RAB. NA DVA STUPA DO 40 M (WIRTH)</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0001792</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25.000,00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14.</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AUTO DIZALICA 238 STALOWA WOLA 32 T (HYDROS T-321)</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0000658</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85.000,00*</w:t>
            </w:r>
          </w:p>
        </w:tc>
      </w:tr>
      <w:tr w:rsidTr="00E33EE5" w:rsidR="00E33EE5" w:rsidRPr="00E33EE5">
        <w:trPr>
          <w:trHeight w:val="111"/>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15.</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AUTO DIZALICA  FAUN TIP IK 606</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0000662</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i/>
                <w:sz w:val="24"/>
                <w:szCs w:val="24"/>
                <w:lang w:eastAsia="ar-SA"/>
              </w:rPr>
            </w:pPr>
            <w:r w:rsidRPr="00E33EE5">
              <w:rPr>
                <w:i/>
                <w:sz w:val="24"/>
                <w:szCs w:val="24"/>
                <w:lang w:eastAsia="ar-SA"/>
              </w:rPr>
              <w:t>ne postoji</w:t>
            </w:r>
          </w:p>
        </w:tc>
      </w:tr>
      <w:tr w:rsidTr="00E33EE5" w:rsidR="00E33EE5" w:rsidRPr="00E33EE5">
        <w:trPr>
          <w:trHeight w:val="84"/>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16.</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AUTO DIZALICA FAUN MOT. 7738581</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0000664</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i/>
                <w:sz w:val="24"/>
                <w:szCs w:val="24"/>
                <w:lang w:eastAsia="ar-SA"/>
              </w:rPr>
              <w:t>vozila – 250.000</w:t>
            </w:r>
          </w:p>
        </w:tc>
      </w:tr>
      <w:tr w:rsidTr="00E33EE5" w:rsidR="00E33EE5" w:rsidRPr="00E33EE5">
        <w:trPr>
          <w:trHeight w:val="98"/>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17.</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DIZALICA HIDRAULIČNA ŠAS.6727</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0001221</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i/>
                <w:sz w:val="24"/>
                <w:szCs w:val="24"/>
                <w:lang w:eastAsia="ar-SA"/>
              </w:rPr>
            </w:pPr>
            <w:r w:rsidRPr="00E33EE5">
              <w:rPr>
                <w:i/>
                <w:sz w:val="24"/>
                <w:szCs w:val="24"/>
                <w:lang w:eastAsia="ar-SA"/>
              </w:rPr>
              <w:t>vozila – 35.000</w:t>
            </w:r>
          </w:p>
        </w:tc>
      </w:tr>
      <w:tr w:rsidTr="00E33EE5" w:rsidR="00E33EE5" w:rsidRPr="00E33EE5">
        <w:trPr>
          <w:trHeight w:val="122"/>
        </w:trPr>
        <w:tc>
          <w:tcPr>
            <w:tcW w:type="dxa" w:w="25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18.</w:t>
            </w:r>
          </w:p>
        </w:tc>
        <w:tc>
          <w:tcPr>
            <w:tcW w:type="dxa" w:w="5991"/>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AUTO DIZALICA CAINGORM ŠASIJA 5</w:t>
            </w:r>
          </w:p>
        </w:tc>
        <w:tc>
          <w:tcPr>
            <w:tcW w:type="dxa" w:w="1160"/>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0000661</w:t>
            </w:r>
          </w:p>
        </w:tc>
        <w:tc>
          <w:tcPr>
            <w:tcW w:type="dxa" w:w="168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i/>
                <w:sz w:val="24"/>
                <w:szCs w:val="24"/>
                <w:lang w:eastAsia="ar-SA"/>
              </w:rPr>
            </w:pPr>
            <w:r w:rsidRPr="00E33EE5">
              <w:rPr>
                <w:i/>
                <w:sz w:val="24"/>
                <w:szCs w:val="24"/>
                <w:lang w:eastAsia="ar-SA"/>
              </w:rPr>
              <w:t>ne postoji</w:t>
            </w:r>
          </w:p>
        </w:tc>
      </w:tr>
    </w:tbl>
    <w:p w:rsidRDefault="00E33EE5" w:rsidP="00E33EE5" w:rsidR="00E33EE5" w:rsidRPr="00E33EE5">
      <w:pPr>
        <w:suppressAutoHyphens/>
        <w:rPr>
          <w:b/>
          <w:sz w:val="24"/>
          <w:szCs w:val="24"/>
          <w:lang w:eastAsia="ar-SA"/>
        </w:rPr>
      </w:pPr>
    </w:p>
    <w:p w:rsidRDefault="00E33EE5" w:rsidP="00EA62C2" w:rsidR="00E33EE5" w:rsidRPr="00E33EE5">
      <w:pPr>
        <w:suppressAutoHyphens/>
        <w:ind w:firstLine="720"/>
        <w:rPr>
          <w:sz w:val="24"/>
          <w:szCs w:val="24"/>
          <w:lang w:eastAsia="ar-SA"/>
        </w:rPr>
      </w:pPr>
      <w:r w:rsidRPr="00E33EE5">
        <w:rPr>
          <w:sz w:val="24"/>
          <w:szCs w:val="24"/>
          <w:lang w:eastAsia="ar-SA"/>
        </w:rPr>
        <w:t>Prema procjeni sudskoga vještaka tržišna vrijednost predmetnog dijela imovine stečajnog dužnika (motorna vozila)  iznosi 938.000,00 kn uvećano za PDV.</w:t>
      </w:r>
    </w:p>
    <w:p w:rsidRDefault="00E33EE5" w:rsidP="00E33EE5" w:rsidR="00E33EE5" w:rsidRPr="00E33EE5">
      <w:pPr>
        <w:suppressAutoHyphens/>
        <w:rPr>
          <w:sz w:val="24"/>
          <w:szCs w:val="24"/>
          <w:lang w:eastAsia="ar-SA"/>
        </w:rPr>
      </w:pPr>
      <w:r w:rsidRPr="00E33EE5">
        <w:rPr>
          <w:b/>
          <w:sz w:val="24"/>
          <w:szCs w:val="24"/>
          <w:lang w:eastAsia="ar-SA"/>
        </w:rPr>
        <w:lastRenderedPageBreak/>
        <w:t>*</w:t>
      </w:r>
      <w:r w:rsidRPr="00E33EE5">
        <w:rPr>
          <w:sz w:val="24"/>
          <w:szCs w:val="24"/>
          <w:lang w:eastAsia="ar-SA"/>
        </w:rPr>
        <w:t xml:space="preserve">) red.br. 14 - AUTO DIZALICA 238 STALOWA WOLA 32 T (HYDROS T-321), nalazi se u Babinoj Gredi (Županja) – nužan uviđaj na terenu – </w:t>
      </w:r>
      <w:r w:rsidRPr="00E33EE5">
        <w:rPr>
          <w:sz w:val="24"/>
          <w:szCs w:val="24"/>
          <w:u w:val="single"/>
          <w:lang w:eastAsia="ar-SA"/>
        </w:rPr>
        <w:t>okvirna procjena</w:t>
      </w:r>
    </w:p>
    <w:p w:rsidRDefault="00E33EE5" w:rsidP="00E33EE5" w:rsidR="00E33EE5" w:rsidRPr="00E33EE5">
      <w:pPr>
        <w:suppressAutoHyphens/>
        <w:rPr>
          <w:sz w:val="24"/>
          <w:szCs w:val="24"/>
          <w:lang w:eastAsia="ar-SA"/>
        </w:rPr>
      </w:pPr>
      <w:r w:rsidRPr="00E33EE5">
        <w:rPr>
          <w:sz w:val="24"/>
          <w:szCs w:val="24"/>
          <w:lang w:eastAsia="ar-SA"/>
        </w:rPr>
        <w:t>3.2.2.2. Strojevi, oprema, uređaji i materijal grupirano prema elaboratu sudskoga vještaka, stečajna masa(imovina) slobodna od tereta</w:t>
      </w:r>
    </w:p>
    <w:p w:rsidRDefault="00E33EE5" w:rsidP="00E33EE5" w:rsidR="00E33EE5" w:rsidRPr="00E33EE5">
      <w:pPr>
        <w:suppressAutoHyphens/>
        <w:rPr>
          <w:b/>
          <w:sz w:val="24"/>
          <w:szCs w:val="24"/>
          <w:lang w:eastAsia="ar-SA"/>
        </w:rPr>
      </w:pPr>
    </w:p>
    <w:tbl>
      <w:tblPr>
        <w:tblW w:type="auto" w:w="0"/>
        <w:tblInd w:type="dxa" w:w="1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41"/>
        <w:gridCol w:w="6445"/>
        <w:gridCol w:w="1640"/>
      </w:tblGrid>
      <w:tr w:rsidTr="00E33EE5" w:rsidR="00E33EE5" w:rsidRPr="00E33EE5">
        <w:trPr>
          <w:trHeight w:val="108"/>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Red.</w:t>
            </w:r>
          </w:p>
          <w:p w:rsidRDefault="00E33EE5" w:rsidR="00E33EE5" w:rsidRPr="00E33EE5">
            <w:pPr>
              <w:suppressAutoHyphens/>
              <w:ind w:left="-22"/>
              <w:rPr>
                <w:sz w:val="24"/>
                <w:szCs w:val="24"/>
                <w:lang w:eastAsia="ar-SA"/>
              </w:rPr>
            </w:pPr>
            <w:r w:rsidRPr="00E33EE5">
              <w:rPr>
                <w:sz w:val="24"/>
                <w:szCs w:val="24"/>
                <w:lang w:eastAsia="ar-SA"/>
              </w:rPr>
              <w:t>Br.</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Naziv stroja</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Procijenjena vrijednost plus PDV (kn)</w:t>
            </w:r>
          </w:p>
        </w:tc>
      </w:tr>
      <w:tr w:rsidTr="00E33EE5" w:rsidR="00E33EE5" w:rsidRPr="00E33EE5">
        <w:trPr>
          <w:trHeight w:val="111"/>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both"/>
              <w:rPr>
                <w:sz w:val="24"/>
                <w:szCs w:val="24"/>
                <w:lang w:eastAsia="ar-SA"/>
              </w:rPr>
            </w:pPr>
            <w:r w:rsidRPr="00E33EE5">
              <w:rPr>
                <w:sz w:val="24"/>
                <w:szCs w:val="24"/>
                <w:lang w:eastAsia="ar-SA"/>
              </w:rPr>
              <w:t>STROJEVI I UREĐAJI ZA OBRADU ODVAJANJA ČESTICA (47 stavki)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635.300,00</w:t>
            </w:r>
          </w:p>
        </w:tc>
      </w:tr>
      <w:tr w:rsidTr="00E33EE5" w:rsidR="00E33EE5" w:rsidRPr="00E33EE5">
        <w:trPr>
          <w:trHeight w:val="111"/>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B.</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STROJEVI I UREĐAJI ZA OBRADU DEFORMIRANJEM ČESTICA (16 stavki)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457.000,00</w:t>
            </w:r>
          </w:p>
        </w:tc>
      </w:tr>
      <w:tr w:rsidTr="00E33EE5" w:rsidR="00E33EE5" w:rsidRPr="00E33EE5">
        <w:trPr>
          <w:trHeight w:val="111"/>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C.</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UNUTARNJA TRANSPORTNA TEHNIKA (15 stavki)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330.400,00</w:t>
            </w:r>
          </w:p>
        </w:tc>
      </w:tr>
      <w:tr w:rsidTr="00E33EE5" w:rsidR="00E33EE5" w:rsidRPr="00E33EE5">
        <w:trPr>
          <w:trHeight w:val="108"/>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D.</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OSTALI UREĐAJI I OPREMA (34 stavke)</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66.800,00</w:t>
            </w:r>
          </w:p>
        </w:tc>
      </w:tr>
      <w:tr w:rsidTr="00E33EE5" w:rsidR="00E33EE5" w:rsidRPr="00E33EE5">
        <w:trPr>
          <w:trHeight w:val="108"/>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E.</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APARATI ZA ZAVARIVANJE (52 stavke)</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206.200,00</w:t>
            </w:r>
          </w:p>
        </w:tc>
      </w:tr>
      <w:tr w:rsidTr="00E33EE5" w:rsidR="00E33EE5" w:rsidRPr="00E33EE5">
        <w:trPr>
          <w:trHeight w:val="111"/>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F.</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KONTEJNERI 6 satvki – 24 kom.)*</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216.000,00</w:t>
            </w:r>
          </w:p>
        </w:tc>
      </w:tr>
      <w:tr w:rsidTr="00E33EE5" w:rsidR="00E33EE5" w:rsidRPr="00E33EE5">
        <w:trPr>
          <w:trHeight w:val="122"/>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G.</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MJERNI UREĐAJI I ALATI RAZNI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350.000,00</w:t>
            </w:r>
          </w:p>
        </w:tc>
      </w:tr>
      <w:tr w:rsidTr="00E33EE5" w:rsidR="00E33EE5" w:rsidRPr="00E33EE5">
        <w:trPr>
          <w:trHeight w:val="108"/>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H.</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MATERIJAL RAZNI, REZERVNI DJELOVI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676.500,00</w:t>
            </w:r>
          </w:p>
        </w:tc>
      </w:tr>
      <w:tr w:rsidTr="00E33EE5" w:rsidR="00E33EE5" w:rsidRPr="00E33EE5">
        <w:trPr>
          <w:trHeight w:val="98"/>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I.</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UREDSKI NAMJEŠTAJ</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12.730,00</w:t>
            </w:r>
          </w:p>
        </w:tc>
      </w:tr>
      <w:tr w:rsidTr="00E33EE5" w:rsidR="00E33EE5" w:rsidRPr="00E33EE5">
        <w:trPr>
          <w:trHeight w:val="122"/>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J.</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INFOMATIČKA OPREMA</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21.800,00</w:t>
            </w:r>
          </w:p>
        </w:tc>
      </w:tr>
      <w:tr w:rsidTr="00E33EE5" w:rsidR="00E33EE5" w:rsidRPr="00E33EE5">
        <w:trPr>
          <w:trHeight w:val="84"/>
        </w:trPr>
        <w:tc>
          <w:tcPr>
            <w:tcW w:type="dxa" w:w="56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K.</w:t>
            </w:r>
          </w:p>
        </w:tc>
        <w:tc>
          <w:tcPr>
            <w:tcW w:type="dxa" w:w="6919"/>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rPr>
                <w:sz w:val="24"/>
                <w:szCs w:val="24"/>
                <w:lang w:eastAsia="ar-SA"/>
              </w:rPr>
            </w:pPr>
            <w:r w:rsidRPr="00E33EE5">
              <w:rPr>
                <w:sz w:val="24"/>
                <w:szCs w:val="24"/>
                <w:lang w:eastAsia="ar-SA"/>
              </w:rPr>
              <w:t>VATROGASNI UREĐAJI</w:t>
            </w:r>
          </w:p>
        </w:tc>
        <w:tc>
          <w:tcPr>
            <w:tcW w:type="dxa" w:w="166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ind w:left="-22"/>
              <w:jc w:val="right"/>
              <w:rPr>
                <w:sz w:val="24"/>
                <w:szCs w:val="24"/>
                <w:lang w:eastAsia="ar-SA"/>
              </w:rPr>
            </w:pPr>
            <w:r w:rsidRPr="00E33EE5">
              <w:rPr>
                <w:sz w:val="24"/>
                <w:szCs w:val="24"/>
                <w:lang w:eastAsia="ar-SA"/>
              </w:rPr>
              <w:t>6.000,00</w:t>
            </w:r>
          </w:p>
        </w:tc>
      </w:tr>
    </w:tbl>
    <w:p w:rsidRDefault="00E33EE5" w:rsidP="00E33EE5" w:rsidR="00E33EE5" w:rsidRPr="00E33EE5">
      <w:pPr>
        <w:suppressAutoHyphens/>
        <w:rPr>
          <w:b/>
          <w:sz w:val="24"/>
          <w:szCs w:val="24"/>
          <w:lang w:eastAsia="ar-SA"/>
        </w:rPr>
      </w:pPr>
    </w:p>
    <w:p w:rsidRDefault="00E33EE5" w:rsidP="00E33EE5" w:rsidR="00E33EE5" w:rsidRPr="00E33EE5">
      <w:pPr>
        <w:suppressAutoHyphens/>
        <w:rPr>
          <w:sz w:val="24"/>
          <w:szCs w:val="24"/>
          <w:lang w:eastAsia="ar-SA"/>
        </w:rPr>
      </w:pPr>
      <w:r>
        <w:rPr>
          <w:sz w:val="24"/>
          <w:szCs w:val="24"/>
          <w:lang w:eastAsia="ar-SA"/>
        </w:rPr>
        <w:tab/>
      </w:r>
      <w:r w:rsidRPr="00E33EE5">
        <w:rPr>
          <w:sz w:val="24"/>
          <w:szCs w:val="24"/>
          <w:lang w:eastAsia="ar-SA"/>
        </w:rPr>
        <w:t>Prema procjeni sudskoga vještaka tržišna vrijednost predmetnog dijela imovine stečajnog dužnika (motorna vozila)  iznosi 2.978.730,00 kn uvećano za PDV.</w:t>
      </w:r>
    </w:p>
    <w:p w:rsidRDefault="00E33EE5" w:rsidP="00E33EE5" w:rsidR="00E33EE5" w:rsidRPr="00E33EE5">
      <w:pPr>
        <w:suppressAutoHyphens/>
        <w:rPr>
          <w:sz w:val="24"/>
          <w:szCs w:val="24"/>
          <w:lang w:eastAsia="ar-SA"/>
        </w:rPr>
      </w:pPr>
      <w:r w:rsidRPr="00E33EE5">
        <w:rPr>
          <w:sz w:val="24"/>
          <w:szCs w:val="24"/>
          <w:lang w:eastAsia="ar-SA"/>
        </w:rPr>
        <w:t>*) kontejneri nisu  vlasništvo stečajnoga dužnika, preuzeti su od strane bivše uprave s osnova ne plaćanja najma od strane trgovačkoag društva iz SAD-a koje je obavljalo poslove u Hrvatskoj, nvedeno društvo je bakrotiralo.</w:t>
      </w:r>
    </w:p>
    <w:p w:rsidRDefault="00E33EE5" w:rsidP="00E33EE5" w:rsidR="00E33EE5">
      <w:pPr>
        <w:suppressAutoHyphens/>
        <w:rPr>
          <w:b/>
          <w:sz w:val="24"/>
          <w:szCs w:val="24"/>
          <w:lang w:eastAsia="ar-SA"/>
        </w:rPr>
      </w:pPr>
    </w:p>
    <w:p w:rsidRDefault="00E33EE5" w:rsidP="00E33EE5" w:rsidR="00E33EE5" w:rsidRPr="00E33EE5">
      <w:pPr>
        <w:suppressAutoHyphens/>
        <w:rPr>
          <w:b/>
          <w:sz w:val="24"/>
          <w:szCs w:val="24"/>
          <w:lang w:eastAsia="ar-SA"/>
        </w:rPr>
      </w:pPr>
      <w:r w:rsidRPr="00E33EE5">
        <w:rPr>
          <w:b/>
          <w:sz w:val="24"/>
          <w:szCs w:val="24"/>
          <w:lang w:eastAsia="ar-SA"/>
        </w:rPr>
        <w:t>3.2.4. potraživanja od dužnika stečajnog dužnika</w:t>
      </w:r>
    </w:p>
    <w:p w:rsidRDefault="00E33EE5" w:rsidP="00E33EE5" w:rsidR="00E33EE5" w:rsidRPr="00E33EE5">
      <w:pPr>
        <w:suppressAutoHyphens/>
        <w:rPr>
          <w:b/>
          <w:sz w:val="24"/>
          <w:szCs w:val="24"/>
          <w:lang w:eastAsia="ar-SA"/>
        </w:rPr>
      </w:pPr>
    </w:p>
    <w:tbl>
      <w:tblPr>
        <w:tblW w:type="auto" w:w="0"/>
        <w:tblInd w:type="dxa" w:w="1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3"/>
        <w:gridCol w:w="6430"/>
        <w:gridCol w:w="1633"/>
      </w:tblGrid>
      <w:tr w:rsidTr="00E33EE5" w:rsidR="00E33EE5" w:rsidRPr="00E33EE5">
        <w:trPr>
          <w:trHeight w:val="108"/>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Red.</w:t>
            </w:r>
          </w:p>
          <w:p w:rsidRDefault="00E33EE5" w:rsidR="00E33EE5" w:rsidRPr="00E33EE5">
            <w:pPr>
              <w:suppressAutoHyphens/>
              <w:rPr>
                <w:sz w:val="24"/>
                <w:szCs w:val="24"/>
                <w:lang w:eastAsia="ar-SA"/>
              </w:rPr>
            </w:pPr>
            <w:r w:rsidRPr="00E33EE5">
              <w:rPr>
                <w:sz w:val="24"/>
                <w:szCs w:val="24"/>
                <w:lang w:eastAsia="ar-SA"/>
              </w:rPr>
              <w:t>Br.</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Naziv dužnika</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Iznos(kn)</w:t>
            </w:r>
          </w:p>
        </w:tc>
      </w:tr>
      <w:tr w:rsidTr="00E33EE5" w:rsidR="00E33EE5" w:rsidRPr="00E33EE5">
        <w:trPr>
          <w:trHeight w:val="111"/>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1.</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CE-ZA-R d.o.o., Zagreb, J. Lončara 15</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29.628,00</w:t>
            </w:r>
          </w:p>
        </w:tc>
      </w:tr>
      <w:tr w:rsidTr="00E33EE5" w:rsidR="00E33EE5" w:rsidRPr="00E33EE5">
        <w:trPr>
          <w:trHeight w:val="111"/>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2.</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I.G.K. RECIKLAŽA d.o.o., Sisak, Božidara Adžije 2</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3.400,99</w:t>
            </w:r>
          </w:p>
        </w:tc>
      </w:tr>
      <w:tr w:rsidTr="00E33EE5" w:rsidR="00E33EE5" w:rsidRPr="00E33EE5">
        <w:trPr>
          <w:trHeight w:val="111"/>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3.</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GMK d.o.o., Petrijevci, Jelengradska 4</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5.139,09</w:t>
            </w:r>
          </w:p>
        </w:tc>
      </w:tr>
      <w:tr w:rsidTr="00E33EE5" w:rsidR="00E33EE5" w:rsidRPr="00E33EE5">
        <w:trPr>
          <w:trHeight w:val="108"/>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4.</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GEO-ING d.o.o., Lučko, Ježdovačka 38</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62.024,77</w:t>
            </w:r>
          </w:p>
        </w:tc>
      </w:tr>
      <w:tr w:rsidTr="00E33EE5" w:rsidR="00E33EE5" w:rsidRPr="00E33EE5">
        <w:trPr>
          <w:trHeight w:val="108"/>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5.</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RAŠELJKE d.o.o., Novska, Trg I. Oriovčanina 25</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187.500,00</w:t>
            </w:r>
          </w:p>
        </w:tc>
      </w:tr>
      <w:tr w:rsidTr="00E33EE5" w:rsidR="00E33EE5" w:rsidRPr="00E33EE5">
        <w:trPr>
          <w:trHeight w:val="111"/>
        </w:trPr>
        <w:tc>
          <w:tcPr>
            <w:tcW w:type="dxa" w:w="628"/>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6.</w:t>
            </w: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VR ENBENKON d.o.o., Zagreb, Folnegovićeva 1c</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8.522,89</w:t>
            </w:r>
          </w:p>
        </w:tc>
      </w:tr>
      <w:tr w:rsidTr="00E33EE5" w:rsidR="00E33EE5" w:rsidRPr="00E33EE5">
        <w:trPr>
          <w:trHeight w:val="122"/>
        </w:trPr>
        <w:tc>
          <w:tcPr>
            <w:tcW w:type="dxa" w:w="628"/>
            <w:tcBorders>
              <w:top w:space="0" w:sz="4" w:color="auto" w:val="single"/>
              <w:left w:space="0" w:sz="4" w:color="auto" w:val="single"/>
              <w:bottom w:space="0" w:sz="4" w:color="auto" w:val="single"/>
              <w:right w:space="0" w:sz="4" w:color="auto" w:val="single"/>
            </w:tcBorders>
          </w:tcPr>
          <w:p w:rsidRDefault="00E33EE5" w:rsidR="00E33EE5" w:rsidRPr="00E33EE5">
            <w:pPr>
              <w:suppressAutoHyphens/>
              <w:rPr>
                <w:sz w:val="24"/>
                <w:szCs w:val="24"/>
                <w:lang w:eastAsia="ar-SA"/>
              </w:rPr>
            </w:pPr>
          </w:p>
        </w:tc>
        <w:tc>
          <w:tcPr>
            <w:tcW w:type="dxa" w:w="68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rPr>
                <w:sz w:val="24"/>
                <w:szCs w:val="24"/>
                <w:lang w:eastAsia="ar-SA"/>
              </w:rPr>
            </w:pPr>
            <w:r w:rsidRPr="00E33EE5">
              <w:rPr>
                <w:sz w:val="24"/>
                <w:szCs w:val="24"/>
                <w:lang w:eastAsia="ar-SA"/>
              </w:rPr>
              <w:t>UKUPNO:</w:t>
            </w:r>
          </w:p>
        </w:tc>
        <w:tc>
          <w:tcPr>
            <w:tcW w:type="dxa" w:w="1664"/>
            <w:tcBorders>
              <w:top w:space="0" w:sz="4" w:color="auto" w:val="single"/>
              <w:left w:space="0" w:sz="4" w:color="auto" w:val="single"/>
              <w:bottom w:space="0" w:sz="4" w:color="auto" w:val="single"/>
              <w:right w:space="0" w:sz="4" w:color="auto" w:val="single"/>
            </w:tcBorders>
            <w:hideMark/>
          </w:tcPr>
          <w:p w:rsidRDefault="00E33EE5" w:rsidR="00E33EE5" w:rsidRPr="00E33EE5">
            <w:pPr>
              <w:suppressAutoHyphens/>
              <w:jc w:val="right"/>
              <w:rPr>
                <w:sz w:val="24"/>
                <w:szCs w:val="24"/>
                <w:lang w:eastAsia="ar-SA"/>
              </w:rPr>
            </w:pPr>
            <w:r w:rsidRPr="00E33EE5">
              <w:rPr>
                <w:sz w:val="24"/>
                <w:szCs w:val="24"/>
                <w:lang w:eastAsia="ar-SA"/>
              </w:rPr>
              <w:t>296.215,74</w:t>
            </w:r>
          </w:p>
        </w:tc>
      </w:tr>
    </w:tbl>
    <w:p w:rsidRDefault="00E33EE5" w:rsidP="00E33EE5" w:rsidR="00E33EE5" w:rsidRPr="00E33EE5">
      <w:pPr>
        <w:suppressAutoHyphens/>
        <w:jc w:val="both"/>
        <w:rPr>
          <w:sz w:val="24"/>
          <w:szCs w:val="24"/>
          <w:lang w:eastAsia="ar-SA"/>
        </w:rPr>
      </w:pPr>
    </w:p>
    <w:p w:rsidRDefault="00E33EE5" w:rsidP="00E33EE5" w:rsidR="00E33EE5" w:rsidRPr="00E33EE5">
      <w:pPr>
        <w:suppressAutoHyphens/>
        <w:jc w:val="both"/>
        <w:rPr>
          <w:sz w:val="24"/>
          <w:szCs w:val="24"/>
          <w:lang w:eastAsia="ar-SA"/>
        </w:rPr>
      </w:pPr>
      <w:r w:rsidRPr="00E33EE5">
        <w:rPr>
          <w:sz w:val="24"/>
          <w:szCs w:val="24"/>
          <w:lang w:eastAsia="ar-SA"/>
        </w:rPr>
        <w:t>*)Sporno potraživanje prema ZAGREB MONTAŽI d.o.o. u iznosu od 1.009.902,16 kn, stečajni upravitelj sukladno čl. 129. SZ pozvao dužnika na plaćanje prema analitičkoj kartici stečajnoga dužnika, na što je zatraženo usklađenje knjigovodstveni kartica od strane ZAGREB MONTAŽE d.o.o. (potraživanja proističu iz poslova stečajnoga dužnika kao podizvođača radova na projektu Zračne luke Zagreb, gdje je ovdje ZAGREB MONTAŽA d.o.o. za izvršene radove od strane METALINGA d.o.o. putem cesija plaćala dobavljačima METALINGA d.o.o. kao i isplate plaća, taj odnos je prekinut tijekom kolovoza 2015. Kada je uslijedio i štrajk kod radnika METALINGA d.o.o. te prestanak poslovanja)</w:t>
      </w:r>
    </w:p>
    <w:p w:rsidRDefault="00E33EE5" w:rsidP="00E33EE5" w:rsidR="00E33EE5" w:rsidRPr="00E33EE5">
      <w:pPr>
        <w:suppressAutoHyphens/>
        <w:jc w:val="both"/>
        <w:rPr>
          <w:i/>
          <w:sz w:val="24"/>
          <w:szCs w:val="24"/>
          <w:lang w:eastAsia="ar-SA"/>
        </w:rPr>
      </w:pPr>
      <w:r w:rsidRPr="00E33EE5">
        <w:rPr>
          <w:i/>
          <w:sz w:val="24"/>
          <w:szCs w:val="24"/>
          <w:lang w:eastAsia="ar-SA"/>
        </w:rPr>
        <w:lastRenderedPageBreak/>
        <w:t xml:space="preserve"> </w:t>
      </w:r>
    </w:p>
    <w:p w:rsidRDefault="00E33EE5" w:rsidP="00E33EE5" w:rsidR="00E33EE5" w:rsidRPr="00E33EE5">
      <w:pPr>
        <w:numPr>
          <w:ilvl w:val="0"/>
          <w:numId w:val="6"/>
        </w:numPr>
        <w:suppressAutoHyphens/>
        <w:overflowPunct/>
        <w:autoSpaceDE/>
        <w:autoSpaceDN/>
        <w:adjustRightInd/>
        <w:jc w:val="both"/>
        <w:textAlignment w:val="auto"/>
        <w:rPr>
          <w:b/>
          <w:sz w:val="24"/>
          <w:szCs w:val="24"/>
          <w:lang w:eastAsia="ar-SA"/>
        </w:rPr>
      </w:pPr>
      <w:r w:rsidRPr="00E33EE5">
        <w:rPr>
          <w:b/>
          <w:sz w:val="24"/>
          <w:szCs w:val="24"/>
          <w:lang w:eastAsia="ar-SA"/>
        </w:rPr>
        <w:t>pravni predmeti</w:t>
      </w:r>
    </w:p>
    <w:p w:rsidRDefault="00E33EE5" w:rsidP="00E33EE5" w:rsidR="00E33EE5" w:rsidRPr="00E33EE5">
      <w:pPr>
        <w:suppressAutoHyphens/>
        <w:jc w:val="both"/>
        <w:rPr>
          <w:sz w:val="24"/>
          <w:szCs w:val="24"/>
          <w:lang w:eastAsia="ar-SA"/>
        </w:rPr>
      </w:pPr>
      <w:r>
        <w:rPr>
          <w:sz w:val="24"/>
          <w:szCs w:val="24"/>
          <w:lang w:eastAsia="ar-SA"/>
        </w:rPr>
        <w:tab/>
      </w:r>
      <w:r w:rsidRPr="00E33EE5">
        <w:rPr>
          <w:sz w:val="24"/>
          <w:szCs w:val="24"/>
          <w:lang w:eastAsia="ar-SA"/>
        </w:rPr>
        <w:t>Bivši zakonski zastupnik nije dao podatak dali se stečajni dužnik javlja kao tužitelj ili ovrhovoditelj čijim bi pozitivnim ishodom došlo do obogaćenja stečajne mase. Ukoliko stečajni upravitelj bude obaviješten od strane suda pred kojim bi se vodio postupak o istom će podnijeti izviješće skupštini vjerovnika.</w:t>
      </w:r>
    </w:p>
    <w:p w:rsidRDefault="00E33EE5" w:rsidP="00E33EE5" w:rsidR="00E33EE5" w:rsidRPr="00E33EE5">
      <w:pPr>
        <w:suppressAutoHyphens/>
        <w:jc w:val="both"/>
        <w:rPr>
          <w:sz w:val="24"/>
          <w:szCs w:val="24"/>
          <w:lang w:eastAsia="ar-SA"/>
        </w:rPr>
      </w:pPr>
    </w:p>
    <w:p w:rsidRDefault="00E33EE5" w:rsidP="00E33EE5" w:rsidR="00E33EE5" w:rsidRPr="00E33EE5">
      <w:pPr>
        <w:numPr>
          <w:ilvl w:val="0"/>
          <w:numId w:val="6"/>
        </w:numPr>
        <w:suppressAutoHyphens/>
        <w:overflowPunct/>
        <w:autoSpaceDE/>
        <w:autoSpaceDN/>
        <w:adjustRightInd/>
        <w:jc w:val="both"/>
        <w:textAlignment w:val="auto"/>
        <w:rPr>
          <w:b/>
          <w:sz w:val="24"/>
          <w:szCs w:val="24"/>
          <w:lang w:eastAsia="ar-SA"/>
        </w:rPr>
      </w:pPr>
      <w:r w:rsidRPr="00E33EE5">
        <w:rPr>
          <w:b/>
          <w:sz w:val="24"/>
          <w:szCs w:val="24"/>
          <w:lang w:eastAsia="ar-SA"/>
        </w:rPr>
        <w:t>Obveze stečajne mase</w:t>
      </w:r>
    </w:p>
    <w:p w:rsidRDefault="00E33EE5" w:rsidP="00E33EE5" w:rsidR="00E33EE5" w:rsidRPr="00E33EE5">
      <w:pPr>
        <w:suppressAutoHyphens/>
        <w:ind w:left="360"/>
        <w:jc w:val="both"/>
        <w:rPr>
          <w:b/>
          <w:sz w:val="24"/>
          <w:szCs w:val="24"/>
          <w:lang w:eastAsia="ar-SA"/>
        </w:rPr>
      </w:pPr>
    </w:p>
    <w:p w:rsidRDefault="00E33EE5" w:rsidP="00E33EE5" w:rsidR="00E33EE5" w:rsidRPr="00E33EE5">
      <w:pPr>
        <w:numPr>
          <w:ilvl w:val="1"/>
          <w:numId w:val="12"/>
        </w:numPr>
        <w:overflowPunct/>
        <w:autoSpaceDE/>
        <w:autoSpaceDN/>
        <w:adjustRightInd/>
        <w:jc w:val="both"/>
        <w:textAlignment w:val="auto"/>
        <w:rPr>
          <w:b/>
          <w:sz w:val="24"/>
          <w:szCs w:val="24"/>
        </w:rPr>
      </w:pPr>
      <w:r w:rsidRPr="00E33EE5">
        <w:rPr>
          <w:b/>
          <w:sz w:val="24"/>
          <w:szCs w:val="24"/>
        </w:rPr>
        <w:t>Vjerovnici stečajnog dužnika  (čl. 222. SZ)</w:t>
      </w:r>
    </w:p>
    <w:p w:rsidRDefault="00E33EE5" w:rsidP="00E33EE5" w:rsidR="00E33EE5" w:rsidRPr="00E33EE5">
      <w:pPr>
        <w:jc w:val="both"/>
        <w:rPr>
          <w:sz w:val="24"/>
          <w:szCs w:val="24"/>
        </w:rPr>
      </w:pPr>
    </w:p>
    <w:p w:rsidRDefault="00E33EE5" w:rsidP="00E33EE5" w:rsidR="00E33EE5" w:rsidRPr="00E33EE5">
      <w:pPr>
        <w:jc w:val="both"/>
        <w:rPr>
          <w:sz w:val="24"/>
          <w:szCs w:val="24"/>
        </w:rPr>
      </w:pPr>
      <w:r w:rsidRPr="00E33EE5">
        <w:rPr>
          <w:sz w:val="24"/>
          <w:szCs w:val="24"/>
        </w:rPr>
        <w:t>Obveze stečajnog dužnika prema vjerovnicima s priznatim tražbinama:</w:t>
      </w:r>
    </w:p>
    <w:p w:rsidRDefault="00E33EE5" w:rsidP="00E33EE5" w:rsidR="00E33EE5" w:rsidRPr="00E33EE5">
      <w:pPr>
        <w:numPr>
          <w:ilvl w:val="2"/>
          <w:numId w:val="13"/>
        </w:numPr>
        <w:overflowPunct/>
        <w:autoSpaceDE/>
        <w:autoSpaceDN/>
        <w:adjustRightInd/>
        <w:jc w:val="both"/>
        <w:textAlignment w:val="auto"/>
        <w:rPr>
          <w:sz w:val="24"/>
          <w:szCs w:val="24"/>
        </w:rPr>
      </w:pPr>
      <w:r w:rsidRPr="00E33EE5">
        <w:rPr>
          <w:sz w:val="24"/>
          <w:szCs w:val="24"/>
        </w:rPr>
        <w:t xml:space="preserve">PRIZNATE TRAŽBINE VJEROVNIKA PRVOGA VIŠEG ISPLATNOG REDA              6.024.029,90 kn  </w:t>
      </w:r>
    </w:p>
    <w:p w:rsidRDefault="00E33EE5" w:rsidP="00E33EE5" w:rsidR="00E33EE5" w:rsidRPr="00E33EE5">
      <w:pPr>
        <w:numPr>
          <w:ilvl w:val="2"/>
          <w:numId w:val="13"/>
        </w:numPr>
        <w:pBdr>
          <w:bottom w:space="1" w:sz="12" w:color="auto" w:val="single"/>
        </w:pBdr>
        <w:overflowPunct/>
        <w:autoSpaceDE/>
        <w:autoSpaceDN/>
        <w:adjustRightInd/>
        <w:jc w:val="both"/>
        <w:textAlignment w:val="auto"/>
        <w:rPr>
          <w:sz w:val="24"/>
          <w:szCs w:val="24"/>
        </w:rPr>
      </w:pPr>
      <w:r w:rsidRPr="00E33EE5">
        <w:rPr>
          <w:sz w:val="24"/>
          <w:szCs w:val="24"/>
        </w:rPr>
        <w:t>PRIZNATE TRAŽBINE VJEROVNIKA DRUGOG VIŠEG ISPLATNOG REDA          15.326.373,52 kn</w:t>
      </w:r>
    </w:p>
    <w:p w:rsidRDefault="00E33EE5" w:rsidP="00E33EE5" w:rsidR="00E33EE5" w:rsidRPr="00E33EE5">
      <w:pPr>
        <w:jc w:val="both"/>
        <w:rPr>
          <w:sz w:val="24"/>
          <w:szCs w:val="24"/>
        </w:rPr>
      </w:pPr>
      <w:r w:rsidRPr="00E33EE5">
        <w:rPr>
          <w:sz w:val="24"/>
          <w:szCs w:val="24"/>
        </w:rPr>
        <w:t xml:space="preserve">      UKUPNO:                                                                                                                                                  21.350.403,42 kn</w:t>
      </w:r>
    </w:p>
    <w:p w:rsidRDefault="00E33EE5" w:rsidP="00E33EE5" w:rsidR="00E33EE5" w:rsidRPr="00E33EE5">
      <w:pPr>
        <w:jc w:val="both"/>
        <w:rPr>
          <w:sz w:val="24"/>
          <w:szCs w:val="24"/>
        </w:rPr>
      </w:pPr>
    </w:p>
    <w:p w:rsidRDefault="00E33EE5" w:rsidP="00E33EE5" w:rsidR="00E33EE5" w:rsidRPr="00E33EE5">
      <w:pPr>
        <w:jc w:val="both"/>
        <w:rPr>
          <w:sz w:val="24"/>
          <w:szCs w:val="24"/>
        </w:rPr>
      </w:pPr>
      <w:r w:rsidRPr="00E33EE5">
        <w:rPr>
          <w:sz w:val="24"/>
          <w:szCs w:val="24"/>
        </w:rPr>
        <w:t>Obveze stečajnog dužnika prema vjerovnicima s osnova osporeni tražbinama:</w:t>
      </w:r>
    </w:p>
    <w:p w:rsidRDefault="00E33EE5" w:rsidP="00E33EE5" w:rsidR="00E33EE5" w:rsidRPr="00E33EE5">
      <w:pPr>
        <w:numPr>
          <w:ilvl w:val="2"/>
          <w:numId w:val="14"/>
        </w:numPr>
        <w:overflowPunct/>
        <w:autoSpaceDE/>
        <w:autoSpaceDN/>
        <w:adjustRightInd/>
        <w:jc w:val="both"/>
        <w:textAlignment w:val="auto"/>
        <w:rPr>
          <w:sz w:val="24"/>
          <w:szCs w:val="24"/>
        </w:rPr>
      </w:pPr>
      <w:r w:rsidRPr="00E33EE5">
        <w:rPr>
          <w:sz w:val="24"/>
          <w:szCs w:val="24"/>
        </w:rPr>
        <w:t xml:space="preserve">OSPORENE TRAŽBINE VJEROVNIKA PRVOGA VIŠEG ISPLATNOG RED.                 514.385,22 kn  </w:t>
      </w:r>
    </w:p>
    <w:p w:rsidRDefault="00E33EE5" w:rsidP="00E33EE5" w:rsidR="00E33EE5" w:rsidRPr="00E33EE5">
      <w:pPr>
        <w:numPr>
          <w:ilvl w:val="2"/>
          <w:numId w:val="14"/>
        </w:numPr>
        <w:pBdr>
          <w:bottom w:space="1" w:sz="12" w:color="auto" w:val="single"/>
        </w:pBdr>
        <w:overflowPunct/>
        <w:autoSpaceDE/>
        <w:autoSpaceDN/>
        <w:adjustRightInd/>
        <w:jc w:val="both"/>
        <w:textAlignment w:val="auto"/>
        <w:rPr>
          <w:sz w:val="24"/>
          <w:szCs w:val="24"/>
        </w:rPr>
      </w:pPr>
      <w:r w:rsidRPr="00E33EE5">
        <w:rPr>
          <w:sz w:val="24"/>
          <w:szCs w:val="24"/>
        </w:rPr>
        <w:t>OSPORENE TRAŽBINE VJEROVNIKA DRUGOG VIŠEG ISPLATNOG RED.             1.314.784,99 kn</w:t>
      </w:r>
    </w:p>
    <w:p w:rsidRDefault="00E33EE5" w:rsidP="00E33EE5" w:rsidR="00E33EE5" w:rsidRPr="00E33EE5">
      <w:pPr>
        <w:jc w:val="both"/>
        <w:rPr>
          <w:sz w:val="24"/>
          <w:szCs w:val="24"/>
        </w:rPr>
      </w:pPr>
      <w:r w:rsidRPr="00E33EE5">
        <w:rPr>
          <w:sz w:val="24"/>
          <w:szCs w:val="24"/>
        </w:rPr>
        <w:t xml:space="preserve">      UKUPNO:                                                                                                                                                    1.829.170,21 kn</w:t>
      </w:r>
    </w:p>
    <w:p w:rsidRDefault="00E33EE5" w:rsidP="00E33EE5" w:rsidR="00E33EE5" w:rsidRPr="00E33EE5">
      <w:pPr>
        <w:jc w:val="both"/>
        <w:rPr>
          <w:sz w:val="24"/>
          <w:szCs w:val="24"/>
        </w:rPr>
      </w:pPr>
    </w:p>
    <w:p w:rsidRDefault="00E33EE5" w:rsidP="00E33EE5" w:rsidR="00E33EE5" w:rsidRPr="00E33EE5">
      <w:pPr>
        <w:jc w:val="both"/>
        <w:rPr>
          <w:sz w:val="24"/>
          <w:szCs w:val="24"/>
        </w:rPr>
      </w:pPr>
      <w:r>
        <w:rPr>
          <w:sz w:val="24"/>
          <w:szCs w:val="24"/>
        </w:rPr>
        <w:tab/>
      </w:r>
      <w:r w:rsidRPr="00E33EE5">
        <w:rPr>
          <w:sz w:val="24"/>
          <w:szCs w:val="24"/>
        </w:rPr>
        <w:t>Stečajni upravitelj je roku određenom rješenjem o otvaranju stečajnog postupka zaprimio trid</w:t>
      </w:r>
      <w:r w:rsidR="00EA62C2">
        <w:rPr>
          <w:sz w:val="24"/>
          <w:szCs w:val="24"/>
        </w:rPr>
        <w:t>e</w:t>
      </w:r>
      <w:r w:rsidRPr="00E33EE5">
        <w:rPr>
          <w:sz w:val="24"/>
          <w:szCs w:val="24"/>
        </w:rPr>
        <w:t xml:space="preserve">set tri prijava tražbina drugoga višega isplatnoga reda, obradio i sastavio tablice i tom prilikom priznao sve tražbina u cijelosti, izuzev tražbine MF Porezne uprave u dijelu u kojem su priznate tražbine s osnova javni davanja (doprinosi iz i na plaće, te porez i prirez s osnova primitaka od nesamostalnog rada – plaće) koji su priznati kroz bruto plaće radnika (prvi viši isplatni red).  Isto tako stečajni upravitelj sukladno odredbama čl. 259. st. 2. SZ sastavio tražbine bivših zaposlenika kod stečajnog dužnika.  Tri vjerovnika prvoga višega isplatnoga reda prijavili su tražbine samostalno od kojih stečajni upravitelj je dvije priznao u cijelosti (zasnivaju se na ovršnim ispravama) dok je jednu osporio (podignuta tužba za naknadu štete s osnova ozljede na radu)    </w:t>
      </w:r>
    </w:p>
    <w:p w:rsidRDefault="00E33EE5" w:rsidP="00E33EE5" w:rsidR="00E33EE5" w:rsidRPr="00E33EE5">
      <w:pPr>
        <w:jc w:val="both"/>
        <w:rPr>
          <w:sz w:val="24"/>
          <w:szCs w:val="24"/>
        </w:rPr>
      </w:pPr>
      <w:r>
        <w:rPr>
          <w:sz w:val="24"/>
          <w:szCs w:val="24"/>
        </w:rPr>
        <w:tab/>
      </w:r>
      <w:r w:rsidRPr="00E33EE5">
        <w:rPr>
          <w:sz w:val="24"/>
          <w:szCs w:val="24"/>
        </w:rPr>
        <w:t xml:space="preserve">Obavijesti o postojanju izlučnih prava  do sastavljanja ovog izvješća nije zaprimljeno a iz raspoložive dokumentacije stečajnog dužnika ne može se utvrditi postojanje jednoga (kontejneri čistoće lokalnoga komunalnog poduzeća). </w:t>
      </w:r>
    </w:p>
    <w:p w:rsidRDefault="00E33EE5" w:rsidP="00E33EE5" w:rsidR="00E33EE5" w:rsidRPr="00E33EE5">
      <w:pPr>
        <w:suppressAutoHyphens/>
        <w:jc w:val="both"/>
        <w:rPr>
          <w:sz w:val="24"/>
          <w:szCs w:val="24"/>
          <w:lang w:eastAsia="ar-SA"/>
        </w:rPr>
      </w:pPr>
      <w:r>
        <w:rPr>
          <w:sz w:val="24"/>
          <w:szCs w:val="24"/>
          <w:lang w:eastAsia="ar-SA"/>
        </w:rPr>
        <w:tab/>
      </w:r>
      <w:r w:rsidRPr="00E33EE5">
        <w:rPr>
          <w:sz w:val="24"/>
          <w:szCs w:val="24"/>
          <w:lang w:eastAsia="ar-SA"/>
        </w:rPr>
        <w:t>Obavijest o postojanju razlučnih prava zaprimljeno je od strane od Splitske banke d.d.  za prethodno opisanu imovinu stečajnog dužnika pod točkom 3.1.1. (a,b,c,d,e), dok Grad Sisak dostavio obavijest o upisanom razlučnom pravu na imovini opisanoj pod točkom 3.1.1. (a) ovoga izviješća.</w:t>
      </w:r>
    </w:p>
    <w:p w:rsidRDefault="00E33EE5" w:rsidP="00E33EE5" w:rsidR="00E33EE5" w:rsidRPr="00E33EE5">
      <w:pPr>
        <w:suppressAutoHyphens/>
        <w:jc w:val="both"/>
        <w:rPr>
          <w:sz w:val="24"/>
          <w:szCs w:val="24"/>
          <w:lang w:eastAsia="ar-SA"/>
        </w:rPr>
      </w:pPr>
    </w:p>
    <w:p w:rsidRDefault="00E33EE5" w:rsidP="00E33EE5" w:rsidR="00E33EE5" w:rsidRPr="00E33EE5">
      <w:pPr>
        <w:numPr>
          <w:ilvl w:val="1"/>
          <w:numId w:val="12"/>
        </w:numPr>
        <w:overflowPunct/>
        <w:autoSpaceDE/>
        <w:autoSpaceDN/>
        <w:adjustRightInd/>
        <w:jc w:val="both"/>
        <w:textAlignment w:val="auto"/>
        <w:rPr>
          <w:b/>
          <w:sz w:val="24"/>
          <w:szCs w:val="24"/>
        </w:rPr>
      </w:pPr>
      <w:r w:rsidRPr="00E33EE5">
        <w:rPr>
          <w:b/>
          <w:sz w:val="24"/>
          <w:szCs w:val="24"/>
        </w:rPr>
        <w:t xml:space="preserve">Predračun troškova provedbe stečajnog postupka </w:t>
      </w:r>
    </w:p>
    <w:p w:rsidRDefault="00E33EE5" w:rsidP="00E33EE5" w:rsidR="00E33EE5" w:rsidRPr="00E33EE5">
      <w:pPr>
        <w:jc w:val="both"/>
        <w:rPr>
          <w:sz w:val="24"/>
          <w:szCs w:val="24"/>
        </w:rPr>
      </w:pPr>
      <w:r>
        <w:rPr>
          <w:sz w:val="24"/>
          <w:szCs w:val="24"/>
        </w:rPr>
        <w:tab/>
      </w:r>
      <w:r w:rsidRPr="00E33EE5">
        <w:rPr>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tbl>
      <w:tblPr>
        <w:tblW w:type="dxa" w:w="931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0"/>
        <w:gridCol w:w="6657"/>
        <w:gridCol w:w="1558"/>
      </w:tblGrid>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lastRenderedPageBreak/>
              <w:t xml:space="preserve">Red. Br. </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Opis troška i naziv pružatelja usluge</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 xml:space="preserve"> Iznos</w:t>
            </w:r>
          </w:p>
          <w:p w:rsidRDefault="00E33EE5" w:rsidR="00E33EE5" w:rsidRPr="00E33EE5">
            <w:pPr>
              <w:jc w:val="right"/>
              <w:rPr>
                <w:sz w:val="24"/>
                <w:szCs w:val="24"/>
              </w:rPr>
            </w:pPr>
            <w:r w:rsidRPr="00E33EE5">
              <w:rPr>
                <w:sz w:val="24"/>
                <w:szCs w:val="24"/>
              </w:rPr>
              <w:t xml:space="preserve"> </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1.</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radnika u smislu odredbi čl. 156. st. 5. (prosinac 2015 – 367.331,81 kn, siječanj 2016 – 308.868,10 kn) za 75 radnika</w:t>
            </w:r>
            <w:r w:rsidRPr="00E33EE5">
              <w:rPr>
                <w:sz w:val="24"/>
                <w:szCs w:val="24"/>
              </w:rPr>
              <w:tab/>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676.199,00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2.</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police osiguranja imovine stečajnoga dužnika od požara, udar groma, eksplozija, oluja, tuča i poplave</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15.000,00</w:t>
            </w:r>
          </w:p>
        </w:tc>
      </w:tr>
      <w:tr w:rsidTr="00E33EE5" w:rsidR="00E33EE5" w:rsidRPr="00E33EE5">
        <w:trPr>
          <w:trHeight w:val="231"/>
        </w:trPr>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3.</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knjigovodstvenih usluga (izrada redovitih mjesečnih izviješća, te izrada godišnjih izviješća – FINA, MF, Porezna uprava) – bivša djelatnica kod stečajnoga dužnika (na mjesečnoj razini 2.400,00, očekivano trajanje stečaja 12 mjeseci)</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28.800,00</w:t>
            </w:r>
          </w:p>
        </w:tc>
      </w:tr>
      <w:tr w:rsidTr="00E33EE5" w:rsidR="00E33EE5" w:rsidRPr="00E33EE5">
        <w:trPr>
          <w:trHeight w:val="1779"/>
        </w:trPr>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4.</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vanjskih suradnika po ugovoru o dijelu – bruto iznos (provedba popisa imovine stečajnoga dužnika, priprema dokumentacije za prijave tražbina  u odnosu na zaposlenike – 163 prijave, poslovi oko pokazivanja i isporuke imovine (stečajne mase), pregled dokumentacije stečajnog dužnika i utvrđivanja dokumentacije koja će biti pohranjena kao arhivska građa stečajnog dužnika) – bivša djelatnica kod stečajnoga dužnika (na mjesečnoj razini 3.568,97, očekivano trajanje stečaja 12 mjeseci)</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42.827,00</w:t>
            </w:r>
          </w:p>
        </w:tc>
      </w:tr>
      <w:tr w:rsidTr="00E33EE5" w:rsidR="00E33EE5" w:rsidRPr="00E33EE5">
        <w:trPr>
          <w:trHeight w:val="1032"/>
        </w:trPr>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5.</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vanjskih suradnika (bivši zaposlenici kod stečajnoga dužnika) po ugovoru o dijelu – bruto iznos – čuvarska služba šest osoba na mjesečnoj razini 21.413,75 kn, očekivano trajanje stečaja 12 mjeseci</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256.965,00</w:t>
            </w:r>
          </w:p>
        </w:tc>
      </w:tr>
      <w:tr w:rsidTr="00E33EE5" w:rsidR="00E33EE5" w:rsidRPr="00E33EE5">
        <w:trPr>
          <w:trHeight w:val="245"/>
        </w:trPr>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6.</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poslova uređenja isprava koje se odnose na radno-pravni status osiguranika (bivši zaposlenika kod stečajnoga dužnika) s HZMO - bivša djelatnica kod stečajnoga dužnika (na mjesečnoj razini 3.568,97, očekivano trajanje stečaja 3 mjeseca)</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10.706,00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 xml:space="preserve">7. </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sudskoga vještaka – procjena vrijednosti nekretnine - račun</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6.000,00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8.</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 xml:space="preserve">Troškovi sudskoga vještak – procjena vrijednosti pokretne imovine – račun </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37.500,00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9.</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vanjski suradnika stečajnoga upravitelja na popisu imovine stečajnoga dužnika, izrada elaborata popisa imovine (3 suradnika u trajanju od 12 dana, troškovi korištenja vozila – račun)</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10.920,00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9.</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Materijalni troškovi stečajnog upravitelja (poštarina, izrada pečata, troškovi telefona, putni troškovi i drugo) – nastali do pisanja izviješća</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2.300,00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10.</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oglašavanja prodaje imovine stečajnog dužnika u javnim glasilima – dnevne novine ili plaćeni oglas u oglasniku</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10.000,00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11.</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Troškovi arhiviranja poslovne dokumentacije stečajnog dužnika prije otvaranja stečaja kao i dokumentacije nastale u provedbi postupka (arhivranje trajne dokumntacije u odnosu na radnike)</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50.000,00</w:t>
            </w:r>
          </w:p>
        </w:tc>
      </w:tr>
      <w:tr w:rsidTr="00E33EE5" w:rsidR="00E33EE5" w:rsidRPr="00E33EE5">
        <w:trPr>
          <w:trHeight w:val="245"/>
        </w:trPr>
        <w:tc>
          <w:tcPr>
            <w:tcW w:type="dxa" w:w="1101"/>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12.</w:t>
            </w:r>
          </w:p>
        </w:tc>
        <w:tc>
          <w:tcPr>
            <w:tcW w:type="dxa" w:w="6662"/>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sz w:val="24"/>
                <w:szCs w:val="24"/>
              </w:rPr>
            </w:pPr>
            <w:r w:rsidRPr="00E33EE5">
              <w:rPr>
                <w:sz w:val="24"/>
                <w:szCs w:val="24"/>
              </w:rPr>
              <w:t xml:space="preserve">Troškovi javnoga bilježnika </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sz w:val="24"/>
                <w:szCs w:val="24"/>
              </w:rPr>
            </w:pPr>
            <w:r w:rsidRPr="00E33EE5">
              <w:rPr>
                <w:sz w:val="24"/>
                <w:szCs w:val="24"/>
              </w:rPr>
              <w:t>10.000,00</w:t>
            </w:r>
          </w:p>
        </w:tc>
      </w:tr>
      <w:tr w:rsidTr="00E33EE5" w:rsidR="00E33EE5" w:rsidRPr="00E33EE5">
        <w:tc>
          <w:tcPr>
            <w:tcW w:type="dxa" w:w="1101"/>
            <w:tcBorders>
              <w:top w:space="0" w:sz="4" w:color="auto" w:val="single"/>
              <w:left w:space="0" w:sz="4" w:color="auto" w:val="single"/>
              <w:bottom w:space="0" w:sz="4" w:color="auto" w:val="single"/>
              <w:right w:space="0" w:sz="4" w:color="auto" w:val="single"/>
            </w:tcBorders>
          </w:tcPr>
          <w:p w:rsidRDefault="00E33EE5" w:rsidR="00E33EE5" w:rsidRPr="00E33EE5">
            <w:pPr>
              <w:jc w:val="both"/>
              <w:rPr>
                <w:sz w:val="24"/>
                <w:szCs w:val="24"/>
              </w:rPr>
            </w:pPr>
          </w:p>
          <w:p w:rsidRDefault="00E33EE5" w:rsidR="00E33EE5" w:rsidRPr="00E33EE5">
            <w:pPr>
              <w:jc w:val="both"/>
              <w:rPr>
                <w:sz w:val="24"/>
                <w:szCs w:val="24"/>
              </w:rPr>
            </w:pPr>
            <w:r w:rsidRPr="00E33EE5">
              <w:rPr>
                <w:sz w:val="24"/>
                <w:szCs w:val="24"/>
              </w:rPr>
              <w:t>UKUPNO</w:t>
            </w:r>
          </w:p>
        </w:tc>
        <w:tc>
          <w:tcPr>
            <w:tcW w:type="dxa" w:w="6662"/>
            <w:tcBorders>
              <w:top w:space="0" w:sz="4" w:color="auto" w:val="single"/>
              <w:left w:space="0" w:sz="4" w:color="auto" w:val="single"/>
              <w:bottom w:space="0" w:sz="4" w:color="auto" w:val="single"/>
              <w:right w:space="0" w:sz="4" w:color="auto" w:val="single"/>
            </w:tcBorders>
          </w:tcPr>
          <w:p w:rsidRDefault="00E33EE5" w:rsidR="00E33EE5" w:rsidRPr="00E33EE5">
            <w:pPr>
              <w:jc w:val="both"/>
              <w:rPr>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1.157.217,00</w:t>
            </w:r>
          </w:p>
        </w:tc>
      </w:tr>
    </w:tbl>
    <w:p w:rsidRDefault="00E33EE5" w:rsidP="00E33EE5" w:rsidR="00E33EE5">
      <w:pPr>
        <w:jc w:val="both"/>
        <w:rPr>
          <w:sz w:val="24"/>
          <w:szCs w:val="24"/>
        </w:rPr>
      </w:pPr>
    </w:p>
    <w:p w:rsidRDefault="00EA62C2" w:rsidP="00E33EE5" w:rsidR="00EA62C2">
      <w:pPr>
        <w:jc w:val="both"/>
        <w:rPr>
          <w:sz w:val="24"/>
          <w:szCs w:val="24"/>
        </w:rPr>
      </w:pPr>
    </w:p>
    <w:p w:rsidRDefault="00EA62C2" w:rsidP="00E33EE5" w:rsidR="00EA62C2" w:rsidRPr="00E33EE5">
      <w:pPr>
        <w:jc w:val="both"/>
        <w:rPr>
          <w:sz w:val="24"/>
          <w:szCs w:val="24"/>
        </w:rPr>
      </w:pPr>
    </w:p>
    <w:p w:rsidRDefault="00E33EE5" w:rsidP="00E33EE5" w:rsidR="00E33EE5" w:rsidRPr="00E33EE5">
      <w:pPr>
        <w:jc w:val="both"/>
        <w:rPr>
          <w:sz w:val="24"/>
          <w:szCs w:val="24"/>
        </w:rPr>
      </w:pPr>
      <w:r w:rsidRPr="00E33EE5">
        <w:rPr>
          <w:sz w:val="24"/>
          <w:szCs w:val="24"/>
        </w:rPr>
        <w:lastRenderedPageBreak/>
        <w:t xml:space="preserve">Napomena: </w:t>
      </w:r>
    </w:p>
    <w:p w:rsidRDefault="00E33EE5" w:rsidP="00E33EE5" w:rsidR="00E33EE5" w:rsidRPr="00E33EE5">
      <w:pPr>
        <w:jc w:val="both"/>
        <w:rPr>
          <w:sz w:val="24"/>
          <w:szCs w:val="24"/>
        </w:rPr>
      </w:pPr>
      <w:r w:rsidRPr="00E33EE5">
        <w:rPr>
          <w:sz w:val="24"/>
          <w:szCs w:val="24"/>
        </w:rPr>
        <w:t>*) u predračun troškova provedbe stečajnog postupka, nisu uključeni troškovi odvjetnika i ostalih zavisni troškovi sudskih postupaka koji će se utvrditi na osnovu primljenih računa i nagrada stečajnog upravitelja koja se utvrđuje u odnosu na vrijednosti unovčene stečajne mase i to nakon održanog završnog ročišta  u skladu sa člankom 7. Uredbe o kriterijima i načinu obračuna i plaćanja nagrada stečajnih upravitelja (NN 105/15)</w:t>
      </w:r>
    </w:p>
    <w:p w:rsidRDefault="00E33EE5" w:rsidP="00E33EE5" w:rsidR="00E33EE5" w:rsidRPr="00E33EE5">
      <w:pPr>
        <w:suppressAutoHyphens/>
        <w:jc w:val="both"/>
        <w:rPr>
          <w:sz w:val="24"/>
          <w:szCs w:val="24"/>
          <w:lang w:eastAsia="ar-SA"/>
        </w:rPr>
      </w:pPr>
      <w:r w:rsidRPr="00E33EE5">
        <w:rPr>
          <w:sz w:val="24"/>
          <w:szCs w:val="24"/>
          <w:lang w:eastAsia="ar-SA"/>
        </w:rPr>
        <w:t>**) tražbine neisplaćenih plaća radnika u bruto iznosu utvrđene u stečajnom postupku koje su veće od tri neisplaćene plaće koje radnik ostvaruje prema posebnom propisu, a najviše do iznosa tri neisplaćene minimalne plaće u Republici Hrvatskoj, čija visina će moći utvrditi posle donijeti rješenja po pojedinom radniku od strane Agencije za osiguranje radničkih potraživanja u slučaju stečaja poslodavca.</w:t>
      </w:r>
    </w:p>
    <w:p w:rsidRDefault="00E33EE5" w:rsidP="00E33EE5" w:rsidR="00E33EE5" w:rsidRPr="00E33EE5">
      <w:pPr>
        <w:suppressAutoHyphens/>
        <w:jc w:val="both"/>
        <w:rPr>
          <w:sz w:val="24"/>
          <w:szCs w:val="24"/>
          <w:lang w:eastAsia="ar-SA"/>
        </w:rPr>
      </w:pPr>
    </w:p>
    <w:p w:rsidRDefault="00E33EE5" w:rsidP="00E33EE5" w:rsidR="00E33EE5" w:rsidRPr="00E33EE5">
      <w:pPr>
        <w:numPr>
          <w:ilvl w:val="0"/>
          <w:numId w:val="12"/>
        </w:numPr>
        <w:suppressAutoHyphens/>
        <w:overflowPunct/>
        <w:autoSpaceDE/>
        <w:autoSpaceDN/>
        <w:adjustRightInd/>
        <w:jc w:val="both"/>
        <w:textAlignment w:val="auto"/>
        <w:rPr>
          <w:b/>
          <w:sz w:val="24"/>
          <w:szCs w:val="24"/>
          <w:lang w:eastAsia="ar-SA"/>
        </w:rPr>
      </w:pPr>
      <w:r w:rsidRPr="00E33EE5">
        <w:rPr>
          <w:b/>
          <w:sz w:val="24"/>
          <w:szCs w:val="24"/>
          <w:lang w:eastAsia="ar-SA"/>
        </w:rPr>
        <w:t>Odnos imovine i obveza stečajnog dužnika (čl. 223. SZ)</w:t>
      </w:r>
    </w:p>
    <w:p w:rsidRDefault="00E33EE5" w:rsidP="00E33EE5" w:rsidR="00E33EE5" w:rsidRPr="00E33EE5">
      <w:pPr>
        <w:rPr>
          <w:sz w:val="24"/>
          <w:szCs w:val="24"/>
        </w:rPr>
      </w:pPr>
      <w:r w:rsidRPr="00E33EE5">
        <w:rPr>
          <w:sz w:val="24"/>
          <w:szCs w:val="24"/>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957"/>
        <w:gridCol w:w="2843"/>
      </w:tblGrid>
      <w:tr w:rsidTr="00E33EE5" w:rsidR="00E33EE5" w:rsidRPr="00E33EE5">
        <w:trPr>
          <w:trHeight w:val="210"/>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52"/>
              <w:rPr>
                <w:sz w:val="24"/>
                <w:szCs w:val="24"/>
              </w:rPr>
            </w:pPr>
          </w:p>
          <w:p w:rsidRDefault="00E33EE5" w:rsidR="00E33EE5" w:rsidRPr="00E33EE5">
            <w:pPr>
              <w:ind w:left="52"/>
              <w:rPr>
                <w:sz w:val="24"/>
                <w:szCs w:val="24"/>
              </w:rPr>
            </w:pPr>
            <w:r w:rsidRPr="00E33EE5">
              <w:rPr>
                <w:sz w:val="24"/>
                <w:szCs w:val="24"/>
              </w:rPr>
              <w:t>IMOVINA STEČAJNOG DUŽNIKA(STEČAJNA MASA)</w:t>
            </w:r>
          </w:p>
          <w:p w:rsidRDefault="00E33EE5" w:rsidR="00E33EE5" w:rsidRPr="00E33EE5">
            <w:pPr>
              <w:ind w:left="52"/>
              <w:rPr>
                <w:sz w:val="24"/>
                <w:szCs w:val="24"/>
              </w:rPr>
            </w:pP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rPr>
                <w:sz w:val="24"/>
                <w:szCs w:val="24"/>
              </w:rPr>
            </w:pPr>
          </w:p>
          <w:p w:rsidRDefault="00E33EE5" w:rsidR="00E33EE5" w:rsidRPr="00E33EE5">
            <w:pPr>
              <w:rPr>
                <w:sz w:val="24"/>
                <w:szCs w:val="24"/>
              </w:rPr>
            </w:pPr>
          </w:p>
          <w:p w:rsidRDefault="00E33EE5" w:rsidR="00E33EE5" w:rsidRPr="00E33EE5">
            <w:pPr>
              <w:jc w:val="right"/>
              <w:rPr>
                <w:sz w:val="24"/>
                <w:szCs w:val="24"/>
              </w:rPr>
            </w:pPr>
          </w:p>
        </w:tc>
      </w:tr>
      <w:tr w:rsidTr="00E33EE5" w:rsidR="00E33EE5" w:rsidRPr="00E33EE5">
        <w:trPr>
          <w:trHeight w:val="555"/>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52"/>
              <w:rPr>
                <w:sz w:val="24"/>
                <w:szCs w:val="24"/>
              </w:rPr>
            </w:pPr>
          </w:p>
          <w:p w:rsidRDefault="00E33EE5" w:rsidP="00E33EE5" w:rsidR="00E33EE5" w:rsidRPr="00E33EE5">
            <w:pPr>
              <w:numPr>
                <w:ilvl w:val="0"/>
                <w:numId w:val="15"/>
              </w:numPr>
              <w:overflowPunct/>
              <w:autoSpaceDE/>
              <w:autoSpaceDN/>
              <w:adjustRightInd/>
              <w:textAlignment w:val="auto"/>
              <w:rPr>
                <w:sz w:val="24"/>
                <w:szCs w:val="24"/>
              </w:rPr>
            </w:pPr>
            <w:r w:rsidRPr="00E33EE5">
              <w:rPr>
                <w:sz w:val="24"/>
                <w:szCs w:val="24"/>
              </w:rPr>
              <w:t>nekretnine (optrećene zalogom)(toč. 3.1.1.)</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23.388.501,38</w:t>
            </w:r>
          </w:p>
        </w:tc>
      </w:tr>
      <w:tr w:rsidTr="00E33EE5" w:rsidR="00E33EE5" w:rsidRPr="00E33EE5">
        <w:trPr>
          <w:trHeight w:val="529"/>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360"/>
              <w:rPr>
                <w:sz w:val="24"/>
                <w:szCs w:val="24"/>
              </w:rPr>
            </w:pPr>
          </w:p>
          <w:p w:rsidRDefault="00E33EE5" w:rsidP="00E33EE5" w:rsidR="00E33EE5" w:rsidRPr="00E33EE5">
            <w:pPr>
              <w:numPr>
                <w:ilvl w:val="0"/>
                <w:numId w:val="16"/>
              </w:numPr>
              <w:overflowPunct/>
              <w:autoSpaceDE/>
              <w:autoSpaceDN/>
              <w:adjustRightInd/>
              <w:textAlignment w:val="auto"/>
              <w:rPr>
                <w:sz w:val="24"/>
                <w:szCs w:val="24"/>
              </w:rPr>
            </w:pPr>
            <w:r w:rsidRPr="00E33EE5">
              <w:rPr>
                <w:sz w:val="24"/>
                <w:szCs w:val="24"/>
              </w:rPr>
              <w:t>pokretnine (optrećene zalogom) (toč. 3.2.1.1. i 3.2.2.1)</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1.288.000,00</w:t>
            </w:r>
          </w:p>
        </w:tc>
      </w:tr>
      <w:tr w:rsidTr="00E33EE5" w:rsidR="00E33EE5" w:rsidRPr="00E33EE5">
        <w:trPr>
          <w:trHeight w:val="231"/>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720"/>
              <w:rPr>
                <w:sz w:val="24"/>
                <w:szCs w:val="24"/>
              </w:rPr>
            </w:pPr>
          </w:p>
          <w:p w:rsidRDefault="00E33EE5" w:rsidP="00E33EE5" w:rsidR="00E33EE5" w:rsidRPr="00E33EE5">
            <w:pPr>
              <w:numPr>
                <w:ilvl w:val="0"/>
                <w:numId w:val="16"/>
              </w:numPr>
              <w:overflowPunct/>
              <w:autoSpaceDE/>
              <w:autoSpaceDN/>
              <w:adjustRightInd/>
              <w:textAlignment w:val="auto"/>
              <w:rPr>
                <w:sz w:val="24"/>
                <w:szCs w:val="24"/>
              </w:rPr>
            </w:pPr>
            <w:r w:rsidRPr="00E33EE5">
              <w:rPr>
                <w:sz w:val="24"/>
                <w:szCs w:val="24"/>
              </w:rPr>
              <w:t>pokretnine (slobodne od tereta)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3.204.230,00</w:t>
            </w:r>
          </w:p>
        </w:tc>
      </w:tr>
      <w:tr w:rsidTr="00E33EE5" w:rsidR="00E33EE5" w:rsidRPr="00E33EE5">
        <w:trPr>
          <w:trHeight w:val="314"/>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720"/>
              <w:rPr>
                <w:sz w:val="24"/>
                <w:szCs w:val="24"/>
              </w:rPr>
            </w:pPr>
          </w:p>
          <w:p w:rsidRDefault="00E33EE5" w:rsidP="00E33EE5" w:rsidR="00E33EE5" w:rsidRPr="00E33EE5">
            <w:pPr>
              <w:numPr>
                <w:ilvl w:val="0"/>
                <w:numId w:val="16"/>
              </w:numPr>
              <w:overflowPunct/>
              <w:autoSpaceDE/>
              <w:autoSpaceDN/>
              <w:adjustRightInd/>
              <w:textAlignment w:val="auto"/>
              <w:rPr>
                <w:sz w:val="24"/>
                <w:szCs w:val="24"/>
              </w:rPr>
            </w:pPr>
            <w:r w:rsidRPr="00E33EE5">
              <w:rPr>
                <w:sz w:val="24"/>
                <w:szCs w:val="24"/>
              </w:rPr>
              <w:t>potraživanja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lang w:eastAsia="ar-SA"/>
              </w:rPr>
            </w:pPr>
          </w:p>
          <w:p w:rsidRDefault="00E33EE5" w:rsidR="00E33EE5" w:rsidRPr="00E33EE5">
            <w:pPr>
              <w:jc w:val="right"/>
              <w:rPr>
                <w:sz w:val="24"/>
                <w:szCs w:val="24"/>
              </w:rPr>
            </w:pPr>
            <w:r w:rsidRPr="00E33EE5">
              <w:rPr>
                <w:sz w:val="24"/>
                <w:szCs w:val="24"/>
                <w:lang w:eastAsia="ar-SA"/>
              </w:rPr>
              <w:t>296.215,74</w:t>
            </w:r>
          </w:p>
        </w:tc>
      </w:tr>
      <w:tr w:rsidTr="00E33EE5" w:rsidR="00E33EE5" w:rsidRPr="00E33EE5">
        <w:trPr>
          <w:trHeight w:val="516"/>
        </w:trPr>
        <w:tc>
          <w:tcPr>
            <w:tcW w:type="dxa" w:w="6135"/>
            <w:tcBorders>
              <w:top w:space="0" w:sz="4" w:color="auto" w:val="single"/>
              <w:left w:space="0" w:sz="4" w:color="auto" w:val="single"/>
              <w:bottom w:space="0" w:sz="4" w:color="auto" w:val="single"/>
              <w:right w:space="0" w:sz="4" w:color="auto" w:val="single"/>
            </w:tcBorders>
            <w:hideMark/>
          </w:tcPr>
          <w:p w:rsidRDefault="00E33EE5" w:rsidP="00E33EE5" w:rsidR="00E33EE5" w:rsidRPr="00E33EE5">
            <w:pPr>
              <w:numPr>
                <w:ilvl w:val="0"/>
                <w:numId w:val="16"/>
              </w:numPr>
              <w:overflowPunct/>
              <w:autoSpaceDE/>
              <w:autoSpaceDN/>
              <w:adjustRightInd/>
              <w:textAlignment w:val="auto"/>
              <w:rPr>
                <w:b/>
                <w:sz w:val="24"/>
                <w:szCs w:val="24"/>
              </w:rPr>
            </w:pPr>
            <w:r w:rsidRPr="00E33EE5">
              <w:rPr>
                <w:b/>
                <w:sz w:val="24"/>
                <w:szCs w:val="24"/>
              </w:rPr>
              <w:t xml:space="preserve">ukupno utvrđena vrijednost </w:t>
            </w:r>
          </w:p>
          <w:p w:rsidRDefault="00E33EE5" w:rsidR="00E33EE5" w:rsidRPr="00E33EE5">
            <w:pPr>
              <w:ind w:left="360"/>
              <w:rPr>
                <w:b/>
                <w:sz w:val="24"/>
                <w:szCs w:val="24"/>
              </w:rPr>
            </w:pPr>
            <w:r w:rsidRPr="00E33EE5">
              <w:rPr>
                <w:b/>
                <w:sz w:val="24"/>
                <w:szCs w:val="24"/>
              </w:rPr>
              <w:t xml:space="preserve">     stečajne mase (1 + 2+3+4 = 5)</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b/>
                <w:sz w:val="24"/>
                <w:szCs w:val="24"/>
              </w:rPr>
            </w:pPr>
            <w:r w:rsidRPr="00E33EE5">
              <w:rPr>
                <w:b/>
                <w:sz w:val="24"/>
                <w:szCs w:val="24"/>
              </w:rPr>
              <w:t>28.176.947,12</w:t>
            </w:r>
          </w:p>
        </w:tc>
      </w:tr>
      <w:tr w:rsidTr="00E33EE5" w:rsidR="00E33EE5" w:rsidRPr="00E33EE5">
        <w:trPr>
          <w:trHeight w:val="529"/>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360"/>
              <w:rPr>
                <w:b/>
                <w:sz w:val="24"/>
                <w:szCs w:val="24"/>
              </w:rPr>
            </w:pPr>
          </w:p>
          <w:p w:rsidRDefault="00E33EE5" w:rsidR="00E33EE5" w:rsidRPr="00E33EE5">
            <w:pPr>
              <w:ind w:left="360"/>
              <w:rPr>
                <w:b/>
                <w:sz w:val="24"/>
                <w:szCs w:val="24"/>
              </w:rPr>
            </w:pPr>
            <w:r w:rsidRPr="00E33EE5">
              <w:rPr>
                <w:b/>
                <w:sz w:val="24"/>
                <w:szCs w:val="24"/>
              </w:rPr>
              <w:t>AKTIVA (stavka 5)</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p>
        </w:tc>
      </w:tr>
      <w:tr w:rsidTr="00E33EE5" w:rsidR="00E33EE5" w:rsidRPr="00E33EE5">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E33EE5" w:rsidR="00E33EE5" w:rsidRPr="00E33EE5">
            <w:pPr>
              <w:rPr>
                <w:sz w:val="24"/>
                <w:szCs w:val="24"/>
              </w:rPr>
            </w:pPr>
          </w:p>
        </w:tc>
      </w:tr>
      <w:tr w:rsidTr="00E33EE5" w:rsidR="00E33EE5" w:rsidRPr="00E33EE5">
        <w:trPr>
          <w:trHeight w:val="615"/>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rPr>
                <w:sz w:val="24"/>
                <w:szCs w:val="24"/>
              </w:rPr>
            </w:pPr>
          </w:p>
          <w:p w:rsidRDefault="00E33EE5" w:rsidR="00E33EE5" w:rsidRPr="00E33EE5">
            <w:pPr>
              <w:rPr>
                <w:sz w:val="24"/>
                <w:szCs w:val="24"/>
              </w:rPr>
            </w:pPr>
            <w:r w:rsidRPr="00E33EE5">
              <w:rPr>
                <w:sz w:val="24"/>
                <w:szCs w:val="24"/>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rPr>
                <w:sz w:val="24"/>
                <w:szCs w:val="24"/>
              </w:rPr>
            </w:pPr>
          </w:p>
        </w:tc>
      </w:tr>
      <w:tr w:rsidTr="00E33EE5" w:rsidR="00E33EE5" w:rsidRPr="00E33EE5">
        <w:trPr>
          <w:trHeight w:val="270"/>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rPr>
                <w:sz w:val="24"/>
                <w:szCs w:val="24"/>
              </w:rPr>
            </w:pPr>
          </w:p>
          <w:p w:rsidRDefault="00E33EE5" w:rsidP="00E33EE5" w:rsidR="00E33EE5" w:rsidRPr="00E33EE5">
            <w:pPr>
              <w:numPr>
                <w:ilvl w:val="0"/>
                <w:numId w:val="17"/>
              </w:numPr>
              <w:overflowPunct/>
              <w:autoSpaceDE/>
              <w:autoSpaceDN/>
              <w:adjustRightInd/>
              <w:textAlignment w:val="auto"/>
              <w:rPr>
                <w:sz w:val="24"/>
                <w:szCs w:val="24"/>
              </w:rPr>
            </w:pPr>
            <w:r w:rsidRPr="00E33EE5">
              <w:rPr>
                <w:sz w:val="24"/>
                <w:szCs w:val="24"/>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1.157.217,00</w:t>
            </w:r>
          </w:p>
        </w:tc>
      </w:tr>
      <w:tr w:rsidTr="00E33EE5" w:rsidR="00E33EE5" w:rsidRPr="00E33EE5">
        <w:trPr>
          <w:trHeight w:val="270"/>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rPr>
                <w:sz w:val="24"/>
                <w:szCs w:val="24"/>
              </w:rPr>
            </w:pPr>
          </w:p>
          <w:p w:rsidRDefault="00E33EE5" w:rsidP="00E33EE5" w:rsidR="00E33EE5" w:rsidRPr="00E33EE5">
            <w:pPr>
              <w:numPr>
                <w:ilvl w:val="0"/>
                <w:numId w:val="17"/>
              </w:numPr>
              <w:overflowPunct/>
              <w:autoSpaceDE/>
              <w:autoSpaceDN/>
              <w:adjustRightInd/>
              <w:textAlignment w:val="auto"/>
              <w:rPr>
                <w:sz w:val="24"/>
                <w:szCs w:val="24"/>
              </w:rPr>
            </w:pPr>
            <w:r w:rsidRPr="00E33EE5">
              <w:rPr>
                <w:sz w:val="24"/>
                <w:szCs w:val="24"/>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both"/>
              <w:rPr>
                <w:sz w:val="24"/>
                <w:szCs w:val="24"/>
              </w:rPr>
            </w:pPr>
          </w:p>
          <w:p w:rsidRDefault="00E33EE5" w:rsidR="00E33EE5" w:rsidRPr="00E33EE5">
            <w:pPr>
              <w:jc w:val="right"/>
              <w:rPr>
                <w:sz w:val="24"/>
                <w:szCs w:val="24"/>
              </w:rPr>
            </w:pPr>
            <w:r w:rsidRPr="00E33EE5">
              <w:rPr>
                <w:sz w:val="24"/>
                <w:szCs w:val="24"/>
              </w:rPr>
              <w:t xml:space="preserve">6.024.029,90 </w:t>
            </w:r>
          </w:p>
        </w:tc>
      </w:tr>
      <w:tr w:rsidTr="00E33EE5" w:rsidR="00E33EE5" w:rsidRPr="00E33EE5">
        <w:trPr>
          <w:trHeight w:val="570"/>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360"/>
              <w:rPr>
                <w:sz w:val="24"/>
                <w:szCs w:val="24"/>
              </w:rPr>
            </w:pPr>
          </w:p>
          <w:p w:rsidRDefault="00E33EE5" w:rsidP="00E33EE5" w:rsidR="00E33EE5" w:rsidRPr="00E33EE5">
            <w:pPr>
              <w:numPr>
                <w:ilvl w:val="0"/>
                <w:numId w:val="17"/>
              </w:numPr>
              <w:overflowPunct/>
              <w:autoSpaceDE/>
              <w:autoSpaceDN/>
              <w:adjustRightInd/>
              <w:textAlignment w:val="auto"/>
              <w:rPr>
                <w:sz w:val="24"/>
                <w:szCs w:val="24"/>
              </w:rPr>
            </w:pPr>
            <w:r w:rsidRPr="00E33EE5">
              <w:rPr>
                <w:sz w:val="24"/>
                <w:szCs w:val="24"/>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15.326.373,52</w:t>
            </w:r>
          </w:p>
        </w:tc>
      </w:tr>
      <w:tr w:rsidTr="00E33EE5" w:rsidR="00E33EE5" w:rsidRPr="00E33EE5">
        <w:trPr>
          <w:trHeight w:val="217"/>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720"/>
              <w:rPr>
                <w:sz w:val="24"/>
                <w:szCs w:val="24"/>
              </w:rPr>
            </w:pPr>
          </w:p>
          <w:p w:rsidRDefault="00E33EE5" w:rsidP="00E33EE5" w:rsidR="00E33EE5" w:rsidRPr="00E33EE5">
            <w:pPr>
              <w:numPr>
                <w:ilvl w:val="0"/>
                <w:numId w:val="17"/>
              </w:numPr>
              <w:overflowPunct/>
              <w:autoSpaceDE/>
              <w:autoSpaceDN/>
              <w:adjustRightInd/>
              <w:textAlignment w:val="auto"/>
              <w:rPr>
                <w:sz w:val="24"/>
                <w:szCs w:val="24"/>
              </w:rPr>
            </w:pPr>
            <w:r w:rsidRPr="00E33EE5">
              <w:rPr>
                <w:sz w:val="24"/>
                <w:szCs w:val="24"/>
              </w:rPr>
              <w:t>osporene tražbine prvi viši isplatni red</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b/>
                <w:sz w:val="24"/>
                <w:szCs w:val="24"/>
              </w:rPr>
            </w:pPr>
          </w:p>
          <w:p w:rsidRDefault="00E33EE5" w:rsidR="00E33EE5" w:rsidRPr="00E33EE5">
            <w:pPr>
              <w:jc w:val="right"/>
              <w:rPr>
                <w:sz w:val="24"/>
                <w:szCs w:val="24"/>
              </w:rPr>
            </w:pPr>
            <w:r w:rsidRPr="00E33EE5">
              <w:rPr>
                <w:sz w:val="24"/>
                <w:szCs w:val="24"/>
              </w:rPr>
              <w:t>514.385,22</w:t>
            </w:r>
          </w:p>
        </w:tc>
      </w:tr>
      <w:tr w:rsidTr="00E33EE5" w:rsidR="00E33EE5" w:rsidRPr="00E33EE5">
        <w:trPr>
          <w:trHeight w:val="543"/>
        </w:trPr>
        <w:tc>
          <w:tcPr>
            <w:tcW w:type="dxa" w:w="6135"/>
            <w:tcBorders>
              <w:top w:space="0" w:sz="4" w:color="auto" w:val="single"/>
              <w:left w:space="0" w:sz="4" w:color="auto" w:val="single"/>
              <w:bottom w:space="0" w:sz="4" w:color="auto" w:val="single"/>
              <w:right w:space="0" w:sz="4" w:color="auto" w:val="single"/>
            </w:tcBorders>
            <w:hideMark/>
          </w:tcPr>
          <w:p w:rsidRDefault="00E33EE5" w:rsidP="00E33EE5" w:rsidR="00E33EE5" w:rsidRPr="00E33EE5">
            <w:pPr>
              <w:numPr>
                <w:ilvl w:val="0"/>
                <w:numId w:val="17"/>
              </w:numPr>
              <w:overflowPunct/>
              <w:autoSpaceDE/>
              <w:autoSpaceDN/>
              <w:adjustRightInd/>
              <w:textAlignment w:val="auto"/>
              <w:rPr>
                <w:b/>
                <w:sz w:val="24"/>
                <w:szCs w:val="24"/>
              </w:rPr>
            </w:pPr>
            <w:r w:rsidRPr="00E33EE5">
              <w:rPr>
                <w:b/>
                <w:sz w:val="24"/>
                <w:szCs w:val="24"/>
              </w:rPr>
              <w:t xml:space="preserve">ukupne obveze </w:t>
            </w:r>
          </w:p>
          <w:p w:rsidRDefault="00E33EE5" w:rsidR="00E33EE5" w:rsidRPr="00E33EE5">
            <w:pPr>
              <w:rPr>
                <w:b/>
                <w:sz w:val="24"/>
                <w:szCs w:val="24"/>
              </w:rPr>
            </w:pPr>
            <w:r w:rsidRPr="00E33EE5">
              <w:rPr>
                <w:b/>
                <w:sz w:val="24"/>
                <w:szCs w:val="24"/>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b/>
                <w:sz w:val="24"/>
                <w:szCs w:val="24"/>
              </w:rPr>
            </w:pPr>
          </w:p>
          <w:p w:rsidRDefault="00E33EE5" w:rsidR="00E33EE5" w:rsidRPr="00E33EE5">
            <w:pPr>
              <w:jc w:val="right"/>
              <w:rPr>
                <w:b/>
                <w:sz w:val="24"/>
                <w:szCs w:val="24"/>
              </w:rPr>
            </w:pPr>
            <w:r w:rsidRPr="00E33EE5">
              <w:rPr>
                <w:b/>
                <w:sz w:val="24"/>
                <w:szCs w:val="24"/>
              </w:rPr>
              <w:t>23.022.005,64</w:t>
            </w:r>
          </w:p>
        </w:tc>
      </w:tr>
      <w:tr w:rsidTr="00E33EE5" w:rsidR="00E33EE5" w:rsidRPr="00E33EE5">
        <w:trPr>
          <w:trHeight w:val="510"/>
        </w:trPr>
        <w:tc>
          <w:tcPr>
            <w:tcW w:type="dxa" w:w="6135"/>
            <w:tcBorders>
              <w:top w:space="0" w:sz="4" w:color="auto" w:val="single"/>
              <w:left w:space="0" w:sz="4" w:color="auto" w:val="single"/>
              <w:bottom w:space="0" w:sz="4" w:color="auto" w:val="single"/>
              <w:right w:space="0" w:sz="4" w:color="auto" w:val="single"/>
            </w:tcBorders>
            <w:hideMark/>
          </w:tcPr>
          <w:p w:rsidRDefault="00E33EE5" w:rsidP="00E33EE5" w:rsidR="00E33EE5" w:rsidRPr="00E33EE5">
            <w:pPr>
              <w:numPr>
                <w:ilvl w:val="0"/>
                <w:numId w:val="17"/>
              </w:numPr>
              <w:overflowPunct/>
              <w:autoSpaceDE/>
              <w:autoSpaceDN/>
              <w:adjustRightInd/>
              <w:textAlignment w:val="auto"/>
              <w:rPr>
                <w:sz w:val="24"/>
                <w:szCs w:val="24"/>
              </w:rPr>
            </w:pPr>
            <w:r w:rsidRPr="00E33EE5">
              <w:rPr>
                <w:sz w:val="24"/>
                <w:szCs w:val="24"/>
              </w:rPr>
              <w:t>korektivni račun – razlika aktive i pasive (pozitivna razlika veće aktive to jest imovine u odnosu na pasivu to jest obveze stečajne mase)</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sz w:val="24"/>
                <w:szCs w:val="24"/>
              </w:rPr>
            </w:pPr>
          </w:p>
          <w:p w:rsidRDefault="00E33EE5" w:rsidR="00E33EE5" w:rsidRPr="00E33EE5">
            <w:pPr>
              <w:jc w:val="right"/>
              <w:rPr>
                <w:sz w:val="24"/>
                <w:szCs w:val="24"/>
              </w:rPr>
            </w:pPr>
          </w:p>
          <w:p w:rsidRDefault="00E33EE5" w:rsidR="00E33EE5" w:rsidRPr="00E33EE5">
            <w:pPr>
              <w:jc w:val="right"/>
              <w:rPr>
                <w:sz w:val="24"/>
                <w:szCs w:val="24"/>
              </w:rPr>
            </w:pPr>
            <w:r w:rsidRPr="00E33EE5">
              <w:rPr>
                <w:sz w:val="24"/>
                <w:szCs w:val="24"/>
              </w:rPr>
              <w:t>5.154.941,48</w:t>
            </w:r>
          </w:p>
        </w:tc>
      </w:tr>
      <w:tr w:rsidTr="00E33EE5" w:rsidR="00E33EE5" w:rsidRPr="00E33EE5">
        <w:trPr>
          <w:trHeight w:val="315"/>
        </w:trPr>
        <w:tc>
          <w:tcPr>
            <w:tcW w:type="dxa" w:w="6135"/>
            <w:tcBorders>
              <w:top w:space="0" w:sz="4" w:color="auto" w:val="single"/>
              <w:left w:space="0" w:sz="4" w:color="auto" w:val="single"/>
              <w:bottom w:space="0" w:sz="4" w:color="auto" w:val="single"/>
              <w:right w:space="0" w:sz="4" w:color="auto" w:val="single"/>
            </w:tcBorders>
          </w:tcPr>
          <w:p w:rsidRDefault="00E33EE5" w:rsidR="00E33EE5" w:rsidRPr="00E33EE5">
            <w:pPr>
              <w:ind w:left="360"/>
              <w:rPr>
                <w:b/>
                <w:sz w:val="24"/>
                <w:szCs w:val="24"/>
              </w:rPr>
            </w:pPr>
          </w:p>
          <w:p w:rsidRDefault="00E33EE5" w:rsidR="00E33EE5" w:rsidRPr="00E33EE5">
            <w:pPr>
              <w:ind w:left="360"/>
              <w:rPr>
                <w:b/>
                <w:sz w:val="24"/>
                <w:szCs w:val="24"/>
              </w:rPr>
            </w:pPr>
            <w:r w:rsidRPr="00E33EE5">
              <w:rPr>
                <w:b/>
                <w:sz w:val="24"/>
                <w:szCs w:val="24"/>
              </w:rPr>
              <w:t>PASIVA ( 4 + 5)</w:t>
            </w:r>
          </w:p>
        </w:tc>
        <w:tc>
          <w:tcPr>
            <w:tcW w:type="dxa" w:w="2910"/>
            <w:tcBorders>
              <w:top w:space="0" w:sz="4" w:color="auto" w:val="single"/>
              <w:left w:space="0" w:sz="4" w:color="auto" w:val="single"/>
              <w:bottom w:space="0" w:sz="4" w:color="auto" w:val="single"/>
              <w:right w:space="0" w:sz="4" w:color="auto" w:val="single"/>
            </w:tcBorders>
          </w:tcPr>
          <w:p w:rsidRDefault="00E33EE5" w:rsidR="00E33EE5" w:rsidRPr="00E33EE5">
            <w:pPr>
              <w:jc w:val="right"/>
              <w:rPr>
                <w:b/>
                <w:sz w:val="24"/>
                <w:szCs w:val="24"/>
              </w:rPr>
            </w:pPr>
          </w:p>
          <w:p w:rsidRDefault="00E33EE5" w:rsidR="00E33EE5" w:rsidRPr="00E33EE5">
            <w:pPr>
              <w:jc w:val="right"/>
              <w:rPr>
                <w:b/>
                <w:sz w:val="24"/>
                <w:szCs w:val="24"/>
              </w:rPr>
            </w:pPr>
            <w:r w:rsidRPr="00E33EE5">
              <w:rPr>
                <w:b/>
                <w:sz w:val="24"/>
                <w:szCs w:val="24"/>
              </w:rPr>
              <w:t>28.176.947,12</w:t>
            </w:r>
          </w:p>
        </w:tc>
      </w:tr>
    </w:tbl>
    <w:p w:rsidRDefault="00E33EE5" w:rsidP="00E33EE5" w:rsidR="00E33EE5" w:rsidRPr="00E33EE5">
      <w:pPr>
        <w:suppressAutoHyphens/>
        <w:ind w:left="450"/>
        <w:jc w:val="both"/>
        <w:rPr>
          <w:sz w:val="24"/>
          <w:szCs w:val="24"/>
          <w:lang w:eastAsia="ar-SA"/>
        </w:rPr>
      </w:pPr>
    </w:p>
    <w:p w:rsidRDefault="00E33EE5" w:rsidP="00E33EE5" w:rsidR="00E33EE5" w:rsidRPr="00E33EE5">
      <w:pPr>
        <w:suppressAutoHyphens/>
        <w:jc w:val="both"/>
        <w:rPr>
          <w:sz w:val="24"/>
          <w:szCs w:val="24"/>
          <w:lang w:eastAsia="ar-SA"/>
        </w:rPr>
      </w:pPr>
      <w:r>
        <w:rPr>
          <w:sz w:val="24"/>
          <w:szCs w:val="24"/>
          <w:lang w:eastAsia="ar-SA"/>
        </w:rPr>
        <w:tab/>
      </w:r>
      <w:r w:rsidRPr="00E33EE5">
        <w:rPr>
          <w:sz w:val="24"/>
          <w:szCs w:val="24"/>
          <w:lang w:eastAsia="ar-SA"/>
        </w:rPr>
        <w:t>Napomena:</w:t>
      </w:r>
    </w:p>
    <w:p w:rsidRDefault="00E33EE5" w:rsidP="00E33EE5" w:rsidR="00E33EE5" w:rsidRPr="00E33EE5">
      <w:pPr>
        <w:suppressAutoHyphens/>
        <w:jc w:val="both"/>
        <w:rPr>
          <w:sz w:val="24"/>
          <w:szCs w:val="24"/>
          <w:lang w:eastAsia="ar-SA"/>
        </w:rPr>
      </w:pPr>
      <w:r w:rsidRPr="00E33EE5">
        <w:rPr>
          <w:sz w:val="24"/>
          <w:szCs w:val="24"/>
          <w:lang w:eastAsia="ar-SA"/>
        </w:rPr>
        <w:t>Projekcija početne bilance izrađena je temeljem procjene vrijednosti imovine stečajnog dužnika  - aktiva, dok će stvaran vrijednost biti poznata po unovčenju iste, odnosno naplate potraživanja, obveze to jest pasiva su zadana veličina s mogućom vjerojatnosti rasta (prijave tražbina za posebno ispitno ročište, utvrđenje troškova nagrade stečajnog upravitelja po unovčenju imovine stečajnog dužnika i drugo)</w:t>
      </w:r>
    </w:p>
    <w:p w:rsidRDefault="00E33EE5" w:rsidP="00E33EE5" w:rsidR="00E33EE5" w:rsidRPr="00E33EE5">
      <w:pPr>
        <w:suppressAutoHyphens/>
        <w:jc w:val="both"/>
        <w:rPr>
          <w:sz w:val="24"/>
          <w:szCs w:val="24"/>
          <w:lang w:eastAsia="ar-SA"/>
        </w:rPr>
      </w:pPr>
    </w:p>
    <w:p w:rsidRDefault="00E33EE5" w:rsidP="00E33EE5" w:rsidR="00E33EE5" w:rsidRPr="00E33EE5">
      <w:pPr>
        <w:numPr>
          <w:ilvl w:val="0"/>
          <w:numId w:val="12"/>
        </w:numPr>
        <w:overflowPunct/>
        <w:autoSpaceDE/>
        <w:autoSpaceDN/>
        <w:adjustRightInd/>
        <w:jc w:val="both"/>
        <w:textAlignment w:val="auto"/>
        <w:rPr>
          <w:b/>
          <w:bCs/>
          <w:sz w:val="24"/>
          <w:szCs w:val="24"/>
        </w:rPr>
      </w:pPr>
      <w:r w:rsidRPr="00E33EE5">
        <w:rPr>
          <w:b/>
          <w:bCs/>
          <w:sz w:val="24"/>
          <w:szCs w:val="24"/>
        </w:rPr>
        <w:t>Izviješće o gospodarskom položaju dužnika ( čl. 227. SZ)</w:t>
      </w:r>
      <w:r w:rsidRPr="00E33EE5">
        <w:rPr>
          <w:b/>
          <w:bCs/>
          <w:sz w:val="24"/>
          <w:szCs w:val="24"/>
        </w:rPr>
        <w:tab/>
      </w:r>
    </w:p>
    <w:p w:rsidRDefault="00E33EE5" w:rsidP="00E33EE5" w:rsidR="00E33EE5" w:rsidRPr="00E33EE5">
      <w:pPr>
        <w:jc w:val="both"/>
        <w:rPr>
          <w:b/>
          <w:bCs/>
          <w:sz w:val="24"/>
          <w:szCs w:val="24"/>
        </w:rPr>
      </w:pPr>
      <w:r w:rsidRPr="00E33EE5">
        <w:rPr>
          <w:b/>
          <w:bCs/>
          <w:sz w:val="24"/>
          <w:szCs w:val="24"/>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06"/>
        <w:gridCol w:w="1661"/>
        <w:gridCol w:w="1533"/>
        <w:gridCol w:w="1594"/>
      </w:tblGrid>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
                <w:bCs/>
                <w:sz w:val="24"/>
                <w:szCs w:val="24"/>
              </w:rPr>
            </w:pPr>
            <w:r w:rsidRPr="00E33EE5">
              <w:rPr>
                <w:b/>
                <w:bCs/>
                <w:sz w:val="24"/>
                <w:szCs w:val="24"/>
              </w:rPr>
              <w:t>Aktiva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2012</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2013</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2014</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Dugotrajna imovina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15.768.100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11.742.100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11.357.700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Kratkotrajna imovina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10.480.000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8.068.000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6.343.100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Ukupna aktiva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26.395.900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19.831.300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17.700.800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
                <w:bCs/>
                <w:sz w:val="24"/>
                <w:szCs w:val="24"/>
              </w:rPr>
            </w:pPr>
            <w:r w:rsidRPr="00E33EE5">
              <w:rPr>
                <w:b/>
                <w:bCs/>
                <w:sz w:val="24"/>
                <w:szCs w:val="24"/>
              </w:rPr>
              <w:t>Pasiva</w:t>
            </w:r>
          </w:p>
        </w:tc>
        <w:tc>
          <w:tcPr>
            <w:tcW w:type="dxa" w:w="1701"/>
            <w:tcBorders>
              <w:top w:space="0" w:sz="4" w:color="auto" w:val="single"/>
              <w:left w:space="0" w:sz="4" w:color="auto" w:val="single"/>
              <w:bottom w:space="0" w:sz="4" w:color="auto" w:val="single"/>
              <w:right w:space="0" w:sz="4" w:color="auto" w:val="single"/>
            </w:tcBorders>
          </w:tcPr>
          <w:p w:rsidRDefault="00E33EE5" w:rsidR="00E33EE5" w:rsidRPr="00E33EE5">
            <w:pPr>
              <w:tabs>
                <w:tab w:pos="1223" w:val="left"/>
              </w:tabs>
              <w:jc w:val="right"/>
              <w:rPr>
                <w:bCs/>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E33EE5" w:rsidR="00E33EE5" w:rsidRPr="00E33EE5">
            <w:pPr>
              <w:jc w:val="right"/>
              <w:rPr>
                <w:bCs/>
                <w:sz w:val="24"/>
                <w:szCs w:val="24"/>
              </w:rPr>
            </w:pPr>
          </w:p>
        </w:tc>
        <w:tc>
          <w:tcPr>
            <w:tcW w:type="dxa" w:w="1627"/>
            <w:tcBorders>
              <w:top w:space="0" w:sz="4" w:color="auto" w:val="single"/>
              <w:left w:space="0" w:sz="4" w:color="auto" w:val="single"/>
              <w:bottom w:space="0" w:sz="4" w:color="auto" w:val="single"/>
              <w:right w:space="0" w:sz="4" w:color="auto" w:val="single"/>
            </w:tcBorders>
          </w:tcPr>
          <w:p w:rsidRDefault="00E33EE5" w:rsidR="00E33EE5" w:rsidRPr="00E33EE5">
            <w:pPr>
              <w:jc w:val="right"/>
              <w:rPr>
                <w:bCs/>
                <w:sz w:val="24"/>
                <w:szCs w:val="24"/>
              </w:rPr>
            </w:pP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Kapital</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5.093.500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581.800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-3.497.200</w:t>
            </w:r>
          </w:p>
        </w:tc>
      </w:tr>
      <w:tr w:rsidTr="00E33EE5" w:rsidR="00E33EE5" w:rsidRPr="00E33EE5">
        <w:trPr>
          <w:trHeight w:val="271"/>
        </w:trPr>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Kratkoročne obveze</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18.461.400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17.698.800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20.903.600</w:t>
            </w:r>
          </w:p>
        </w:tc>
      </w:tr>
      <w:tr w:rsidTr="00E33EE5" w:rsidR="00E33EE5" w:rsidRPr="00E33EE5">
        <w:trPr>
          <w:trHeight w:val="149"/>
        </w:trPr>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Dugoročne obveze</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2.840.900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1.550.700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284.800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Ukupno pasiva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tabs>
                <w:tab w:pos="1223" w:val="left"/>
              </w:tabs>
              <w:jc w:val="right"/>
              <w:rPr>
                <w:bCs/>
                <w:sz w:val="24"/>
                <w:szCs w:val="24"/>
              </w:rPr>
            </w:pPr>
            <w:r w:rsidRPr="00E33EE5">
              <w:rPr>
                <w:bCs/>
                <w:sz w:val="24"/>
                <w:szCs w:val="24"/>
              </w:rPr>
              <w:t>26.395.900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19.831.300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17.700.800</w:t>
            </w:r>
          </w:p>
        </w:tc>
      </w:tr>
    </w:tbl>
    <w:p w:rsidRDefault="00E33EE5" w:rsidP="00E33EE5" w:rsidR="00E33EE5" w:rsidRPr="00E33EE5">
      <w:pPr>
        <w:jc w:val="both"/>
        <w:rPr>
          <w:b/>
          <w:bCs/>
          <w:sz w:val="24"/>
          <w:szCs w:val="24"/>
        </w:rPr>
      </w:pPr>
      <w:r w:rsidRPr="00E33EE5">
        <w:rPr>
          <w:b/>
          <w:bCs/>
          <w:sz w:val="24"/>
          <w:szCs w:val="24"/>
        </w:rPr>
        <w:t>Račun dobiti i gubitka - bilanca uspjeha poslovanja</w:t>
      </w:r>
    </w:p>
    <w:p w:rsidRDefault="00E33EE5" w:rsidP="00E33EE5" w:rsidR="00E33EE5" w:rsidRPr="00E33EE5">
      <w:pPr>
        <w:jc w:val="both"/>
        <w:rPr>
          <w:b/>
          <w:bCs/>
          <w:sz w:val="24"/>
          <w:szCs w:val="24"/>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01"/>
        <w:gridCol w:w="1663"/>
        <w:gridCol w:w="1534"/>
        <w:gridCol w:w="1596"/>
      </w:tblGrid>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
                <w:bCs/>
                <w:sz w:val="24"/>
                <w:szCs w:val="24"/>
              </w:rPr>
            </w:pPr>
            <w:r w:rsidRPr="00E33EE5">
              <w:rPr>
                <w:b/>
                <w:bCs/>
                <w:sz w:val="24"/>
                <w:szCs w:val="24"/>
              </w:rPr>
              <w:t>Pozicija</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2012</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2013</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
                <w:bCs/>
                <w:sz w:val="24"/>
                <w:szCs w:val="24"/>
              </w:rPr>
            </w:pPr>
            <w:r w:rsidRPr="00E33EE5">
              <w:rPr>
                <w:b/>
                <w:bCs/>
                <w:sz w:val="24"/>
                <w:szCs w:val="24"/>
              </w:rPr>
              <w:t>2014</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Prihod</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29.263.800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24.451.800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23.468.900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Rashod</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32.566.200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28.963.700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27.547.800</w:t>
            </w:r>
          </w:p>
        </w:tc>
      </w:tr>
      <w:tr w:rsidTr="00E33EE5" w:rsidR="00E33EE5" w:rsidRPr="00E33EE5">
        <w:tc>
          <w:tcPr>
            <w:tcW w:type="dxa" w:w="4399"/>
            <w:tcBorders>
              <w:top w:space="0" w:sz="4" w:color="auto" w:val="single"/>
              <w:left w:space="0" w:sz="4" w:color="auto" w:val="single"/>
              <w:bottom w:space="0" w:sz="4" w:color="auto" w:val="single"/>
              <w:right w:space="0" w:sz="4" w:color="auto" w:val="single"/>
            </w:tcBorders>
            <w:hideMark/>
          </w:tcPr>
          <w:p w:rsidRDefault="00E33EE5" w:rsidR="00E33EE5" w:rsidRPr="00E33EE5">
            <w:pPr>
              <w:jc w:val="both"/>
              <w:rPr>
                <w:bCs/>
                <w:sz w:val="24"/>
                <w:szCs w:val="24"/>
              </w:rPr>
            </w:pPr>
            <w:r w:rsidRPr="00E33EE5">
              <w:rPr>
                <w:bCs/>
                <w:sz w:val="24"/>
                <w:szCs w:val="24"/>
              </w:rPr>
              <w:t>Rezultat poslovanja – (+) dobit/(-) gubitak</w:t>
            </w:r>
          </w:p>
        </w:tc>
        <w:tc>
          <w:tcPr>
            <w:tcW w:type="dxa" w:w="1701"/>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-2.269.200</w:t>
            </w:r>
          </w:p>
        </w:tc>
        <w:tc>
          <w:tcPr>
            <w:tcW w:type="dxa" w:w="1559"/>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-4.511.900</w:t>
            </w:r>
          </w:p>
        </w:tc>
        <w:tc>
          <w:tcPr>
            <w:tcW w:type="dxa" w:w="1627"/>
            <w:tcBorders>
              <w:top w:space="0" w:sz="4" w:color="auto" w:val="single"/>
              <w:left w:space="0" w:sz="4" w:color="auto" w:val="single"/>
              <w:bottom w:space="0" w:sz="4" w:color="auto" w:val="single"/>
              <w:right w:space="0" w:sz="4" w:color="auto" w:val="single"/>
            </w:tcBorders>
            <w:hideMark/>
          </w:tcPr>
          <w:p w:rsidRDefault="00E33EE5" w:rsidR="00E33EE5" w:rsidRPr="00E33EE5">
            <w:pPr>
              <w:jc w:val="right"/>
              <w:rPr>
                <w:bCs/>
                <w:sz w:val="24"/>
                <w:szCs w:val="24"/>
              </w:rPr>
            </w:pPr>
            <w:r w:rsidRPr="00E33EE5">
              <w:rPr>
                <w:bCs/>
                <w:sz w:val="24"/>
                <w:szCs w:val="24"/>
              </w:rPr>
              <w:t>-4.078.900</w:t>
            </w:r>
          </w:p>
        </w:tc>
      </w:tr>
    </w:tbl>
    <w:p w:rsidRDefault="00E33EE5" w:rsidP="00E33EE5" w:rsidR="00E33EE5" w:rsidRPr="00E33EE5">
      <w:pPr>
        <w:jc w:val="both"/>
        <w:rPr>
          <w:bCs/>
          <w:sz w:val="24"/>
          <w:szCs w:val="24"/>
        </w:rPr>
      </w:pPr>
    </w:p>
    <w:p w:rsidRDefault="00E33EE5" w:rsidP="00E33EE5" w:rsidR="00E33EE5" w:rsidRPr="00E33EE5">
      <w:pPr>
        <w:jc w:val="both"/>
        <w:rPr>
          <w:bCs/>
          <w:sz w:val="24"/>
          <w:szCs w:val="24"/>
        </w:rPr>
      </w:pPr>
      <w:r>
        <w:rPr>
          <w:bCs/>
          <w:sz w:val="24"/>
          <w:szCs w:val="24"/>
        </w:rPr>
        <w:tab/>
      </w:r>
      <w:r w:rsidRPr="00E33EE5">
        <w:rPr>
          <w:bCs/>
          <w:sz w:val="24"/>
          <w:szCs w:val="24"/>
        </w:rPr>
        <w:t xml:space="preserve">Prikaza računa dobiti i gubitka jasno ukazuje  da dužnik posluje u 2012., 2013. i  2014.godini iskazujući negativni poslovni rezultat (gubitak), tako da je akumulirani preneseni gubitak zaključno s 31.12.2014. iznosio 19.267,835 kn čime je anuliran upisani temeljni kapital dužnika. </w:t>
      </w:r>
    </w:p>
    <w:p w:rsidRDefault="00E33EE5" w:rsidP="00E33EE5" w:rsidR="00E33EE5" w:rsidRPr="00E33EE5">
      <w:pPr>
        <w:jc w:val="both"/>
        <w:rPr>
          <w:bCs/>
          <w:sz w:val="24"/>
          <w:szCs w:val="24"/>
        </w:rPr>
      </w:pPr>
      <w:r>
        <w:rPr>
          <w:bCs/>
          <w:sz w:val="24"/>
          <w:szCs w:val="24"/>
        </w:rPr>
        <w:tab/>
      </w:r>
      <w:r w:rsidRPr="00E33EE5">
        <w:rPr>
          <w:bCs/>
          <w:sz w:val="24"/>
          <w:szCs w:val="24"/>
        </w:rPr>
        <w:t>Primjeni li se takozvani z-sore faktor (Altmanov model) na financijska izviješća za 2013.g. koja prikazuju negativno poslovanje , gdje nema zadržane dobiti, niti dobiti a faktori odnosa obrtnog kapitala i imovine je negativan(-0,71), dok je faktor prodaje u odnosu na ukupnu imovinu omjera 1,21:1,dolazi se do ponderiranog izračuna 0,7 (raspon ocijene rizika stečaja od -4,0 do +8,0) što je već tada predstavljalo  (≤ 1,10) što je ukazivalo vjerojatnoću 95% da će se stečaj dogoditi u vremenskom p</w:t>
      </w:r>
      <w:r>
        <w:rPr>
          <w:bCs/>
          <w:sz w:val="24"/>
          <w:szCs w:val="24"/>
        </w:rPr>
        <w:t>eriodu od jedne do dvije godine</w:t>
      </w:r>
      <w:r w:rsidRPr="00E33EE5">
        <w:rPr>
          <w:bCs/>
          <w:sz w:val="24"/>
          <w:szCs w:val="24"/>
        </w:rPr>
        <w:t>.</w:t>
      </w:r>
    </w:p>
    <w:p w:rsidRDefault="00E33EE5" w:rsidP="00E33EE5" w:rsidR="00E33EE5" w:rsidRPr="00E33EE5">
      <w:pPr>
        <w:jc w:val="both"/>
        <w:rPr>
          <w:bCs/>
          <w:sz w:val="24"/>
          <w:szCs w:val="24"/>
        </w:rPr>
      </w:pPr>
      <w:r>
        <w:rPr>
          <w:bCs/>
          <w:sz w:val="24"/>
          <w:szCs w:val="24"/>
        </w:rPr>
        <w:tab/>
      </w:r>
      <w:r w:rsidRPr="00E33EE5">
        <w:rPr>
          <w:bCs/>
          <w:sz w:val="24"/>
          <w:szCs w:val="24"/>
        </w:rPr>
        <w:t xml:space="preserve">Odnos kratkotrajne imovine i kratkoročnih obveza u 2014.godini (6 mil./21 mil.) ukazuje na nedostatnu operativnu dobit (EBITD) čime dužnik nije u mogućnosti iz neto novčani tokova podmirivati postojeće obveze, dužnik je tokom 2014. upadao u povremene blokade računa , temeljem čega je dužnik kroz postupak predstečajne nagodbe se operativno i financijski restrukturirati.  </w:t>
      </w:r>
    </w:p>
    <w:p w:rsidRDefault="00E33EE5" w:rsidP="00E33EE5" w:rsidR="00E33EE5" w:rsidRPr="00E33EE5">
      <w:pPr>
        <w:jc w:val="both"/>
        <w:rPr>
          <w:bCs/>
          <w:sz w:val="24"/>
          <w:szCs w:val="24"/>
        </w:rPr>
      </w:pPr>
      <w:r>
        <w:rPr>
          <w:bCs/>
          <w:sz w:val="24"/>
          <w:szCs w:val="24"/>
        </w:rPr>
        <w:tab/>
      </w:r>
      <w:r w:rsidRPr="00E33EE5">
        <w:rPr>
          <w:bCs/>
          <w:sz w:val="24"/>
          <w:szCs w:val="24"/>
        </w:rPr>
        <w:t xml:space="preserve">Postupak je pred Financijskom agencijom otvoren 29.05.2015. U provedbi postupku ukupno dužnikovo obveze prema vjerovnicima utvrđene su u iznosu od  28.055.206,59 kn,na ročištu za glasovanje za Plan financijskog restrukturiranja nije glasovala potrebna većina vjerovnika propisana odredbom, odnosno 99 %, kako je postupak predstečajne nagodbe obustavljen stekli su se razlozi za otvaranje stečajnoga </w:t>
      </w:r>
      <w:r w:rsidRPr="00E33EE5">
        <w:rPr>
          <w:bCs/>
          <w:sz w:val="24"/>
          <w:szCs w:val="24"/>
        </w:rPr>
        <w:lastRenderedPageBreak/>
        <w:t>postupka iz odredbi članka 27. stavka 4. Zakona o financijskome poslovanju i predstečajnoj nagodbi.</w:t>
      </w:r>
    </w:p>
    <w:p w:rsidRDefault="00E33EE5" w:rsidP="00E33EE5" w:rsidR="00E33EE5" w:rsidRPr="00E33EE5">
      <w:pPr>
        <w:jc w:val="both"/>
        <w:rPr>
          <w:bCs/>
          <w:sz w:val="24"/>
          <w:szCs w:val="24"/>
        </w:rPr>
      </w:pPr>
      <w:r>
        <w:rPr>
          <w:bCs/>
          <w:sz w:val="24"/>
          <w:szCs w:val="24"/>
        </w:rPr>
        <w:tab/>
      </w:r>
      <w:r w:rsidRPr="00E33EE5">
        <w:rPr>
          <w:bCs/>
          <w:sz w:val="24"/>
          <w:szCs w:val="24"/>
        </w:rPr>
        <w:t xml:space="preserve">Dana 25.09.2015.  FINA donosi rješenje o obustavi postupka, čime se blokira i račun dužnika, gospodarska aktivnost prestale (radnici poslani na čekanje) čime se prestaju obavljati poslovi podizvođača na projekt izgradnje Zračne luke Zagreb, dana 15.10.2015. FINA po službenoj dužnosti upućuje Trgovačkome sudu u Zagrebu, prijedlog za otvaranje stečajnog postupka nad ovdje stečajnim dužnikom. </w:t>
      </w:r>
    </w:p>
    <w:p w:rsidRDefault="00E33EE5" w:rsidP="00E33EE5" w:rsidR="00E33EE5" w:rsidRPr="00E33EE5">
      <w:pPr>
        <w:jc w:val="both"/>
        <w:rPr>
          <w:bCs/>
          <w:sz w:val="24"/>
          <w:szCs w:val="24"/>
        </w:rPr>
      </w:pPr>
    </w:p>
    <w:p w:rsidRDefault="00E33EE5" w:rsidP="00E33EE5" w:rsidR="00E33EE5" w:rsidRPr="00E33EE5">
      <w:pPr>
        <w:numPr>
          <w:ilvl w:val="0"/>
          <w:numId w:val="12"/>
        </w:numPr>
        <w:overflowPunct/>
        <w:autoSpaceDE/>
        <w:autoSpaceDN/>
        <w:adjustRightInd/>
        <w:jc w:val="both"/>
        <w:textAlignment w:val="auto"/>
        <w:rPr>
          <w:b/>
          <w:sz w:val="24"/>
          <w:szCs w:val="24"/>
        </w:rPr>
      </w:pPr>
      <w:r w:rsidRPr="00E33EE5">
        <w:rPr>
          <w:b/>
          <w:sz w:val="24"/>
          <w:szCs w:val="24"/>
        </w:rPr>
        <w:t>ZAKLJUČAK I PRIJEDLOZI</w:t>
      </w:r>
    </w:p>
    <w:p w:rsidRDefault="00E33EE5" w:rsidP="00E33EE5" w:rsidR="00E33EE5" w:rsidRPr="00E33EE5">
      <w:pPr>
        <w:jc w:val="both"/>
        <w:rPr>
          <w:sz w:val="24"/>
          <w:szCs w:val="24"/>
        </w:rPr>
      </w:pPr>
      <w:r>
        <w:rPr>
          <w:sz w:val="24"/>
          <w:szCs w:val="24"/>
        </w:rPr>
        <w:tab/>
      </w:r>
      <w:r w:rsidRPr="00E33EE5">
        <w:rPr>
          <w:sz w:val="24"/>
          <w:szCs w:val="24"/>
        </w:rPr>
        <w:t>Provedenim popisom imovine i njenom procjenom od strane ovlaštenih sudskih vještaka te analizom ostale poslovne dokumentacije vidljivo je da je imovina u vlasništvu stečajnog dužnika su nekretnine na kojima postoji upisano razlučno  pravo, te pokretnine na kojima postoji isto upisano razlučno pravo koje čine znatni dio imovine stečajnog dužnika,  potraživanja od dužnika stečajnoga dužnika nisu osigurana nikavim instrumentom osiguranja i utvrđena su u poslovnim knjigama stečajnog dužnika.</w:t>
      </w:r>
    </w:p>
    <w:p w:rsidRDefault="00E33EE5" w:rsidP="00E33EE5" w:rsidR="00E33EE5" w:rsidRPr="00E33EE5">
      <w:pPr>
        <w:jc w:val="both"/>
        <w:rPr>
          <w:sz w:val="24"/>
          <w:szCs w:val="24"/>
        </w:rPr>
      </w:pPr>
      <w:r>
        <w:rPr>
          <w:sz w:val="24"/>
          <w:szCs w:val="24"/>
        </w:rPr>
        <w:tab/>
      </w:r>
      <w:r w:rsidRPr="00E33EE5">
        <w:rPr>
          <w:sz w:val="24"/>
          <w:szCs w:val="24"/>
        </w:rPr>
        <w:t>U daljnjem tijeku stečajnog postupka stečajni upravitelj će  procijenjene  dijelove imovine unovčavati sukladno odredbama stečajnog zakona i odlukama skupštine vjerovnika i razlučnog vjerovnika, dok će potraživanja pokušati naplatiti redovnim postupkom to jest pozivom dužniku da podmiri svoje obveze prema stečajnom dužniku sukladno čl. 129. st.1. Stečajnog zakona (71/15) a ukoliko se dužnik ogluši pokrenuti ovršni postupak a eventualno i nastaviti parnicu pred nadležnim sudom</w:t>
      </w:r>
    </w:p>
    <w:p w:rsidRDefault="00E33EE5" w:rsidP="00E33EE5" w:rsidR="00E33EE5" w:rsidRPr="00E33EE5">
      <w:pPr>
        <w:jc w:val="both"/>
        <w:rPr>
          <w:sz w:val="24"/>
          <w:szCs w:val="24"/>
        </w:rPr>
      </w:pPr>
      <w:r>
        <w:rPr>
          <w:sz w:val="24"/>
          <w:szCs w:val="24"/>
        </w:rPr>
        <w:tab/>
      </w:r>
      <w:r w:rsidRPr="00E33EE5">
        <w:rPr>
          <w:sz w:val="24"/>
          <w:szCs w:val="24"/>
        </w:rPr>
        <w:t xml:space="preserve">Vidljivo je iz procijenjene vrijednosti imovine stečajnog dužnika (nekretnine) opterećene teretom u korist razlučnoga vjerovnika Splitske banke d.d. i Grada Siska, da je  realno  očekivati namirenje razlučnih vjerovnika u cijelosti njihovi tražbine, isto tako očekuje se namirenje prvoga višeg isplatnoga reda ukoliko se uspije u prodaji nekretnina u visini ½ procijenjene vrijednosti, pokretne imovine te naplati potraživanja od dužnika stečajnog dužnika, dok namirenje drugog višeg isplatnog nije moguće izuzev činjenice da se nekretnine unovče po procijeni sudskoga vještaka. </w:t>
      </w:r>
    </w:p>
    <w:p w:rsidRDefault="00E33EE5" w:rsidP="00E33EE5" w:rsidR="00E33EE5" w:rsidRPr="00E33EE5">
      <w:pPr>
        <w:rPr>
          <w:sz w:val="24"/>
          <w:szCs w:val="24"/>
        </w:rPr>
      </w:pPr>
      <w:r>
        <w:rPr>
          <w:sz w:val="24"/>
          <w:szCs w:val="24"/>
        </w:rPr>
        <w:tab/>
      </w:r>
      <w:r w:rsidRPr="00E33EE5">
        <w:rPr>
          <w:sz w:val="24"/>
          <w:szCs w:val="24"/>
        </w:rPr>
        <w:t xml:space="preserve">Shodno iznesenom stečajni upravitelj </w:t>
      </w:r>
    </w:p>
    <w:p w:rsidRDefault="00E33EE5" w:rsidP="00E33EE5" w:rsidR="00E33EE5" w:rsidRPr="00E33EE5">
      <w:pPr>
        <w:jc w:val="center"/>
        <w:rPr>
          <w:b/>
          <w:sz w:val="24"/>
          <w:szCs w:val="24"/>
        </w:rPr>
      </w:pPr>
    </w:p>
    <w:p w:rsidRDefault="00E33EE5" w:rsidP="00E33EE5" w:rsidR="00E33EE5" w:rsidRPr="00E33EE5">
      <w:pPr>
        <w:jc w:val="center"/>
        <w:rPr>
          <w:sz w:val="24"/>
          <w:szCs w:val="24"/>
        </w:rPr>
      </w:pPr>
      <w:r w:rsidRPr="00E33EE5">
        <w:rPr>
          <w:sz w:val="24"/>
          <w:szCs w:val="24"/>
        </w:rPr>
        <w:t>predlaže</w:t>
      </w:r>
    </w:p>
    <w:p w:rsidRDefault="00E33EE5" w:rsidP="00E33EE5" w:rsidR="00E33EE5" w:rsidRPr="00E33EE5">
      <w:pPr>
        <w:rPr>
          <w:sz w:val="24"/>
          <w:szCs w:val="24"/>
        </w:rPr>
      </w:pPr>
    </w:p>
    <w:p w:rsidRDefault="00E33EE5" w:rsidP="00E33EE5" w:rsidR="00E33EE5" w:rsidRPr="00E33EE5">
      <w:pPr>
        <w:numPr>
          <w:ilvl w:val="0"/>
          <w:numId w:val="18"/>
        </w:numPr>
        <w:overflowPunct/>
        <w:autoSpaceDE/>
        <w:autoSpaceDN/>
        <w:adjustRightInd/>
        <w:jc w:val="both"/>
        <w:textAlignment w:val="auto"/>
        <w:rPr>
          <w:sz w:val="24"/>
          <w:szCs w:val="24"/>
        </w:rPr>
      </w:pPr>
      <w:r w:rsidRPr="00E33EE5">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E33EE5" w:rsidP="00E33EE5" w:rsidR="00E33EE5" w:rsidRPr="00E33EE5">
      <w:pPr>
        <w:numPr>
          <w:ilvl w:val="0"/>
          <w:numId w:val="18"/>
        </w:numPr>
        <w:overflowPunct/>
        <w:autoSpaceDE/>
        <w:autoSpaceDN/>
        <w:adjustRightInd/>
        <w:jc w:val="both"/>
        <w:textAlignment w:val="auto"/>
        <w:rPr>
          <w:sz w:val="24"/>
          <w:szCs w:val="24"/>
        </w:rPr>
      </w:pPr>
      <w:r w:rsidRPr="00E33EE5">
        <w:rPr>
          <w:sz w:val="24"/>
          <w:szCs w:val="24"/>
        </w:rPr>
        <w:t>ne postoje uvjeti za nastavak poslovanja stečajnoga dužnika, pa se poslovanja stečajnog dužnika obustavlja,</w:t>
      </w:r>
    </w:p>
    <w:p w:rsidRDefault="00E33EE5" w:rsidP="00E33EE5" w:rsidR="00E33EE5" w:rsidRPr="00E33EE5">
      <w:pPr>
        <w:numPr>
          <w:ilvl w:val="0"/>
          <w:numId w:val="18"/>
        </w:numPr>
        <w:overflowPunct/>
        <w:autoSpaceDE/>
        <w:autoSpaceDN/>
        <w:adjustRightInd/>
        <w:jc w:val="both"/>
        <w:textAlignment w:val="auto"/>
        <w:rPr>
          <w:sz w:val="24"/>
          <w:szCs w:val="24"/>
        </w:rPr>
      </w:pPr>
      <w:r w:rsidRPr="00E33EE5">
        <w:rPr>
          <w:sz w:val="24"/>
          <w:szCs w:val="24"/>
        </w:rPr>
        <w:t xml:space="preserve">da se primi na znanje od strane skupštine vjerovnika i razlučnih vjerovnika da će se nekretnine u knjižnom vlasništvu stečajnog dužnika koje su opterećene razlučnim pravom opisane u točki 3.1.1. ovoga izviješća  unovčavati  sukladno odredbama čl. 247. Stečajnoga zakona (NN 71/15), </w:t>
      </w:r>
    </w:p>
    <w:p w:rsidRDefault="00E33EE5" w:rsidP="00E33EE5" w:rsidR="00E33EE5" w:rsidRPr="00E33EE5">
      <w:pPr>
        <w:numPr>
          <w:ilvl w:val="0"/>
          <w:numId w:val="18"/>
        </w:numPr>
        <w:overflowPunct/>
        <w:autoSpaceDE/>
        <w:autoSpaceDN/>
        <w:adjustRightInd/>
        <w:textAlignment w:val="auto"/>
        <w:rPr>
          <w:b/>
          <w:sz w:val="24"/>
          <w:szCs w:val="24"/>
        </w:rPr>
      </w:pPr>
      <w:r w:rsidRPr="00E33EE5">
        <w:rPr>
          <w:sz w:val="24"/>
          <w:szCs w:val="24"/>
        </w:rPr>
        <w:t>ovlašćuje se stečajni upravitelj da pristupi unovčenju pokretnina na kojima je upisano razlučno pravo u korist Splitske banke d.d. (opisane u točki  3.2.1.1. – motorna vozila; 3.2.2.1. – strojevi – osnovna sredstva ), a u posjedu su stečajnog upravitelja, sukladno odredbama čl. 249. Stečajnog zakona (NN 71/15), objavom oglasa o prodaji na web stranicama  VTS RH (sudačke mreže) i stranicama Hrvatske gospodarske komore,</w:t>
      </w:r>
      <w:r w:rsidRPr="00E33EE5">
        <w:rPr>
          <w:b/>
          <w:sz w:val="24"/>
          <w:szCs w:val="24"/>
        </w:rPr>
        <w:t xml:space="preserve"> </w:t>
      </w:r>
      <w:r w:rsidRPr="00E33EE5">
        <w:rPr>
          <w:sz w:val="24"/>
          <w:szCs w:val="24"/>
        </w:rPr>
        <w:t xml:space="preserve">i to prikupljanjem pisanih ponuda i otvaranja istih pred Javnim bilježnikom, za prvi oglas uz početnu cijenu prema procjeni stalnoga sudskoga vještaka,  za neunovčenu imovinu na prvom oglasu objavi će se drugom oglasu za početnu vrijednost 2/3 u odnosu na procjenu iz </w:t>
      </w:r>
      <w:r w:rsidRPr="00E33EE5">
        <w:rPr>
          <w:sz w:val="24"/>
          <w:szCs w:val="24"/>
        </w:rPr>
        <w:lastRenderedPageBreak/>
        <w:t>elaborata stalnoga sudskoga vještaka, te za ne unovčenu imovinu na drugome oglasu, objavit će se treći oglas za početnu vrijednost ½ u  odnosu na procjenu iz elaborata stalnoga sudskoga vještaka,</w:t>
      </w:r>
    </w:p>
    <w:p w:rsidRDefault="00E33EE5" w:rsidP="00E33EE5" w:rsidR="00E33EE5" w:rsidRPr="00E33EE5">
      <w:pPr>
        <w:numPr>
          <w:ilvl w:val="0"/>
          <w:numId w:val="18"/>
        </w:numPr>
        <w:overflowPunct/>
        <w:autoSpaceDE/>
        <w:autoSpaceDN/>
        <w:adjustRightInd/>
        <w:textAlignment w:val="auto"/>
        <w:rPr>
          <w:sz w:val="24"/>
          <w:szCs w:val="24"/>
        </w:rPr>
      </w:pPr>
      <w:r w:rsidRPr="00E33EE5">
        <w:rPr>
          <w:sz w:val="24"/>
          <w:szCs w:val="24"/>
        </w:rPr>
        <w:t>ovlašćuje se stečajni upravitelj da pristupi unovčenju pokretnina  - slobodna imovina od tereta (opisane u točki  3.2.1.2. – motorna vozila; 3.2.2.2. – strojevi, oprema, uređaji i materijali ), a u posjedu su stečajnog upravitelja, sukladno odredbama čl. 229. Stečajnog zakona (NN 71/15), objavom oglasa o prodaji na web stranicama  VTS RH (sudačke mreže) i stranicama Hrvatske gospodarske komore i to prikupljanjem pisanih ponuda i otvaranja istih pred Javnim bilježnikom, za prvi oglas uz početnu cijenu prema procjeni stalnoga sudskoga vještaka,  za neunovčenu imovinu na prvom oglasu objavi će se drugom oglasu za početnu vrijednost 2/3 u odnosu na procjenu iz elaborata stalnoga sudskoga vještaka, te za ne unovčenu imovinu na drugome oglasu, objavit će se treći oglas za početnu vrijednost ½ u  odnosu na procjenu iz elaborata stalnoga sudskoga vještaka,</w:t>
      </w:r>
    </w:p>
    <w:p w:rsidRDefault="00E33EE5" w:rsidP="00E33EE5" w:rsidR="00E33EE5" w:rsidRPr="00E33EE5">
      <w:pPr>
        <w:numPr>
          <w:ilvl w:val="0"/>
          <w:numId w:val="18"/>
        </w:numPr>
        <w:overflowPunct/>
        <w:autoSpaceDE/>
        <w:autoSpaceDN/>
        <w:adjustRightInd/>
        <w:textAlignment w:val="auto"/>
        <w:rPr>
          <w:sz w:val="24"/>
          <w:szCs w:val="24"/>
        </w:rPr>
      </w:pPr>
      <w:r w:rsidRPr="00E33EE5">
        <w:rPr>
          <w:sz w:val="24"/>
          <w:szCs w:val="24"/>
        </w:rPr>
        <w:t xml:space="preserve">ovlašćuje se stečajni upravitelj da pokrene postupke naplate u kojim postoji izvjesnost naplate potraživanja od dužnika stečajnoga dužnika iz točke 3.2.4.  ovog izviješća u svojstvu ovrhovoditelja ili tužitelja ukoliko ocjeni da je to potrebno, </w:t>
      </w:r>
    </w:p>
    <w:p w:rsidRDefault="00E33EE5" w:rsidP="00E33EE5" w:rsidR="00E33EE5" w:rsidRPr="00E33EE5">
      <w:pPr>
        <w:numPr>
          <w:ilvl w:val="0"/>
          <w:numId w:val="18"/>
        </w:numPr>
        <w:overflowPunct/>
        <w:autoSpaceDE/>
        <w:autoSpaceDN/>
        <w:adjustRightInd/>
        <w:textAlignment w:val="auto"/>
        <w:rPr>
          <w:sz w:val="24"/>
          <w:szCs w:val="24"/>
        </w:rPr>
      </w:pPr>
      <w:r w:rsidRPr="00E33EE5">
        <w:rPr>
          <w:sz w:val="24"/>
          <w:szCs w:val="24"/>
        </w:rPr>
        <w:t>ovlašćuje se stečajni upravitelj da preuzme sve započete postupke pred nadležnim tijelima u kojima je stranka u postupku stečajni dužnik, a prvenstveno vezano na parnice u tijeku koje se eventualno vode u korist stečajne mase,</w:t>
      </w:r>
    </w:p>
    <w:p w:rsidRDefault="00E33EE5" w:rsidP="00E33EE5" w:rsidR="00E33EE5" w:rsidRPr="00E33EE5">
      <w:pPr>
        <w:numPr>
          <w:ilvl w:val="0"/>
          <w:numId w:val="18"/>
        </w:numPr>
        <w:overflowPunct/>
        <w:autoSpaceDE/>
        <w:autoSpaceDN/>
        <w:adjustRightInd/>
        <w:textAlignment w:val="auto"/>
        <w:rPr>
          <w:sz w:val="24"/>
          <w:szCs w:val="24"/>
        </w:rPr>
      </w:pPr>
      <w:r w:rsidRPr="00E33EE5">
        <w:rPr>
          <w:sz w:val="24"/>
          <w:szCs w:val="24"/>
        </w:rPr>
        <w:t>ovlašćuje se stečajni upravitelj sukladno odredbama čl. 230.  st. 2.Stečajnoga zakona (NN 71/15) da ukoliko se ukaže potreba za provedbu radnji iz točke 3. i 4. to jest da pokrene parnicu i izda punomoć odvjetniku za zastupanje stečajnog dužnika.</w:t>
      </w:r>
    </w:p>
    <w:p w:rsidRDefault="00E33EE5" w:rsidP="00E33EE5" w:rsidR="00E33EE5" w:rsidRPr="00E33EE5">
      <w:pPr>
        <w:rPr>
          <w:sz w:val="24"/>
          <w:szCs w:val="24"/>
        </w:rPr>
      </w:pPr>
    </w:p>
    <w:p w:rsidRDefault="00DE03CA" w:rsidP="003357AE" w:rsidR="00247315" w:rsidRPr="00E33EE5">
      <w:pPr>
        <w:pStyle w:val="Bezproreda"/>
        <w:rPr>
          <w:rFonts w:hAnsi="Times New Roman" w:ascii="Times New Roman"/>
          <w:sz w:val="24"/>
          <w:szCs w:val="24"/>
        </w:rPr>
      </w:pPr>
      <w:r w:rsidRPr="00E33EE5">
        <w:rPr>
          <w:rFonts w:hAnsi="Times New Roman" w:ascii="Times New Roman"/>
          <w:bCs/>
          <w:sz w:val="24"/>
          <w:szCs w:val="24"/>
        </w:rPr>
        <w:tab/>
      </w:r>
      <w:r w:rsidR="008F0A37" w:rsidRPr="00E33EE5">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E33EE5">
          <w:rPr>
            <w:rFonts w:hAnsi="Times New Roman" w:ascii="Times New Roman"/>
            <w:sz w:val="24"/>
            <w:szCs w:val="24"/>
          </w:rPr>
          <w:t>38 a</w:t>
        </w:r>
      </w:smartTag>
      <w:r w:rsidR="008F0A37" w:rsidRPr="00E33EE5">
        <w:rPr>
          <w:rFonts w:hAnsi="Times New Roman" w:ascii="Times New Roman"/>
          <w:sz w:val="24"/>
          <w:szCs w:val="24"/>
        </w:rPr>
        <w:t>. Stečajnog zakona pravo sudjelovanja imaju svi vjerovnici s pravom odvojenog namirenja, svi stečajni vjerovnici, stečajni upravitelj.</w:t>
      </w:r>
    </w:p>
    <w:p w:rsidRDefault="00FC72D3" w:rsidP="003357AE" w:rsidR="00247315" w:rsidRPr="00E33EE5">
      <w:pPr>
        <w:pStyle w:val="Bezproreda"/>
        <w:rPr>
          <w:rFonts w:hAnsi="Times New Roman" w:ascii="Times New Roman"/>
          <w:sz w:val="24"/>
          <w:szCs w:val="24"/>
        </w:rPr>
      </w:pPr>
      <w:r w:rsidRPr="00E33EE5">
        <w:rPr>
          <w:rFonts w:hAnsi="Times New Roman" w:ascii="Times New Roman"/>
          <w:sz w:val="24"/>
          <w:szCs w:val="24"/>
        </w:rPr>
        <w:tab/>
      </w:r>
      <w:r w:rsidR="008F0A37" w:rsidRPr="00E33EE5">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3357AE" w:rsidR="00C14805" w:rsidRPr="00E33EE5">
      <w:pPr>
        <w:pStyle w:val="Bezproreda"/>
        <w:jc w:val="both"/>
        <w:rPr>
          <w:rFonts w:hAnsi="Times New Roman" w:ascii="Times New Roman"/>
          <w:sz w:val="24"/>
          <w:szCs w:val="24"/>
        </w:rPr>
      </w:pPr>
      <w:r w:rsidRPr="00E33EE5">
        <w:rPr>
          <w:rFonts w:hAnsi="Times New Roman" w:ascii="Times New Roman"/>
          <w:sz w:val="24"/>
          <w:szCs w:val="24"/>
        </w:rPr>
        <w:tab/>
      </w:r>
      <w:r w:rsidR="008F0A37" w:rsidRPr="00E33EE5">
        <w:rPr>
          <w:rFonts w:hAnsi="Times New Roman" w:ascii="Times New Roman"/>
          <w:sz w:val="24"/>
          <w:szCs w:val="24"/>
        </w:rPr>
        <w:t xml:space="preserve">Stečajni sudac utvrđuje da </w:t>
      </w:r>
      <w:r w:rsidR="00EF002A" w:rsidRPr="00E33EE5">
        <w:rPr>
          <w:rFonts w:hAnsi="Times New Roman" w:ascii="Times New Roman"/>
          <w:sz w:val="24"/>
          <w:szCs w:val="24"/>
        </w:rPr>
        <w:t>je</w:t>
      </w:r>
      <w:r w:rsidR="008F0A37" w:rsidRPr="00E33EE5">
        <w:rPr>
          <w:rFonts w:hAnsi="Times New Roman" w:ascii="Times New Roman"/>
          <w:sz w:val="24"/>
          <w:szCs w:val="24"/>
        </w:rPr>
        <w:t xml:space="preserve"> na ročištu </w:t>
      </w:r>
      <w:r w:rsidR="003357AE" w:rsidRPr="00E33EE5">
        <w:rPr>
          <w:rFonts w:hAnsi="Times New Roman" w:ascii="Times New Roman"/>
          <w:sz w:val="24"/>
          <w:szCs w:val="24"/>
        </w:rPr>
        <w:t>nazočno</w:t>
      </w:r>
      <w:r w:rsidR="00C14805" w:rsidRPr="00E33EE5">
        <w:rPr>
          <w:rFonts w:hAnsi="Times New Roman" w:ascii="Times New Roman"/>
          <w:sz w:val="24"/>
          <w:szCs w:val="24"/>
        </w:rPr>
        <w:t xml:space="preserve"> </w:t>
      </w:r>
      <w:r w:rsidR="00CC5709">
        <w:rPr>
          <w:rFonts w:hAnsi="Times New Roman" w:ascii="Times New Roman"/>
          <w:sz w:val="24"/>
          <w:szCs w:val="24"/>
        </w:rPr>
        <w:t>trinaestero</w:t>
      </w:r>
      <w:r w:rsidR="00C14805" w:rsidRPr="00E33EE5">
        <w:rPr>
          <w:rFonts w:hAnsi="Times New Roman" w:ascii="Times New Roman"/>
          <w:sz w:val="24"/>
          <w:szCs w:val="24"/>
        </w:rPr>
        <w:t xml:space="preserve"> stečajni</w:t>
      </w:r>
      <w:r w:rsidR="003357AE" w:rsidRPr="00E33EE5">
        <w:rPr>
          <w:rFonts w:hAnsi="Times New Roman" w:ascii="Times New Roman"/>
          <w:sz w:val="24"/>
          <w:szCs w:val="24"/>
        </w:rPr>
        <w:t>h</w:t>
      </w:r>
      <w:r w:rsidR="00C14805" w:rsidRPr="00E33EE5">
        <w:rPr>
          <w:rFonts w:hAnsi="Times New Roman" w:ascii="Times New Roman"/>
          <w:sz w:val="24"/>
          <w:szCs w:val="24"/>
        </w:rPr>
        <w:t xml:space="preserve"> vjerovnik</w:t>
      </w:r>
      <w:r w:rsidR="003357AE" w:rsidRPr="00E33EE5">
        <w:rPr>
          <w:rFonts w:hAnsi="Times New Roman" w:ascii="Times New Roman"/>
          <w:sz w:val="24"/>
          <w:szCs w:val="24"/>
        </w:rPr>
        <w:t>a</w:t>
      </w:r>
      <w:r w:rsidR="002A4E26" w:rsidRPr="00E33EE5">
        <w:rPr>
          <w:rFonts w:hAnsi="Times New Roman" w:ascii="Times New Roman"/>
          <w:sz w:val="24"/>
          <w:szCs w:val="24"/>
        </w:rPr>
        <w:t xml:space="preserve"> </w:t>
      </w:r>
      <w:r w:rsidR="008F0A37" w:rsidRPr="00E33EE5">
        <w:rPr>
          <w:rFonts w:hAnsi="Times New Roman" w:ascii="Times New Roman"/>
          <w:sz w:val="24"/>
          <w:szCs w:val="24"/>
        </w:rPr>
        <w:t>čij</w:t>
      </w:r>
      <w:r w:rsidR="003357AE" w:rsidRPr="00E33EE5">
        <w:rPr>
          <w:rFonts w:hAnsi="Times New Roman" w:ascii="Times New Roman"/>
          <w:sz w:val="24"/>
          <w:szCs w:val="24"/>
        </w:rPr>
        <w:t xml:space="preserve">e su tražbine utvrđene i koji mogu </w:t>
      </w:r>
      <w:r w:rsidR="00C14805" w:rsidRPr="00E33EE5">
        <w:rPr>
          <w:rFonts w:hAnsi="Times New Roman" w:ascii="Times New Roman"/>
          <w:sz w:val="24"/>
          <w:szCs w:val="24"/>
        </w:rPr>
        <w:t xml:space="preserve"> </w:t>
      </w:r>
      <w:r w:rsidR="008F0A37" w:rsidRPr="00E33EE5">
        <w:rPr>
          <w:rFonts w:hAnsi="Times New Roman" w:ascii="Times New Roman"/>
          <w:sz w:val="24"/>
          <w:szCs w:val="24"/>
        </w:rPr>
        <w:t>glasov</w:t>
      </w:r>
      <w:r w:rsidR="007C40D8" w:rsidRPr="00E33EE5">
        <w:rPr>
          <w:rFonts w:hAnsi="Times New Roman" w:ascii="Times New Roman"/>
          <w:sz w:val="24"/>
          <w:szCs w:val="24"/>
        </w:rPr>
        <w:t>ati te donositi odluke i to sl</w:t>
      </w:r>
      <w:r w:rsidR="008F0A37" w:rsidRPr="00E33EE5">
        <w:rPr>
          <w:rFonts w:hAnsi="Times New Roman" w:ascii="Times New Roman"/>
          <w:sz w:val="24"/>
          <w:szCs w:val="24"/>
        </w:rPr>
        <w:t xml:space="preserve">jedeći </w:t>
      </w:r>
      <w:r w:rsidR="00EF002A" w:rsidRPr="00E33EE5">
        <w:rPr>
          <w:rFonts w:hAnsi="Times New Roman" w:ascii="Times New Roman"/>
          <w:sz w:val="24"/>
          <w:szCs w:val="24"/>
        </w:rPr>
        <w:t>vjerovni</w:t>
      </w:r>
      <w:r w:rsidR="003357AE" w:rsidRPr="00E33EE5">
        <w:rPr>
          <w:rFonts w:hAnsi="Times New Roman" w:ascii="Times New Roman"/>
          <w:sz w:val="24"/>
          <w:szCs w:val="24"/>
        </w:rPr>
        <w:t>ci</w:t>
      </w:r>
      <w:r w:rsidR="008F0A37" w:rsidRPr="00E33EE5">
        <w:rPr>
          <w:rFonts w:hAnsi="Times New Roman" w:ascii="Times New Roman"/>
          <w:sz w:val="24"/>
          <w:szCs w:val="24"/>
        </w:rPr>
        <w:t>:</w:t>
      </w:r>
    </w:p>
    <w:p w:rsidRDefault="00CC5709" w:rsidP="00CC5709" w:rsidR="00CC5709" w:rsidRPr="00F21C4B">
      <w:pPr>
        <w:numPr>
          <w:ilvl w:val="0"/>
          <w:numId w:val="2"/>
        </w:numPr>
        <w:jc w:val="both"/>
        <w:rPr>
          <w:bCs/>
          <w:sz w:val="24"/>
          <w:szCs w:val="24"/>
        </w:rPr>
      </w:pPr>
      <w:r w:rsidRPr="00F21C4B">
        <w:rPr>
          <w:bCs/>
          <w:sz w:val="24"/>
          <w:szCs w:val="24"/>
        </w:rPr>
        <w:t>za RH, MINISTARSTVO FINANCIJA, POREZNA UPRAVA - Goranka Benceković, zamjenica ŽDO u Sisku</w:t>
      </w:r>
    </w:p>
    <w:p w:rsidRDefault="00CC5709" w:rsidP="00CC5709" w:rsidR="00CC5709" w:rsidRPr="00510279">
      <w:pPr>
        <w:numPr>
          <w:ilvl w:val="0"/>
          <w:numId w:val="2"/>
        </w:numPr>
        <w:jc w:val="both"/>
        <w:rPr>
          <w:b/>
          <w:bCs/>
          <w:sz w:val="24"/>
          <w:szCs w:val="24"/>
        </w:rPr>
      </w:pPr>
      <w:r>
        <w:rPr>
          <w:bCs/>
          <w:sz w:val="24"/>
          <w:szCs w:val="24"/>
        </w:rPr>
        <w:t>za ŠTED BANKA d.d. Zagreb – Petra Drevenšek, Su-324/09</w:t>
      </w:r>
    </w:p>
    <w:p w:rsidRDefault="00CC5709" w:rsidP="00CC5709" w:rsidR="00CC5709" w:rsidRPr="00510279">
      <w:pPr>
        <w:numPr>
          <w:ilvl w:val="0"/>
          <w:numId w:val="2"/>
        </w:numPr>
        <w:jc w:val="both"/>
        <w:rPr>
          <w:b/>
          <w:bCs/>
          <w:sz w:val="24"/>
          <w:szCs w:val="24"/>
        </w:rPr>
      </w:pPr>
      <w:r>
        <w:rPr>
          <w:bCs/>
          <w:sz w:val="24"/>
          <w:szCs w:val="24"/>
        </w:rPr>
        <w:t>za IBCC, Rijeka – Dragomir Sondać</w:t>
      </w:r>
    </w:p>
    <w:p w:rsidRDefault="00CC5709" w:rsidP="00CC5709" w:rsidR="00CC5709" w:rsidRPr="00510279">
      <w:pPr>
        <w:numPr>
          <w:ilvl w:val="0"/>
          <w:numId w:val="2"/>
        </w:numPr>
        <w:jc w:val="both"/>
        <w:rPr>
          <w:b/>
          <w:bCs/>
          <w:sz w:val="24"/>
          <w:szCs w:val="24"/>
        </w:rPr>
      </w:pPr>
      <w:r>
        <w:rPr>
          <w:bCs/>
          <w:sz w:val="24"/>
          <w:szCs w:val="24"/>
        </w:rPr>
        <w:t>za STROJOPROMET-ZAGREB d.o.o. – Ivana Binički Ložnjak, odvjetnica</w:t>
      </w:r>
    </w:p>
    <w:p w:rsidRDefault="00CC5709" w:rsidP="00CC5709" w:rsidR="00CC5709" w:rsidRPr="00510279">
      <w:pPr>
        <w:numPr>
          <w:ilvl w:val="0"/>
          <w:numId w:val="2"/>
        </w:numPr>
        <w:jc w:val="both"/>
        <w:rPr>
          <w:b/>
          <w:bCs/>
          <w:sz w:val="24"/>
          <w:szCs w:val="24"/>
        </w:rPr>
      </w:pPr>
      <w:r>
        <w:rPr>
          <w:bCs/>
          <w:sz w:val="24"/>
          <w:szCs w:val="24"/>
        </w:rPr>
        <w:t>za DALEKOVOD d.d. – Ivana Šimić, prema punomoći u spisu</w:t>
      </w:r>
    </w:p>
    <w:p w:rsidRDefault="00CC5709" w:rsidP="00CC5709" w:rsidR="00CC5709" w:rsidRPr="00510279">
      <w:pPr>
        <w:numPr>
          <w:ilvl w:val="0"/>
          <w:numId w:val="2"/>
        </w:numPr>
        <w:jc w:val="both"/>
        <w:rPr>
          <w:b/>
          <w:bCs/>
          <w:sz w:val="24"/>
          <w:szCs w:val="24"/>
        </w:rPr>
      </w:pPr>
      <w:r>
        <w:rPr>
          <w:bCs/>
          <w:sz w:val="24"/>
          <w:szCs w:val="24"/>
        </w:rPr>
        <w:t>za DALEKOVOD PROIZVODNJA d.o.o. – Ivana Šimić – prokurist</w:t>
      </w:r>
    </w:p>
    <w:p w:rsidRDefault="00CC5709" w:rsidP="00CC5709" w:rsidR="00CC5709" w:rsidRPr="00510279">
      <w:pPr>
        <w:numPr>
          <w:ilvl w:val="0"/>
          <w:numId w:val="2"/>
        </w:numPr>
        <w:jc w:val="both"/>
        <w:rPr>
          <w:b/>
          <w:bCs/>
          <w:sz w:val="24"/>
          <w:szCs w:val="24"/>
        </w:rPr>
      </w:pPr>
      <w:r>
        <w:rPr>
          <w:bCs/>
          <w:sz w:val="24"/>
          <w:szCs w:val="24"/>
        </w:rPr>
        <w:t>za HRVATSKE ŠUME d.o.o. – Helena Kramarić, odvjetnička vježbenica u OD Klišanin i partneri, Su-50/11</w:t>
      </w:r>
    </w:p>
    <w:p w:rsidRDefault="00CC5709" w:rsidP="00CC5709" w:rsidR="00CC5709" w:rsidRPr="00510279">
      <w:pPr>
        <w:numPr>
          <w:ilvl w:val="0"/>
          <w:numId w:val="2"/>
        </w:numPr>
        <w:jc w:val="both"/>
        <w:rPr>
          <w:b/>
          <w:bCs/>
          <w:sz w:val="24"/>
          <w:szCs w:val="24"/>
        </w:rPr>
      </w:pPr>
      <w:r>
        <w:rPr>
          <w:bCs/>
          <w:sz w:val="24"/>
          <w:szCs w:val="24"/>
        </w:rPr>
        <w:t>za KISIKANA d.o.o. – Maja Katelo, odvjetnička vježbenica kod odvjetnika Mladena Katela, temeljem punomoći koju predaje u spis</w:t>
      </w:r>
    </w:p>
    <w:p w:rsidRDefault="00CC5709" w:rsidP="00CC5709" w:rsidR="00CC5709" w:rsidRPr="00510279">
      <w:pPr>
        <w:numPr>
          <w:ilvl w:val="0"/>
          <w:numId w:val="2"/>
        </w:numPr>
        <w:jc w:val="both"/>
        <w:rPr>
          <w:b/>
          <w:bCs/>
          <w:sz w:val="24"/>
          <w:szCs w:val="24"/>
        </w:rPr>
      </w:pPr>
      <w:r>
        <w:rPr>
          <w:bCs/>
          <w:sz w:val="24"/>
          <w:szCs w:val="24"/>
        </w:rPr>
        <w:t>za GRAD SISAK – Ksenija Pavičić, temeljem punomoći koju predaje u spis</w:t>
      </w:r>
    </w:p>
    <w:p w:rsidRDefault="00CC5709" w:rsidP="00CC5709" w:rsidR="00CC5709" w:rsidRPr="00510279">
      <w:pPr>
        <w:numPr>
          <w:ilvl w:val="0"/>
          <w:numId w:val="2"/>
        </w:numPr>
        <w:jc w:val="both"/>
        <w:rPr>
          <w:b/>
          <w:bCs/>
          <w:sz w:val="24"/>
          <w:szCs w:val="24"/>
        </w:rPr>
      </w:pPr>
      <w:r>
        <w:rPr>
          <w:bCs/>
          <w:sz w:val="24"/>
          <w:szCs w:val="24"/>
        </w:rPr>
        <w:t>za SISAČKI VODOVOD d.o.o. – Natalija Suvaljko, odvjetnička vježbenica u OD Krajinović i partneri, temeljem punomoći u spisu</w:t>
      </w:r>
    </w:p>
    <w:p w:rsidRDefault="00CC5709" w:rsidP="00CC5709" w:rsidR="00CC5709" w:rsidRPr="00510279">
      <w:pPr>
        <w:numPr>
          <w:ilvl w:val="0"/>
          <w:numId w:val="2"/>
        </w:numPr>
        <w:jc w:val="both"/>
        <w:rPr>
          <w:b/>
          <w:bCs/>
          <w:sz w:val="24"/>
          <w:szCs w:val="24"/>
        </w:rPr>
      </w:pPr>
      <w:r>
        <w:rPr>
          <w:bCs/>
          <w:sz w:val="24"/>
          <w:szCs w:val="24"/>
        </w:rPr>
        <w:lastRenderedPageBreak/>
        <w:t>za PRANGL d.o.o. – Tomislav Fijačko, odvjetnički vježbenik u OD Lipovščak i partneri, temeljem punomoći u spisu</w:t>
      </w:r>
    </w:p>
    <w:p w:rsidRDefault="00CC5709" w:rsidP="00CC5709" w:rsidR="00CC5709" w:rsidRPr="00F21C4B">
      <w:pPr>
        <w:numPr>
          <w:ilvl w:val="0"/>
          <w:numId w:val="2"/>
        </w:numPr>
        <w:jc w:val="both"/>
        <w:rPr>
          <w:b/>
          <w:bCs/>
          <w:sz w:val="24"/>
          <w:szCs w:val="24"/>
        </w:rPr>
      </w:pPr>
      <w:r>
        <w:rPr>
          <w:bCs/>
          <w:sz w:val="24"/>
          <w:szCs w:val="24"/>
        </w:rPr>
        <w:t>za JADRANKO IVANČIĆ – Mateja Posavec, odvjetnička vježbenica kod odvjetnika Mladena Gajskog u zamjenu za odvjetnika Ivana Erotića, temeljem zamjenske punomoći koju dostavlja u spis</w:t>
      </w:r>
    </w:p>
    <w:p w:rsidRDefault="00CC5709" w:rsidP="00CC5709" w:rsidR="00CC5709" w:rsidRPr="00510279">
      <w:pPr>
        <w:numPr>
          <w:ilvl w:val="0"/>
          <w:numId w:val="2"/>
        </w:numPr>
        <w:jc w:val="both"/>
        <w:rPr>
          <w:b/>
          <w:bCs/>
          <w:sz w:val="24"/>
          <w:szCs w:val="24"/>
        </w:rPr>
      </w:pPr>
      <w:r>
        <w:rPr>
          <w:bCs/>
          <w:sz w:val="24"/>
          <w:szCs w:val="24"/>
        </w:rPr>
        <w:t>za SOCIETE GENERALE – SPLITSKA BANKA – Matija Škrinjarić, odvjetnik u zamjenu za odvjetnicu Emu Kalogjeru</w:t>
      </w:r>
      <w:r w:rsidR="009C2227">
        <w:rPr>
          <w:bCs/>
          <w:sz w:val="24"/>
          <w:szCs w:val="24"/>
        </w:rPr>
        <w:t xml:space="preserve"> Juranić.</w:t>
      </w:r>
    </w:p>
    <w:p w:rsidRDefault="00E33EE5" w:rsidP="003357AE" w:rsidR="00E33EE5" w:rsidRPr="00E33EE5">
      <w:pPr>
        <w:pStyle w:val="Bezproreda"/>
        <w:rPr>
          <w:rFonts w:hAnsi="Times New Roman" w:ascii="Times New Roman"/>
          <w:sz w:val="24"/>
          <w:szCs w:val="24"/>
        </w:rPr>
      </w:pPr>
    </w:p>
    <w:p w:rsidRDefault="004B7619" w:rsidP="001C4494" w:rsidR="008F0A37" w:rsidRPr="00E33EE5">
      <w:pPr>
        <w:pStyle w:val="Bezproreda"/>
        <w:jc w:val="both"/>
        <w:rPr>
          <w:rFonts w:hAnsi="Times New Roman" w:ascii="Times New Roman"/>
          <w:sz w:val="24"/>
          <w:szCs w:val="24"/>
        </w:rPr>
      </w:pPr>
      <w:r w:rsidRPr="00E33EE5">
        <w:rPr>
          <w:rFonts w:hAnsi="Times New Roman" w:ascii="Times New Roman"/>
          <w:sz w:val="24"/>
          <w:szCs w:val="24"/>
        </w:rPr>
        <w:tab/>
      </w:r>
      <w:r w:rsidR="008F0A37" w:rsidRPr="00E33EE5">
        <w:rPr>
          <w:rFonts w:hAnsi="Times New Roman" w:ascii="Times New Roman"/>
          <w:sz w:val="24"/>
          <w:szCs w:val="24"/>
        </w:rPr>
        <w:t>Stečajni sudac iznosi da će se glasovanje vršiti dizanjem ruke. Nakon glasovanja stečajni sudac objaviti će rezultate glasovanja.</w:t>
      </w:r>
    </w:p>
    <w:p w:rsidRDefault="00E33EE5" w:rsidP="003357AE" w:rsidR="002937FE" w:rsidRPr="00E33EE5">
      <w:pPr>
        <w:pStyle w:val="Bezproreda"/>
        <w:rPr>
          <w:rFonts w:hAnsi="Times New Roman" w:ascii="Times New Roman"/>
          <w:sz w:val="24"/>
          <w:szCs w:val="24"/>
        </w:rPr>
      </w:pPr>
      <w:r>
        <w:rPr>
          <w:rFonts w:hAnsi="Times New Roman" w:ascii="Times New Roman"/>
          <w:sz w:val="24"/>
          <w:szCs w:val="24"/>
        </w:rPr>
        <w:tab/>
      </w:r>
      <w:r w:rsidR="002937FE" w:rsidRPr="00E33EE5">
        <w:rPr>
          <w:rFonts w:hAnsi="Times New Roman" w:ascii="Times New Roman"/>
          <w:sz w:val="24"/>
          <w:szCs w:val="24"/>
        </w:rPr>
        <w:t xml:space="preserve">Temeljem čl. 38. e. i čl. 159 SZ-a vjerovnici (100%) </w:t>
      </w:r>
      <w:r w:rsidR="00247315" w:rsidRPr="00E33EE5">
        <w:rPr>
          <w:rFonts w:hAnsi="Times New Roman" w:ascii="Times New Roman"/>
          <w:sz w:val="24"/>
          <w:szCs w:val="24"/>
        </w:rPr>
        <w:t>donose sl</w:t>
      </w:r>
      <w:r w:rsidR="002937FE" w:rsidRPr="00E33EE5">
        <w:rPr>
          <w:rFonts w:hAnsi="Times New Roman" w:ascii="Times New Roman"/>
          <w:sz w:val="24"/>
          <w:szCs w:val="24"/>
        </w:rPr>
        <w:t xml:space="preserve">jedeće </w:t>
      </w:r>
    </w:p>
    <w:p w:rsidRDefault="00C77A5D" w:rsidP="003357AE" w:rsidR="00C77A5D" w:rsidRPr="00E33EE5">
      <w:pPr>
        <w:pStyle w:val="Bezproreda"/>
        <w:rPr>
          <w:rFonts w:hAnsi="Times New Roman" w:ascii="Times New Roman"/>
          <w:sz w:val="24"/>
          <w:szCs w:val="24"/>
        </w:rPr>
      </w:pPr>
    </w:p>
    <w:p w:rsidRDefault="002937FE" w:rsidP="002937FE" w:rsidR="002937FE" w:rsidRPr="00E33EE5">
      <w:pPr>
        <w:jc w:val="center"/>
        <w:rPr>
          <w:bCs/>
          <w:sz w:val="24"/>
          <w:szCs w:val="24"/>
        </w:rPr>
      </w:pPr>
      <w:r w:rsidRPr="00E33EE5">
        <w:rPr>
          <w:bCs/>
          <w:sz w:val="24"/>
          <w:szCs w:val="24"/>
        </w:rPr>
        <w:t xml:space="preserve">O D L U K E </w:t>
      </w:r>
    </w:p>
    <w:p w:rsidRDefault="00C539F7" w:rsidP="00B1095D" w:rsidR="00C539F7" w:rsidRPr="00E33EE5">
      <w:pPr>
        <w:ind w:firstLine="720"/>
        <w:jc w:val="both"/>
        <w:rPr>
          <w:bCs/>
          <w:sz w:val="24"/>
          <w:szCs w:val="24"/>
        </w:rPr>
      </w:pPr>
    </w:p>
    <w:p w:rsidRDefault="00EA62C2" w:rsidP="00E33EE5" w:rsidR="00E33EE5" w:rsidRPr="00E33EE5">
      <w:pPr>
        <w:numPr>
          <w:ilvl w:val="0"/>
          <w:numId w:val="19"/>
        </w:numPr>
        <w:overflowPunct/>
        <w:autoSpaceDE/>
        <w:autoSpaceDN/>
        <w:adjustRightInd/>
        <w:jc w:val="both"/>
        <w:textAlignment w:val="auto"/>
        <w:rPr>
          <w:sz w:val="24"/>
          <w:szCs w:val="24"/>
        </w:rPr>
      </w:pPr>
      <w:r>
        <w:rPr>
          <w:sz w:val="24"/>
          <w:szCs w:val="24"/>
        </w:rPr>
        <w:t>P</w:t>
      </w:r>
      <w:r w:rsidR="00E33EE5" w:rsidRPr="00E33EE5">
        <w:rPr>
          <w:sz w:val="24"/>
          <w:szCs w:val="24"/>
        </w:rPr>
        <w:t>rihvaća se izvješće stečajnog upravitelja, a poglavito u odnosu na utvrđenje stečajne mase, utvrđenje obveza stečajnog dužnika i sve druge radnje koje je učinio stečajni upravitelj   u dosada</w:t>
      </w:r>
      <w:r>
        <w:rPr>
          <w:sz w:val="24"/>
          <w:szCs w:val="24"/>
        </w:rPr>
        <w:t>šnjem tijeku stečajnog postupka.</w:t>
      </w:r>
    </w:p>
    <w:p w:rsidRDefault="00EA62C2" w:rsidP="00E33EE5" w:rsidR="00E33EE5" w:rsidRPr="00E33EE5">
      <w:pPr>
        <w:numPr>
          <w:ilvl w:val="0"/>
          <w:numId w:val="19"/>
        </w:numPr>
        <w:overflowPunct/>
        <w:autoSpaceDE/>
        <w:autoSpaceDN/>
        <w:adjustRightInd/>
        <w:jc w:val="both"/>
        <w:textAlignment w:val="auto"/>
        <w:rPr>
          <w:sz w:val="24"/>
          <w:szCs w:val="24"/>
        </w:rPr>
      </w:pPr>
      <w:r>
        <w:rPr>
          <w:sz w:val="24"/>
          <w:szCs w:val="24"/>
        </w:rPr>
        <w:t>N</w:t>
      </w:r>
      <w:r w:rsidR="00E33EE5" w:rsidRPr="00E33EE5">
        <w:rPr>
          <w:sz w:val="24"/>
          <w:szCs w:val="24"/>
        </w:rPr>
        <w:t>e postoje uvjeti za nastavak poslovanja stečajnoga dužnika, pa se poslovan</w:t>
      </w:r>
      <w:r w:rsidR="002F4164">
        <w:rPr>
          <w:sz w:val="24"/>
          <w:szCs w:val="24"/>
        </w:rPr>
        <w:t>ja stečajnog dužnika obustavlja.</w:t>
      </w:r>
    </w:p>
    <w:p w:rsidRDefault="00EA62C2" w:rsidP="00E33EE5" w:rsidR="00E33EE5" w:rsidRPr="00E33EE5">
      <w:pPr>
        <w:numPr>
          <w:ilvl w:val="0"/>
          <w:numId w:val="19"/>
        </w:numPr>
        <w:overflowPunct/>
        <w:autoSpaceDE/>
        <w:autoSpaceDN/>
        <w:adjustRightInd/>
        <w:jc w:val="both"/>
        <w:textAlignment w:val="auto"/>
        <w:rPr>
          <w:sz w:val="24"/>
          <w:szCs w:val="24"/>
        </w:rPr>
      </w:pPr>
      <w:r>
        <w:rPr>
          <w:sz w:val="24"/>
          <w:szCs w:val="24"/>
        </w:rPr>
        <w:t xml:space="preserve">Prima se </w:t>
      </w:r>
      <w:r w:rsidR="00E33EE5" w:rsidRPr="00E33EE5">
        <w:rPr>
          <w:sz w:val="24"/>
          <w:szCs w:val="24"/>
        </w:rPr>
        <w:t>na znanje od strane skupštine vjerovnika i razlučnih vjerovnika da će se nekretnine u knjižnom vlasništvu stečajnog dužnika koje su opterećene razlučnim pravom opisane u točki 3.1.1. ovoga izviješća  unovčavati  sukladno odredbama čl. 247</w:t>
      </w:r>
      <w:r>
        <w:rPr>
          <w:sz w:val="24"/>
          <w:szCs w:val="24"/>
        </w:rPr>
        <w:t>. Stečajnoga zakona (NN 71/15).</w:t>
      </w:r>
    </w:p>
    <w:p w:rsidRDefault="00EA62C2" w:rsidP="00EA62C2" w:rsidR="00E33EE5" w:rsidRPr="00E33EE5">
      <w:pPr>
        <w:numPr>
          <w:ilvl w:val="0"/>
          <w:numId w:val="19"/>
        </w:numPr>
        <w:overflowPunct/>
        <w:autoSpaceDE/>
        <w:autoSpaceDN/>
        <w:adjustRightInd/>
        <w:jc w:val="both"/>
        <w:textAlignment w:val="auto"/>
        <w:rPr>
          <w:b/>
          <w:sz w:val="24"/>
          <w:szCs w:val="24"/>
        </w:rPr>
      </w:pPr>
      <w:r>
        <w:rPr>
          <w:sz w:val="24"/>
          <w:szCs w:val="24"/>
        </w:rPr>
        <w:t>O</w:t>
      </w:r>
      <w:r w:rsidR="00E33EE5" w:rsidRPr="00E33EE5">
        <w:rPr>
          <w:sz w:val="24"/>
          <w:szCs w:val="24"/>
        </w:rPr>
        <w:t>vlašćuje se stečajni upravitelj da pristupi unovčenju pokretnina na kojima je upisano razlučno pravo u korist Splitske banke d.d. (opisane u točki  3.2.1.1. – motorna vozila; 3.2.2.1. – strojevi – osnovna sredstva ), a u posjedu su stečajnog upravitelja, sukladno odredbama čl. 249. Stečajnog zakona (NN 71/15), objavom oglasa o prodaji na web stranicama  VTS RH (sudačke mreže) i stranicama Hrvatske gospodarske komore,</w:t>
      </w:r>
      <w:r w:rsidR="00E33EE5" w:rsidRPr="00E33EE5">
        <w:rPr>
          <w:b/>
          <w:sz w:val="24"/>
          <w:szCs w:val="24"/>
        </w:rPr>
        <w:t xml:space="preserve"> </w:t>
      </w:r>
      <w:r w:rsidR="00E33EE5" w:rsidRPr="00E33EE5">
        <w:rPr>
          <w:sz w:val="24"/>
          <w:szCs w:val="24"/>
        </w:rPr>
        <w:t>i to prikupljanjem pisanih ponuda i otvaranja istih pred Javnim bilježnikom, za prvi oglas uz početnu cijenu prema procjeni stalnoga sudskoga vještaka,  za neunovčenu imovinu na prvom oglasu objavi će se drugom oglasu za početnu vrijednost 2/3 u odnosu na procjenu iz elaborata stalnoga sudskoga vještaka, te za ne unovčenu imovinu na drugome oglasu, objavit će se treći oglas za početnu vrijednost ½ u  odnosu na procjenu iz elaborata stalnoga sudskoga vještaka</w:t>
      </w:r>
      <w:r>
        <w:rPr>
          <w:sz w:val="24"/>
          <w:szCs w:val="24"/>
        </w:rPr>
        <w:t>.</w:t>
      </w:r>
    </w:p>
    <w:p w:rsidRDefault="00EA62C2" w:rsidP="00EA62C2" w:rsidR="00E33EE5" w:rsidRPr="00E33EE5">
      <w:pPr>
        <w:numPr>
          <w:ilvl w:val="0"/>
          <w:numId w:val="19"/>
        </w:numPr>
        <w:overflowPunct/>
        <w:autoSpaceDE/>
        <w:autoSpaceDN/>
        <w:adjustRightInd/>
        <w:jc w:val="both"/>
        <w:textAlignment w:val="auto"/>
        <w:rPr>
          <w:sz w:val="24"/>
          <w:szCs w:val="24"/>
        </w:rPr>
      </w:pPr>
      <w:r>
        <w:rPr>
          <w:sz w:val="24"/>
          <w:szCs w:val="24"/>
        </w:rPr>
        <w:t>O</w:t>
      </w:r>
      <w:r w:rsidR="00E33EE5" w:rsidRPr="00E33EE5">
        <w:rPr>
          <w:sz w:val="24"/>
          <w:szCs w:val="24"/>
        </w:rPr>
        <w:t>vlašćuje se stečajni upravitelj da pristupi unovčenju pokretnina  - slobodna imovina od tereta (opisane u točki  3.2.1.2. – motorna vozila; 3.2.2.2. – strojevi, oprema, uređaji i materijali ), a u posjedu su stečajnog upravitelja, sukladno odredbama čl. 229. Stečajnog zakona (NN 71/15), objavom oglasa o prodaji na web stranicama  VTS RH (sudačke mreže) i stranicama Hrvatske gospodarske komore i to prikupljanjem pisanih ponuda i otvaranja istih pred Javnim bilježnikom, za prvi oglas uz početnu cijenu prema procjeni stalnoga sudskoga vještaka,  za neunovčenu imovinu na prvom oglasu objavi će se drugom oglasu za početnu vrijednost 2/3 u odnosu na procjenu iz elaborata stalnoga sudskoga vještaka, te za ne unovčenu imovinu na drugome oglasu, objavit će se treći oglas za početnu vrijednost ½ u  odnosu na procjenu iz elabo</w:t>
      </w:r>
      <w:r>
        <w:rPr>
          <w:sz w:val="24"/>
          <w:szCs w:val="24"/>
        </w:rPr>
        <w:t>rata stalnoga sudskoga vještaka.</w:t>
      </w:r>
    </w:p>
    <w:p w:rsidRDefault="00EA62C2" w:rsidP="00EA62C2" w:rsidR="00E33EE5" w:rsidRPr="00E33EE5">
      <w:pPr>
        <w:numPr>
          <w:ilvl w:val="0"/>
          <w:numId w:val="19"/>
        </w:numPr>
        <w:overflowPunct/>
        <w:autoSpaceDE/>
        <w:autoSpaceDN/>
        <w:adjustRightInd/>
        <w:jc w:val="both"/>
        <w:textAlignment w:val="auto"/>
        <w:rPr>
          <w:sz w:val="24"/>
          <w:szCs w:val="24"/>
        </w:rPr>
      </w:pPr>
      <w:r>
        <w:rPr>
          <w:sz w:val="24"/>
          <w:szCs w:val="24"/>
        </w:rPr>
        <w:t>O</w:t>
      </w:r>
      <w:r w:rsidR="00E33EE5" w:rsidRPr="00E33EE5">
        <w:rPr>
          <w:sz w:val="24"/>
          <w:szCs w:val="24"/>
        </w:rPr>
        <w:t xml:space="preserve">vlašćuje se stečajni upravitelj da pokrene postupke naplate u kojim postoji izvjesnost naplate potraživanja od dužnika stečajnoga dužnika iz točke 3.2.4.  </w:t>
      </w:r>
      <w:r w:rsidR="00E33EE5" w:rsidRPr="00E33EE5">
        <w:rPr>
          <w:sz w:val="24"/>
          <w:szCs w:val="24"/>
        </w:rPr>
        <w:lastRenderedPageBreak/>
        <w:t>ovog izviješća u svojstvu ovrhovoditelja ili tužitelja uk</w:t>
      </w:r>
      <w:r>
        <w:rPr>
          <w:sz w:val="24"/>
          <w:szCs w:val="24"/>
        </w:rPr>
        <w:t>oliko ocjeni da je to potrebno.</w:t>
      </w:r>
    </w:p>
    <w:p w:rsidRDefault="00EA62C2" w:rsidP="00EA62C2" w:rsidR="00E33EE5" w:rsidRPr="00E33EE5">
      <w:pPr>
        <w:numPr>
          <w:ilvl w:val="0"/>
          <w:numId w:val="19"/>
        </w:numPr>
        <w:overflowPunct/>
        <w:autoSpaceDE/>
        <w:autoSpaceDN/>
        <w:adjustRightInd/>
        <w:jc w:val="both"/>
        <w:textAlignment w:val="auto"/>
        <w:rPr>
          <w:sz w:val="24"/>
          <w:szCs w:val="24"/>
        </w:rPr>
      </w:pPr>
      <w:r>
        <w:rPr>
          <w:sz w:val="24"/>
          <w:szCs w:val="24"/>
        </w:rPr>
        <w:t>O</w:t>
      </w:r>
      <w:r w:rsidR="00E33EE5" w:rsidRPr="00E33EE5">
        <w:rPr>
          <w:sz w:val="24"/>
          <w:szCs w:val="24"/>
        </w:rPr>
        <w:t>vlašćuje se stečajni upravitelj da preuzme sve započete postupke pred nadležnim tijelima u kojima je stranka u postupku stečajni dužnik, a prvenstveno vezano na parnice u tijeku koje se eventua</w:t>
      </w:r>
      <w:r>
        <w:rPr>
          <w:sz w:val="24"/>
          <w:szCs w:val="24"/>
        </w:rPr>
        <w:t>lno vode u korist stečajne mase.</w:t>
      </w:r>
    </w:p>
    <w:p w:rsidRDefault="00EA62C2" w:rsidP="00EA62C2" w:rsidR="00E33EE5" w:rsidRPr="00E33EE5">
      <w:pPr>
        <w:numPr>
          <w:ilvl w:val="0"/>
          <w:numId w:val="19"/>
        </w:numPr>
        <w:overflowPunct/>
        <w:autoSpaceDE/>
        <w:autoSpaceDN/>
        <w:adjustRightInd/>
        <w:jc w:val="both"/>
        <w:textAlignment w:val="auto"/>
        <w:rPr>
          <w:sz w:val="24"/>
          <w:szCs w:val="24"/>
        </w:rPr>
      </w:pPr>
      <w:r>
        <w:rPr>
          <w:sz w:val="24"/>
          <w:szCs w:val="24"/>
        </w:rPr>
        <w:t>O</w:t>
      </w:r>
      <w:r w:rsidR="00E33EE5" w:rsidRPr="00E33EE5">
        <w:rPr>
          <w:sz w:val="24"/>
          <w:szCs w:val="24"/>
        </w:rPr>
        <w:t>vlašćuje se stečajni upravitelj sukladno odredbama čl. 230. st. 2.</w:t>
      </w:r>
      <w:r w:rsidR="002F4164">
        <w:rPr>
          <w:sz w:val="24"/>
          <w:szCs w:val="24"/>
        </w:rPr>
        <w:t xml:space="preserve"> </w:t>
      </w:r>
      <w:r w:rsidR="00E33EE5" w:rsidRPr="00E33EE5">
        <w:rPr>
          <w:sz w:val="24"/>
          <w:szCs w:val="24"/>
        </w:rPr>
        <w:t xml:space="preserve">Stečajnoga zakona (NN 71/15) da ukoliko se ukaže potreba za provedbu radnji iz točke </w:t>
      </w:r>
      <w:r w:rsidR="002F4164">
        <w:rPr>
          <w:sz w:val="24"/>
          <w:szCs w:val="24"/>
        </w:rPr>
        <w:t>6</w:t>
      </w:r>
      <w:r w:rsidR="00E33EE5" w:rsidRPr="00E33EE5">
        <w:rPr>
          <w:sz w:val="24"/>
          <w:szCs w:val="24"/>
        </w:rPr>
        <w:t xml:space="preserve">. i </w:t>
      </w:r>
      <w:r w:rsidR="002F4164">
        <w:rPr>
          <w:sz w:val="24"/>
          <w:szCs w:val="24"/>
        </w:rPr>
        <w:t>7</w:t>
      </w:r>
      <w:r w:rsidR="00E33EE5" w:rsidRPr="00E33EE5">
        <w:rPr>
          <w:sz w:val="24"/>
          <w:szCs w:val="24"/>
        </w:rPr>
        <w:t>. to jest da pokrene parnicu i izda punomoć odvjetniku za zastupanje stečajnog dužnika.</w:t>
      </w:r>
    </w:p>
    <w:p w:rsidRDefault="00E33EE5" w:rsidP="00E33EE5" w:rsidR="00E33EE5" w:rsidRPr="00E33EE5">
      <w:pPr>
        <w:pStyle w:val="Bezproreda"/>
        <w:jc w:val="both"/>
        <w:rPr>
          <w:rFonts w:hAnsi="Times New Roman" w:ascii="Times New Roman"/>
          <w:bCs/>
          <w:sz w:val="24"/>
          <w:szCs w:val="24"/>
        </w:rPr>
      </w:pPr>
    </w:p>
    <w:p w:rsidRDefault="00C0400E" w:rsidP="00B1095D" w:rsidR="00C0400E" w:rsidRPr="00E33EE5">
      <w:pPr>
        <w:ind w:firstLine="720"/>
        <w:jc w:val="both"/>
        <w:rPr>
          <w:bCs/>
          <w:sz w:val="24"/>
          <w:szCs w:val="24"/>
        </w:rPr>
      </w:pPr>
      <w:r w:rsidRPr="00E33EE5">
        <w:rPr>
          <w:bCs/>
          <w:sz w:val="24"/>
          <w:szCs w:val="24"/>
        </w:rPr>
        <w:t>Zapisnik se uručuje vjerovnicima putem objave na e-oglasnoj ploči suda.</w:t>
      </w:r>
    </w:p>
    <w:p w:rsidRDefault="002937FE" w:rsidP="00B1095D" w:rsidR="002937FE" w:rsidRPr="00E33EE5">
      <w:pPr>
        <w:ind w:firstLine="720"/>
        <w:jc w:val="both"/>
        <w:rPr>
          <w:bCs/>
          <w:sz w:val="24"/>
          <w:szCs w:val="24"/>
        </w:rPr>
      </w:pPr>
      <w:r w:rsidRPr="00E33EE5">
        <w:rPr>
          <w:bCs/>
          <w:sz w:val="24"/>
          <w:szCs w:val="24"/>
        </w:rPr>
        <w:t>Nakon što su donesene sve odluke, stečajni sudac objavljuje da je ročište dovršeno</w:t>
      </w:r>
      <w:r w:rsidR="00942FFB" w:rsidRPr="00E33EE5">
        <w:rPr>
          <w:bCs/>
          <w:sz w:val="24"/>
          <w:szCs w:val="24"/>
        </w:rPr>
        <w:t xml:space="preserve"> u </w:t>
      </w:r>
      <w:r w:rsidR="002F4164">
        <w:rPr>
          <w:bCs/>
          <w:sz w:val="24"/>
          <w:szCs w:val="24"/>
        </w:rPr>
        <w:t>11,45</w:t>
      </w:r>
      <w:r w:rsidR="003357AE" w:rsidRPr="00E33EE5">
        <w:rPr>
          <w:bCs/>
          <w:sz w:val="24"/>
          <w:szCs w:val="24"/>
        </w:rPr>
        <w:t xml:space="preserve"> </w:t>
      </w:r>
      <w:r w:rsidRPr="00E33EE5">
        <w:rPr>
          <w:bCs/>
          <w:sz w:val="24"/>
          <w:szCs w:val="24"/>
        </w:rPr>
        <w:t>sati.</w:t>
      </w:r>
    </w:p>
    <w:p w:rsidRDefault="00C539F7" w:rsidP="00B1095D" w:rsidR="00C539F7" w:rsidRPr="00E33EE5">
      <w:pPr>
        <w:ind w:firstLine="720"/>
        <w:jc w:val="both"/>
        <w:rPr>
          <w:bCs/>
          <w:sz w:val="24"/>
          <w:szCs w:val="24"/>
        </w:rPr>
      </w:pPr>
    </w:p>
    <w:p w:rsidRDefault="00CA5D6A" w:rsidP="002937FE" w:rsidR="002937FE" w:rsidRPr="00E33EE5">
      <w:pPr>
        <w:jc w:val="center"/>
        <w:rPr>
          <w:bCs/>
          <w:sz w:val="24"/>
          <w:szCs w:val="24"/>
        </w:rPr>
      </w:pPr>
      <w:r w:rsidRPr="00E33EE5">
        <w:rPr>
          <w:bCs/>
          <w:sz w:val="24"/>
          <w:szCs w:val="24"/>
        </w:rPr>
        <w:t>stečajni sudac</w:t>
      </w:r>
    </w:p>
    <w:p w:rsidRDefault="002937FE" w:rsidP="002937FE" w:rsidR="002937FE" w:rsidRPr="00E33EE5">
      <w:pPr>
        <w:jc w:val="center"/>
        <w:rPr>
          <w:bCs/>
          <w:sz w:val="24"/>
          <w:szCs w:val="24"/>
        </w:rPr>
      </w:pPr>
    </w:p>
    <w:p w:rsidRDefault="002937FE" w:rsidP="002937FE" w:rsidR="002937FE" w:rsidRPr="00E33EE5">
      <w:pPr>
        <w:jc w:val="center"/>
        <w:rPr>
          <w:bCs/>
          <w:sz w:val="24"/>
          <w:szCs w:val="24"/>
        </w:rPr>
      </w:pPr>
    </w:p>
    <w:p w:rsidRDefault="00D30574" w:rsidP="002937FE" w:rsidR="002937FE" w:rsidRPr="00E33EE5">
      <w:pPr>
        <w:jc w:val="center"/>
        <w:rPr>
          <w:bCs/>
          <w:sz w:val="24"/>
          <w:szCs w:val="24"/>
        </w:rPr>
      </w:pPr>
      <w:r w:rsidRPr="00E33EE5">
        <w:rPr>
          <w:bCs/>
          <w:sz w:val="24"/>
          <w:szCs w:val="24"/>
        </w:rPr>
        <w:t>z</w:t>
      </w:r>
      <w:r w:rsidR="002937FE" w:rsidRPr="00E33EE5">
        <w:rPr>
          <w:bCs/>
          <w:sz w:val="24"/>
          <w:szCs w:val="24"/>
        </w:rPr>
        <w:t>apisničar</w:t>
      </w:r>
    </w:p>
    <w:p w:rsidRDefault="002937FE" w:rsidP="003651B5" w:rsidR="002937FE" w:rsidRPr="00E33EE5">
      <w:pPr>
        <w:ind w:firstLine="720" w:left="6480"/>
        <w:jc w:val="both"/>
        <w:rPr>
          <w:bCs/>
          <w:sz w:val="24"/>
          <w:szCs w:val="24"/>
        </w:rPr>
      </w:pPr>
      <w:r w:rsidRPr="00E33EE5">
        <w:rPr>
          <w:bCs/>
          <w:sz w:val="24"/>
          <w:szCs w:val="24"/>
        </w:rPr>
        <w:t>vjerovnici</w:t>
      </w:r>
    </w:p>
    <w:p w:rsidRDefault="00D30574" w:rsidP="002937FE" w:rsidR="002937FE" w:rsidRPr="00E33EE5">
      <w:pPr>
        <w:jc w:val="both"/>
        <w:rPr>
          <w:bCs/>
          <w:sz w:val="24"/>
          <w:szCs w:val="24"/>
        </w:rPr>
      </w:pPr>
      <w:r w:rsidRPr="00E33EE5">
        <w:rPr>
          <w:bCs/>
          <w:sz w:val="24"/>
          <w:szCs w:val="24"/>
        </w:rPr>
        <w:t>s</w:t>
      </w:r>
      <w:r w:rsidR="002937FE" w:rsidRPr="00E33EE5">
        <w:rPr>
          <w:bCs/>
          <w:sz w:val="24"/>
          <w:szCs w:val="24"/>
        </w:rPr>
        <w:t>tečajni upravitelj:</w:t>
      </w:r>
    </w:p>
    <w:p w:rsidRDefault="00FC72D3" w:rsidR="00FC72D3" w:rsidRPr="00E33EE5">
      <w:pPr>
        <w:jc w:val="both"/>
        <w:rPr>
          <w:bCs/>
          <w:sz w:val="24"/>
          <w:szCs w:val="24"/>
        </w:rPr>
      </w:pPr>
    </w:p>
    <w:sectPr w:rsidSect="009A0495" w:rsidR="00FC72D3" w:rsidRPr="00E33EE5">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227" w:rsidR="009C2227">
      <w:r>
        <w:separator/>
      </w:r>
    </w:p>
  </w:endnote>
  <w:endnote w:id="0" w:type="continuationSeparator">
    <w:p w:rsidRDefault="009C2227" w:rsidR="009C22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227" w:rsidR="009C2227">
      <w:r>
        <w:separator/>
      </w:r>
    </w:p>
  </w:footnote>
  <w:footnote w:id="0" w:type="continuationSeparator">
    <w:p w:rsidRDefault="009C2227" w:rsidR="009C22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227" w:rsidP="009200D8" w:rsidR="009C22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2227" w:rsidR="009C22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227" w:rsidP="009200D8" w:rsidR="009C22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66AB">
      <w:rPr>
        <w:rStyle w:val="Brojstranice"/>
        <w:noProof/>
      </w:rPr>
      <w:t>31</w:t>
    </w:r>
    <w:r>
      <w:rPr>
        <w:rStyle w:val="Brojstranice"/>
      </w:rPr>
      <w:fldChar w:fldCharType="end"/>
    </w:r>
  </w:p>
  <w:p w:rsidRDefault="009C2227" w:rsidP="00B01808" w:rsidR="009C2227" w:rsidRPr="0095162B">
    <w:pPr>
      <w:ind w:firstLine="720" w:left="6480"/>
      <w:rPr>
        <w:bCs/>
        <w:sz w:val="24"/>
        <w:szCs w:val="24"/>
      </w:rPr>
    </w:pPr>
    <w:r w:rsidRPr="0095162B">
      <w:rPr>
        <w:bCs/>
        <w:sz w:val="24"/>
        <w:szCs w:val="24"/>
      </w:rPr>
      <w:t>St-</w:t>
    </w:r>
    <w:r>
      <w:rPr>
        <w:bCs/>
        <w:sz w:val="24"/>
        <w:szCs w:val="24"/>
      </w:rPr>
      <w:t>1572/15</w:t>
    </w:r>
  </w:p>
  <w:p w:rsidRDefault="009C2227" w:rsidP="00B01808" w:rsidR="009C22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41F1299"/>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lvl>
    <w:lvl w:ilvl="1">
      <w:start w:val="1"/>
      <w:numFmt w:val="decimal"/>
      <w:lvlText w:val="%1.%2."/>
      <w:lvlJc w:val="left"/>
      <w:pPr>
        <w:ind w:hanging="720" w:left="720"/>
      </w:pPr>
    </w:lvl>
    <w:lvl w:ilvl="2">
      <w:start w:val="1"/>
      <w:numFmt w:val="decimal"/>
      <w:lvlText w:val="%1.%2.%3."/>
      <w:lvlJc w:val="left"/>
      <w:pPr>
        <w:ind w:hanging="1080" w:left="1080"/>
      </w:pPr>
    </w:lvl>
    <w:lvl w:ilvl="3">
      <w:start w:val="1"/>
      <w:numFmt w:val="decimal"/>
      <w:lvlText w:val="%1.%2.%3.%4."/>
      <w:lvlJc w:val="left"/>
      <w:pPr>
        <w:ind w:hanging="1440" w:left="1440"/>
      </w:pPr>
    </w:lvl>
    <w:lvl w:ilvl="4">
      <w:start w:val="1"/>
      <w:numFmt w:val="decimal"/>
      <w:lvlText w:val="%1.%2.%3.%4.%5."/>
      <w:lvlJc w:val="left"/>
      <w:pPr>
        <w:ind w:hanging="1440" w:left="1440"/>
      </w:pPr>
    </w:lvl>
    <w:lvl w:ilvl="5">
      <w:start w:val="1"/>
      <w:numFmt w:val="decimal"/>
      <w:lvlText w:val="%1.%2.%3.%4.%5.%6."/>
      <w:lvlJc w:val="left"/>
      <w:pPr>
        <w:ind w:hanging="1800" w:left="1800"/>
      </w:pPr>
    </w:lvl>
    <w:lvl w:ilvl="6">
      <w:start w:val="1"/>
      <w:numFmt w:val="decimal"/>
      <w:lvlText w:val="%1.%2.%3.%4.%5.%6.%7."/>
      <w:lvlJc w:val="left"/>
      <w:pPr>
        <w:ind w:hanging="2160" w:left="2160"/>
      </w:pPr>
    </w:lvl>
    <w:lvl w:ilvl="7">
      <w:start w:val="1"/>
      <w:numFmt w:val="decimal"/>
      <w:lvlText w:val="%1.%2.%3.%4.%5.%6.%7.%8."/>
      <w:lvlJc w:val="left"/>
      <w:pPr>
        <w:ind w:hanging="2520" w:left="2520"/>
      </w:pPr>
    </w:lvl>
    <w:lvl w:ilvl="8">
      <w:start w:val="1"/>
      <w:numFmt w:val="decimal"/>
      <w:lvlText w:val="%1.%2.%3.%4.%5.%6.%7.%8.%9."/>
      <w:lvlJc w:val="left"/>
      <w:pPr>
        <w:ind w:hanging="2520" w:left="2520"/>
      </w:p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DAE48EC"/>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7">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27477D4D"/>
    <w:multiLevelType w:val="multilevel"/>
    <w:tmpl w:val="9B98855C"/>
    <w:lvl w:ilvl="0">
      <w:start w:val="1"/>
      <w:numFmt w:val="decimal"/>
      <w:lvlText w:val="%1."/>
      <w:lvlJc w:val="left"/>
      <w:pPr>
        <w:ind w:hanging="360" w:left="360"/>
      </w:pPr>
    </w:lvl>
    <w:lvl w:ilvl="1">
      <w:start w:val="2"/>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1800" w:left="7560"/>
      </w:pPr>
    </w:lvl>
  </w:abstractNum>
  <w:abstractNum w:abstractNumId="10">
    <w:nsid w:val="335C01AE"/>
    <w:multiLevelType w:val="multilevel"/>
    <w:tmpl w:val="7E3EAA36"/>
    <w:lvl w:ilvl="0">
      <w:start w:val="3"/>
      <w:numFmt w:val="decimal"/>
      <w:lvlText w:val="%1."/>
      <w:lvlJc w:val="left"/>
      <w:pPr>
        <w:ind w:hanging="420" w:left="420"/>
      </w:pPr>
    </w:lvl>
    <w:lvl w:ilvl="1">
      <w:start w:val="1"/>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2160" w:left="7920"/>
      </w:pPr>
    </w:lvl>
  </w:abstractNum>
  <w:abstractNum w:abstractNumId="11">
    <w:nsid w:val="36814236"/>
    <w:multiLevelType w:val="hybridMultilevel"/>
    <w:tmpl w:val="83A862D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5D17AF"/>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3">
    <w:nsid w:val="431413F4"/>
    <w:multiLevelType w:val="hybridMultilevel"/>
    <w:tmpl w:val="C06EC2CA"/>
    <w:lvl w:tplc="8D4C1BA4" w:ilvl="0">
      <w:start w:val="1"/>
      <w:numFmt w:val="decimal"/>
      <w:lvlText w:val="%1."/>
      <w:lvlJc w:val="left"/>
      <w:pPr>
        <w:ind w:hanging="360" w:left="928"/>
      </w:pPr>
      <w:rPr>
        <w:b w:val="false"/>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4">
    <w:nsid w:val="448C7040"/>
    <w:multiLevelType w:val="hybridMultilevel"/>
    <w:tmpl w:val="9858E24C"/>
    <w:lvl w:tplc="60203D64"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7"/>
  </w:num>
  <w:num w:numId="2">
    <w:abstractNumId w:val="17"/>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4494"/>
    <w:rsid w:val="001D14B2"/>
    <w:rsid w:val="001D1D51"/>
    <w:rsid w:val="001D54B2"/>
    <w:rsid w:val="001D650E"/>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E1476"/>
    <w:rsid w:val="002E75AA"/>
    <w:rsid w:val="002F4164"/>
    <w:rsid w:val="00313D9A"/>
    <w:rsid w:val="00314110"/>
    <w:rsid w:val="00324A56"/>
    <w:rsid w:val="00331B97"/>
    <w:rsid w:val="00332F74"/>
    <w:rsid w:val="00333E18"/>
    <w:rsid w:val="003357AE"/>
    <w:rsid w:val="00347B89"/>
    <w:rsid w:val="00353743"/>
    <w:rsid w:val="003635C6"/>
    <w:rsid w:val="003651B5"/>
    <w:rsid w:val="00366A2E"/>
    <w:rsid w:val="00397918"/>
    <w:rsid w:val="003B2C82"/>
    <w:rsid w:val="003C0AAF"/>
    <w:rsid w:val="003C4C54"/>
    <w:rsid w:val="003F7C0A"/>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279"/>
    <w:rsid w:val="005105F0"/>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A74B9"/>
    <w:rsid w:val="006B57EE"/>
    <w:rsid w:val="006C5A61"/>
    <w:rsid w:val="006C78C0"/>
    <w:rsid w:val="006D2270"/>
    <w:rsid w:val="006F4A19"/>
    <w:rsid w:val="00702B5E"/>
    <w:rsid w:val="00712FC1"/>
    <w:rsid w:val="007151F8"/>
    <w:rsid w:val="007158E6"/>
    <w:rsid w:val="007159CC"/>
    <w:rsid w:val="007317F6"/>
    <w:rsid w:val="00731C37"/>
    <w:rsid w:val="00753615"/>
    <w:rsid w:val="0076717F"/>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802743"/>
    <w:rsid w:val="0080287A"/>
    <w:rsid w:val="008231DA"/>
    <w:rsid w:val="0084154E"/>
    <w:rsid w:val="00844386"/>
    <w:rsid w:val="00847F80"/>
    <w:rsid w:val="008533B4"/>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B24"/>
    <w:rsid w:val="00970965"/>
    <w:rsid w:val="00995755"/>
    <w:rsid w:val="009973CE"/>
    <w:rsid w:val="009A0495"/>
    <w:rsid w:val="009A29AA"/>
    <w:rsid w:val="009A62F0"/>
    <w:rsid w:val="009B6295"/>
    <w:rsid w:val="009C11C7"/>
    <w:rsid w:val="009C2227"/>
    <w:rsid w:val="009C3905"/>
    <w:rsid w:val="009D0BA5"/>
    <w:rsid w:val="009D440C"/>
    <w:rsid w:val="009F093B"/>
    <w:rsid w:val="009F1D27"/>
    <w:rsid w:val="00A177C6"/>
    <w:rsid w:val="00A23BC8"/>
    <w:rsid w:val="00A279FB"/>
    <w:rsid w:val="00A30142"/>
    <w:rsid w:val="00A35E12"/>
    <w:rsid w:val="00A418CD"/>
    <w:rsid w:val="00A42CD9"/>
    <w:rsid w:val="00A5058B"/>
    <w:rsid w:val="00A533E2"/>
    <w:rsid w:val="00A54A28"/>
    <w:rsid w:val="00A602FE"/>
    <w:rsid w:val="00A6090C"/>
    <w:rsid w:val="00A6609A"/>
    <w:rsid w:val="00A71553"/>
    <w:rsid w:val="00A75E2B"/>
    <w:rsid w:val="00A76F91"/>
    <w:rsid w:val="00A844F7"/>
    <w:rsid w:val="00AA0E7B"/>
    <w:rsid w:val="00AA1DC9"/>
    <w:rsid w:val="00AB63FE"/>
    <w:rsid w:val="00AC4988"/>
    <w:rsid w:val="00AC5398"/>
    <w:rsid w:val="00AD17F9"/>
    <w:rsid w:val="00AD66AB"/>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7030C"/>
    <w:rsid w:val="00B71500"/>
    <w:rsid w:val="00B740E7"/>
    <w:rsid w:val="00B77001"/>
    <w:rsid w:val="00B83606"/>
    <w:rsid w:val="00BA79B6"/>
    <w:rsid w:val="00BB13AF"/>
    <w:rsid w:val="00BB34B3"/>
    <w:rsid w:val="00BB53CD"/>
    <w:rsid w:val="00BB7DA9"/>
    <w:rsid w:val="00BC354A"/>
    <w:rsid w:val="00BC5DAC"/>
    <w:rsid w:val="00BD1B3A"/>
    <w:rsid w:val="00BD3D8E"/>
    <w:rsid w:val="00BD6429"/>
    <w:rsid w:val="00BE378F"/>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C5709"/>
    <w:rsid w:val="00CE6867"/>
    <w:rsid w:val="00CF5A10"/>
    <w:rsid w:val="00D01371"/>
    <w:rsid w:val="00D11C7E"/>
    <w:rsid w:val="00D13E04"/>
    <w:rsid w:val="00D1529C"/>
    <w:rsid w:val="00D25FEA"/>
    <w:rsid w:val="00D26B8D"/>
    <w:rsid w:val="00D30574"/>
    <w:rsid w:val="00D369D1"/>
    <w:rsid w:val="00D37149"/>
    <w:rsid w:val="00D442A3"/>
    <w:rsid w:val="00D44A63"/>
    <w:rsid w:val="00D452C5"/>
    <w:rsid w:val="00D50178"/>
    <w:rsid w:val="00D5233A"/>
    <w:rsid w:val="00D5345C"/>
    <w:rsid w:val="00D56BCF"/>
    <w:rsid w:val="00D640B3"/>
    <w:rsid w:val="00D6779A"/>
    <w:rsid w:val="00D71D38"/>
    <w:rsid w:val="00D820FF"/>
    <w:rsid w:val="00D82C33"/>
    <w:rsid w:val="00D85F7F"/>
    <w:rsid w:val="00D87AB3"/>
    <w:rsid w:val="00DC5109"/>
    <w:rsid w:val="00DD6527"/>
    <w:rsid w:val="00DE03CA"/>
    <w:rsid w:val="00DE5D46"/>
    <w:rsid w:val="00DF2F36"/>
    <w:rsid w:val="00E07898"/>
    <w:rsid w:val="00E165B6"/>
    <w:rsid w:val="00E33EE5"/>
    <w:rsid w:val="00E373D6"/>
    <w:rsid w:val="00E37647"/>
    <w:rsid w:val="00E6318A"/>
    <w:rsid w:val="00E648EA"/>
    <w:rsid w:val="00E65DAD"/>
    <w:rsid w:val="00E70270"/>
    <w:rsid w:val="00E73F22"/>
    <w:rsid w:val="00E76555"/>
    <w:rsid w:val="00E835A7"/>
    <w:rsid w:val="00E840A0"/>
    <w:rsid w:val="00E84901"/>
    <w:rsid w:val="00EA0897"/>
    <w:rsid w:val="00EA62C2"/>
    <w:rsid w:val="00EB54CF"/>
    <w:rsid w:val="00EB76E2"/>
    <w:rsid w:val="00EC4D44"/>
    <w:rsid w:val="00EC67B9"/>
    <w:rsid w:val="00EE7BAB"/>
    <w:rsid w:val="00EF002A"/>
    <w:rsid w:val="00EF0A8F"/>
    <w:rsid w:val="00EF577E"/>
    <w:rsid w:val="00F03B67"/>
    <w:rsid w:val="00F066C9"/>
    <w:rsid w:val="00F131F5"/>
    <w:rsid w:val="00F21C4B"/>
    <w:rsid w:val="00F22A9D"/>
    <w:rsid w:val="00F41B8B"/>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true" w:styleId="PodnojeChar" w:type="character">
    <w:name w:val="Podnožje Char"/>
    <w:basedOn w:val="Zadanifontodlomka"/>
    <w:link w:val="Podnoje"/>
    <w:uiPriority w:val="99"/>
    <w:rsid w:val="00F03B67"/>
  </w:style>
  <w:style w:customStyle="true" w:styleId="font5" w:type="paragraph">
    <w:name w:val="font5"/>
    <w:basedOn w:val="Normal"/>
    <w:rsid w:val="00F03B67"/>
    <w:pPr>
      <w:overflowPunct/>
      <w:autoSpaceDE/>
      <w:autoSpaceDN/>
      <w:adjustRightInd/>
      <w:spacing w:afterAutospacing="true" w:after="100" w:beforeAutospacing="true" w:before="100"/>
      <w:textAlignment w:val="auto"/>
    </w:pPr>
    <w:rPr>
      <w:rFonts w:cs="Tahoma" w:hAnsi="Tahoma" w:ascii="Tahoma"/>
      <w:sz w:val="16"/>
      <w:szCs w:val="16"/>
    </w:rPr>
  </w:style>
  <w:style w:customStyle="true" w:styleId="font6" w:type="paragraph">
    <w:name w:val="font6"/>
    <w:basedOn w:val="Normal"/>
    <w:rsid w:val="00F03B67"/>
    <w:pPr>
      <w:overflowPunct/>
      <w:autoSpaceDE/>
      <w:autoSpaceDN/>
      <w:adjustRightInd/>
      <w:spacing w:afterAutospacing="true" w:after="100" w:beforeAutospacing="true" w:before="100"/>
      <w:textAlignment w:val="auto"/>
    </w:pPr>
    <w:rPr>
      <w:rFonts w:cs="Tahoma" w:hAnsi="Tahoma" w:ascii="Tahoma"/>
      <w:b/>
      <w:bCs/>
      <w:sz w:val="16"/>
      <w:szCs w:val="16"/>
    </w:rPr>
  </w:style>
  <w:style w:customStyle="true" w:styleId="xl65" w:type="paragraph">
    <w:name w:val="xl65"/>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6" w:type="paragraph">
    <w:name w:val="xl66"/>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67" w:type="paragraph">
    <w:name w:val="xl67"/>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8" w:type="paragraph">
    <w:name w:val="xl68"/>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9" w:type="paragraph">
    <w:name w:val="xl69"/>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0" w:type="paragraph">
    <w:name w:val="xl70"/>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1" w:type="paragraph">
    <w:name w:val="xl71"/>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2" w:type="paragraph">
    <w:name w:val="xl72"/>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3" w:type="paragraph">
    <w:name w:val="xl73"/>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4" w:type="paragraph">
    <w:name w:val="xl7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5" w:type="paragraph">
    <w:name w:val="xl75"/>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6" w:type="paragraph">
    <w:name w:val="xl76"/>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7" w:type="paragraph">
    <w:name w:val="xl7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8" w:type="paragraph">
    <w:name w:val="xl78"/>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9" w:type="paragraph">
    <w:name w:val="xl79"/>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color w:val="000000"/>
      <w:sz w:val="24"/>
      <w:szCs w:val="24"/>
    </w:rPr>
  </w:style>
  <w:style w:customStyle="true" w:styleId="xl80" w:type="paragraph">
    <w:name w:val="xl80"/>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1" w:type="paragraph">
    <w:name w:val="xl81"/>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textAlignment w:val="auto"/>
    </w:pPr>
    <w:rPr>
      <w:rFonts w:cs="Arial" w:hAnsi="Arial" w:ascii="Arial"/>
      <w:sz w:val="24"/>
      <w:szCs w:val="24"/>
    </w:rPr>
  </w:style>
  <w:style w:customStyle="true" w:styleId="xl82" w:type="paragraph">
    <w:name w:val="xl82"/>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3" w:type="paragraph">
    <w:name w:val="xl83"/>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4" w:type="paragraph">
    <w:name w:val="xl84"/>
    <w:basedOn w:val="Normal"/>
    <w:rsid w:val="00F03B67"/>
    <w:pPr>
      <w:pBdr>
        <w:top w:space="0" w:sz="4" w:color="auto" w:val="single"/>
        <w:bottom w:space="0" w:sz="4" w:color="auto" w:val="single"/>
      </w:pBdr>
      <w:overflowPunct/>
      <w:autoSpaceDE/>
      <w:autoSpaceDN/>
      <w:adjustRightInd/>
      <w:spacing w:afterAutospacing="true" w:after="100" w:beforeAutospacing="true" w:before="100"/>
      <w:textAlignment w:val="auto"/>
    </w:pPr>
    <w:rPr>
      <w:rFonts w:cs="Tahoma" w:hAnsi="Tahoma" w:ascii="Tahoma"/>
      <w:b/>
      <w:bCs/>
    </w:rPr>
  </w:style>
  <w:style w:customStyle="true" w:styleId="xl85" w:type="paragraph">
    <w:name w:val="xl85"/>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Tahoma" w:hAnsi="Tahoma" w:ascii="Tahoma"/>
      <w:sz w:val="24"/>
      <w:szCs w:val="24"/>
    </w:rPr>
  </w:style>
  <w:style w:customStyle="true" w:styleId="xl86" w:type="paragraph">
    <w:name w:val="xl86"/>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7" w:type="paragraph">
    <w:name w:val="xl87"/>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8" w:type="paragraph">
    <w:name w:val="xl88"/>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9" w:type="paragraph">
    <w:name w:val="xl89"/>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0" w:type="paragraph">
    <w:name w:val="xl90"/>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1" w:type="paragraph">
    <w:name w:val="xl9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2" w:type="paragraph">
    <w:name w:val="xl92"/>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3" w:type="paragraph">
    <w:name w:val="xl93"/>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4" w:type="paragraph">
    <w:name w:val="xl9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5" w:type="paragraph">
    <w:name w:val="xl95"/>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96" w:type="paragraph">
    <w:name w:val="xl96"/>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7" w:type="paragraph">
    <w:name w:val="xl97"/>
    <w:basedOn w:val="Normal"/>
    <w:rsid w:val="00F03B67"/>
    <w:pPr>
      <w:pBdr>
        <w:top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8" w:type="paragraph">
    <w:name w:val="xl98"/>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9" w:type="paragraph">
    <w:name w:val="xl99"/>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00" w:type="paragraph">
    <w:name w:val="xl100"/>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1" w:type="paragraph">
    <w:name w:val="xl10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2" w:type="paragraph">
    <w:name w:val="xl102"/>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3" w:type="paragraph">
    <w:name w:val="xl103"/>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4" w:type="paragraph">
    <w:name w:val="xl104"/>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5" w:type="paragraph">
    <w:name w:val="xl105"/>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6" w:type="paragraph">
    <w:name w:val="xl106"/>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107" w:type="paragraph">
    <w:name w:val="xl10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styleId="Tekstrezerviranogmjesta" w:type="character">
    <w:name w:val="Placeholder Text"/>
    <w:basedOn w:val="Zadanifontodlomka"/>
    <w:uiPriority w:val="99"/>
    <w:semiHidden/>
    <w:rsid w:val="00AD66AB"/>
    <w:rPr>
      <w:color w:val="808080"/>
      <w:bdr w:space="0" w:sz="0" w:color="auto" w:val="none"/>
      <w:shd w:fill="auto" w:color="auto" w:val="clear"/>
    </w:rPr>
  </w:style>
  <w:style w:customStyle="true" w:styleId="eSPISCCParagraphDefaultFont" w:type="character">
    <w:name w:val="eSPIS_CC_Paragraph Default Font"/>
    <w:basedOn w:val="Zadanifontodlomka"/>
    <w:rsid w:val="00AD66A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D66A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66A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66A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1" w:styleId="PodnojeChar" w:type="character">
    <w:name w:val="Podnožje Char"/>
    <w:basedOn w:val="Zadanifontodlomka"/>
    <w:link w:val="Podnoje"/>
    <w:uiPriority w:val="99"/>
    <w:rsid w:val="00F03B67"/>
  </w:style>
  <w:style w:customStyle="1" w:styleId="font5" w:type="paragraph">
    <w:name w:val="font5"/>
    <w:basedOn w:val="Normal"/>
    <w:rsid w:val="00F03B67"/>
    <w:pPr>
      <w:overflowPunct/>
      <w:autoSpaceDE/>
      <w:autoSpaceDN/>
      <w:adjustRightInd/>
      <w:spacing w:after="100" w:afterAutospacing="1" w:before="100" w:beforeAutospacing="1"/>
      <w:textAlignment w:val="auto"/>
    </w:pPr>
    <w:rPr>
      <w:rFonts w:ascii="Tahoma" w:cs="Tahoma" w:hAnsi="Tahoma"/>
      <w:sz w:val="16"/>
      <w:szCs w:val="16"/>
    </w:rPr>
  </w:style>
  <w:style w:customStyle="1" w:styleId="font6" w:type="paragraph">
    <w:name w:val="font6"/>
    <w:basedOn w:val="Normal"/>
    <w:rsid w:val="00F03B67"/>
    <w:pPr>
      <w:overflowPunct/>
      <w:autoSpaceDE/>
      <w:autoSpaceDN/>
      <w:adjustRightInd/>
      <w:spacing w:after="100" w:afterAutospacing="1" w:before="100" w:beforeAutospacing="1"/>
      <w:textAlignment w:val="auto"/>
    </w:pPr>
    <w:rPr>
      <w:rFonts w:ascii="Tahoma" w:cs="Tahoma" w:hAnsi="Tahoma"/>
      <w:b/>
      <w:bCs/>
      <w:sz w:val="16"/>
      <w:szCs w:val="16"/>
    </w:rPr>
  </w:style>
  <w:style w:customStyle="1" w:styleId="xl65" w:type="paragraph">
    <w:name w:val="xl65"/>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6" w:type="paragraph">
    <w:name w:val="xl66"/>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67" w:type="paragraph">
    <w:name w:val="xl67"/>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8" w:type="paragraph">
    <w:name w:val="xl68"/>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9" w:type="paragraph">
    <w:name w:val="xl69"/>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0" w:type="paragraph">
    <w:name w:val="xl70"/>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1" w:type="paragraph">
    <w:name w:val="xl71"/>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2" w:type="paragraph">
    <w:name w:val="xl72"/>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3" w:type="paragraph">
    <w:name w:val="xl73"/>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4" w:type="paragraph">
    <w:name w:val="xl7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5" w:type="paragraph">
    <w:name w:val="xl75"/>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6" w:type="paragraph">
    <w:name w:val="xl76"/>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7" w:type="paragraph">
    <w:name w:val="xl7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8" w:type="paragraph">
    <w:name w:val="xl78"/>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9" w:type="paragraph">
    <w:name w:val="xl79"/>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color w:val="000000"/>
      <w:sz w:val="24"/>
      <w:szCs w:val="24"/>
    </w:rPr>
  </w:style>
  <w:style w:customStyle="1" w:styleId="xl80" w:type="paragraph">
    <w:name w:val="xl80"/>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1" w:type="paragraph">
    <w:name w:val="xl81"/>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textAlignment w:val="auto"/>
    </w:pPr>
    <w:rPr>
      <w:rFonts w:ascii="Arial" w:cs="Arial" w:hAnsi="Arial"/>
      <w:sz w:val="24"/>
      <w:szCs w:val="24"/>
    </w:rPr>
  </w:style>
  <w:style w:customStyle="1" w:styleId="xl82" w:type="paragraph">
    <w:name w:val="xl82"/>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3" w:type="paragraph">
    <w:name w:val="xl83"/>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4" w:type="paragraph">
    <w:name w:val="xl84"/>
    <w:basedOn w:val="Normal"/>
    <w:rsid w:val="00F03B67"/>
    <w:pPr>
      <w:pBdr>
        <w:top w:color="auto" w:space="0" w:sz="4" w:val="single"/>
        <w:bottom w:color="auto" w:space="0" w:sz="4" w:val="single"/>
      </w:pBdr>
      <w:overflowPunct/>
      <w:autoSpaceDE/>
      <w:autoSpaceDN/>
      <w:adjustRightInd/>
      <w:spacing w:after="100" w:afterAutospacing="1" w:before="100" w:beforeAutospacing="1"/>
      <w:textAlignment w:val="auto"/>
    </w:pPr>
    <w:rPr>
      <w:rFonts w:ascii="Tahoma" w:cs="Tahoma" w:hAnsi="Tahoma"/>
      <w:b/>
      <w:bCs/>
    </w:rPr>
  </w:style>
  <w:style w:customStyle="1" w:styleId="xl85" w:type="paragraph">
    <w:name w:val="xl85"/>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Tahoma" w:cs="Tahoma" w:hAnsi="Tahoma"/>
      <w:sz w:val="24"/>
      <w:szCs w:val="24"/>
    </w:rPr>
  </w:style>
  <w:style w:customStyle="1" w:styleId="xl86" w:type="paragraph">
    <w:name w:val="xl86"/>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7" w:type="paragraph">
    <w:name w:val="xl87"/>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8" w:type="paragraph">
    <w:name w:val="xl88"/>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9" w:type="paragraph">
    <w:name w:val="xl89"/>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0" w:type="paragraph">
    <w:name w:val="xl90"/>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1" w:type="paragraph">
    <w:name w:val="xl9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2" w:type="paragraph">
    <w:name w:val="xl92"/>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3" w:type="paragraph">
    <w:name w:val="xl93"/>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4" w:type="paragraph">
    <w:name w:val="xl9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5" w:type="paragraph">
    <w:name w:val="xl95"/>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96" w:type="paragraph">
    <w:name w:val="xl96"/>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7" w:type="paragraph">
    <w:name w:val="xl97"/>
    <w:basedOn w:val="Normal"/>
    <w:rsid w:val="00F03B67"/>
    <w:pPr>
      <w:pBdr>
        <w:top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8" w:type="paragraph">
    <w:name w:val="xl98"/>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9" w:type="paragraph">
    <w:name w:val="xl99"/>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00" w:type="paragraph">
    <w:name w:val="xl100"/>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1" w:type="paragraph">
    <w:name w:val="xl10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2" w:type="paragraph">
    <w:name w:val="xl102"/>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3" w:type="paragraph">
    <w:name w:val="xl103"/>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4" w:type="paragraph">
    <w:name w:val="xl104"/>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5" w:type="paragraph">
    <w:name w:val="xl105"/>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6" w:type="paragraph">
    <w:name w:val="xl106"/>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107" w:type="paragraph">
    <w:name w:val="xl10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styleId="Tekstrezerviranogmjesta" w:type="character">
    <w:name w:val="Placeholder Text"/>
    <w:basedOn w:val="Zadanifontodlomka"/>
    <w:uiPriority w:val="99"/>
    <w:semiHidden/>
    <w:rsid w:val="00AD66AB"/>
    <w:rPr>
      <w:color w:val="808080"/>
      <w:bdr w:color="auto" w:space="0" w:sz="0" w:val="none"/>
      <w:shd w:color="auto" w:fill="auto" w:val="clear"/>
    </w:rPr>
  </w:style>
  <w:style w:customStyle="1" w:styleId="eSPISCCParagraphDefaultFont" w:type="character">
    <w:name w:val="eSPIS_CC_Paragraph Default Font"/>
    <w:basedOn w:val="Zadanifontodlomka"/>
    <w:rsid w:val="00AD66A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D66A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66A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66A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1919339">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76554008">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40942658">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14. ožujka 2016.</izvorni_sadrzaj>
    <derivirana_varijabla naziv="DomainObject.StvarniPocetakDatum_1">14. ožujka 2016.</derivirana_varijabla>
  </DomainObject.StvarniPocetakDatum>
  <DomainObject.StvarniZavrsetakDatum>
    <izvorni_sadrzaj>14. ožujka 2016.</izvorni_sadrzaj>
    <derivirana_varijabla naziv="DomainObject.StvarniZavrsetakDatum_1">14. ožujka 2016.</derivirana_varijabla>
  </DomainObject.StvarniZavrsetakDatum>
  <DomainObject.PlaniraniZavrsetakDatum>
    <izvorni_sadrzaj>14. ožujka 2016.</izvorni_sadrzaj>
    <derivirana_varijabla naziv="DomainObject.PlaniraniZavrsetakDatum_1">14. ožujka 2016.</derivirana_varijabla>
  </DomainObject.PlaniraniZavrsetakDatum>
  <DomainObject.PlaniraniPocetakDatum>
    <izvorni_sadrzaj>14. ožujka 2016.</izvorni_sadrzaj>
    <derivirana_varijabla naziv="DomainObject.PlaniraniPocetakDatum_1">14. ožujka 2016.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FINA Regionalni centar Zagreb</item>
      <item>METALING d.o.o.</item>
      <item>Mato Čičak</item>
    </izvorni_sadrzaj>
    <derivirana_varijabla naziv="DomainObject.UcesnikSudskeRadnjeListNaziv_1">
      <item>FINA Regionalni centar Zagreb</item>
      <item>METALING d.o.o.</item>
      <item>Mato Čičak</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zvorni_sadrzaj>
    <derivirana_varijabla naziv="DomainObject.Predmet.SudioniciListNaziv_1">
      <item>FINA Regionalni centar Zagreb</item>
      <item>METALING d.o.o.</item>
      <item>Mato Čičak</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zvorni_sadrzaj>
    <derivirana_varijabla naziv="DomainObject.Predmet.SudioniciListNazivOIB_1">
      <item>, OIB 85821130368</item>
      <item>, OIB 76134860175</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31</properties:Pages>
  <properties:Words>8812</properties:Words>
  <properties:Characters>52176</properties:Characters>
  <properties:Lines>2261</properties:Lines>
  <properties:Paragraphs>1334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2016-03-14T09:54:00Z</dcterms:created>
  <dc:creator>nmarkovic</dc:creator>
  <cp:lastModifiedBy>Ivana Stampf</cp:lastModifiedBy>
  <cp:lastPrinted>2016-03-14T10:10:00Z</cp:lastPrinted>
  <dcterms:modified xmlns:xsi="http://www.w3.org/2001/XMLSchema-instance" xsi:type="dcterms:W3CDTF">2016-03-14T11:44:00Z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31</vt:i4>
  </prop:property>
</prop:Properties>
</file>