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36a4" w14:paraId="83c36a4" w:rsidRDefault="00AE649C" w:rsidP="00FA5B5E" w:rsidR="00AE649C" w:rsidRPr="00B76F3C">
      <w:pPr>
        <w:pStyle w:val="Naslov3"/>
        <w15:collapsed w:val="false"/>
      </w:pPr>
    </w:p>
    <w:p w:rsidRDefault="002119A7" w:rsidP="002119A7" w:rsidR="002119A7" w:rsidRPr="002119A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>5 St-37/2015-13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  <w:bookmarkStart w:name="_GoBack" w:id="0"/>
      <w:bookmarkEnd w:id="0"/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R J E Š E N J 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19A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2119A7">
        <w:rPr>
          <w:rFonts w:cs="Times New Roman" w:eastAsia="Times New Roman"/>
          <w:szCs w:val="20"/>
        </w:rPr>
        <w:t>PROZORKO društvo s ograničenom odgovornošću za trgovinu,proizvodnju i usluge, Ciglena 130, Bjelovar, MBS:010090989, OIB:28739582857</w:t>
      </w:r>
      <w:r w:rsidRPr="002119A7">
        <w:rPr>
          <w:rFonts w:cs="Times New Roman" w:eastAsia="Times New Roman"/>
          <w:szCs w:val="20"/>
          <w:lang w:eastAsia="hr-HR"/>
        </w:rPr>
        <w:t xml:space="preserve">, </w:t>
      </w:r>
      <w:r w:rsidRPr="002119A7">
        <w:rPr>
          <w:rFonts w:cs="Times New Roman" w:eastAsia="Times New Roman"/>
          <w:noProof/>
          <w:szCs w:val="20"/>
          <w:lang w:eastAsia="hr-HR"/>
        </w:rPr>
        <w:t>dana 30. studenog 2015.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119A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 xml:space="preserve">I. Otvara se stečajni postupak nad dužnikom </w:t>
      </w:r>
      <w:r w:rsidRPr="002119A7">
        <w:rPr>
          <w:rFonts w:cs="Times New Roman" w:eastAsia="Times New Roman"/>
          <w:szCs w:val="20"/>
        </w:rPr>
        <w:t>PROZORKO društvo s ograničenom odgovornošću za trgovinu, proizvodnju i usluge, Ciglena 130, Bjelovar, MBS: 010090989, OIB: 28739582857</w:t>
      </w:r>
      <w:r w:rsidRPr="002119A7">
        <w:rPr>
          <w:rFonts w:cs="Times New Roman" w:eastAsia="Times New Roman"/>
          <w:szCs w:val="20"/>
          <w:lang w:eastAsia="hr-HR"/>
        </w:rPr>
        <w:t>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 xml:space="preserve">II. Za stečajnog upravitelja imenuje se </w:t>
      </w:r>
      <w:r w:rsidRPr="002119A7">
        <w:rPr>
          <w:rFonts w:cs="Times New Roman" w:eastAsia="Times New Roman"/>
          <w:noProof/>
          <w:szCs w:val="20"/>
          <w:lang w:eastAsia="hr-HR"/>
        </w:rPr>
        <w:t>FRANJO OTROČAK, dipl.ing.agr. iz Lukača, Lukač 24, OIB: 42279189814.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 xml:space="preserve">III. Zaključuje se stečajni postupak nad dužnikom </w:t>
      </w:r>
      <w:r w:rsidRPr="002119A7">
        <w:rPr>
          <w:rFonts w:cs="Times New Roman" w:eastAsia="Times New Roman"/>
          <w:szCs w:val="20"/>
        </w:rPr>
        <w:t>PROZORKO društvo s ograničenom odgovornošću za trgovinu, proizvodnju i usluge, Ciglena 130, Bjelovar, MBS: 010090989, OIB: 28739582857</w:t>
      </w:r>
      <w:r w:rsidRPr="002119A7">
        <w:rPr>
          <w:rFonts w:cs="Times New Roman" w:eastAsia="Times New Roman"/>
          <w:szCs w:val="20"/>
          <w:lang w:eastAsia="hr-HR"/>
        </w:rPr>
        <w:t>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IV. Stečajni postupak je otvoren i zaključen s danom 30. studenog 2015. u 13,00 sati, kada je ovo rješenje objavljeno na e-oglasnoj ploči ovoga suda.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spacing w:after="0"/>
        <w:ind w:firstLine="851"/>
        <w:jc w:val="both"/>
        <w:rPr>
          <w:rFonts w:cs="Times New Roman" w:eastAsia="Calibri"/>
        </w:rPr>
      </w:pPr>
      <w:r w:rsidRPr="002119A7">
        <w:rPr>
          <w:rFonts w:cs="Times New Roman" w:eastAsia="Calibri"/>
        </w:rPr>
        <w:t>V. Stečajni upravitelj će nakon zaključenja stečajnog postupka u ime i za račun stečajne mase unovčiti imovinu dužnika i prikupljenim sredstvima namiriti nastale troškove stečajnog postupka, a neiskorišteni iznos uplatiti u Fond za namirenje troškova stečajnog postupka.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VI. Nakon pravomoćnosti ovoga rješenja stečajni dužnik će se brisati iz sudskog registra.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Obrazloženje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 xml:space="preserve">Po prijedlogu za otvaranje stečajnog postupka koji je podnio zaposlenik dužnika Mirela </w:t>
      </w:r>
      <w:proofErr w:type="spellStart"/>
      <w:r w:rsidRPr="002119A7">
        <w:rPr>
          <w:rFonts w:cs="Times New Roman" w:eastAsia="Times New Roman"/>
          <w:szCs w:val="20"/>
          <w:lang w:eastAsia="hr-HR"/>
        </w:rPr>
        <w:t>Jurčec</w:t>
      </w:r>
      <w:proofErr w:type="spellEnd"/>
      <w:r w:rsidRPr="002119A7">
        <w:rPr>
          <w:rFonts w:cs="Times New Roman" w:eastAsia="Times New Roman"/>
          <w:szCs w:val="20"/>
          <w:lang w:eastAsia="hr-HR"/>
        </w:rPr>
        <w:t xml:space="preserve">, rješenjem od 2. rujna 2015. sud je pokrenuo postupak radi utvrđivanja uvjeta za otvaranje stečajnog postupka nad dužnikom. Ujedno je dužniku postavljen privremeni stečajni upravitelj Franjo </w:t>
      </w:r>
      <w:proofErr w:type="spellStart"/>
      <w:r w:rsidRPr="002119A7">
        <w:rPr>
          <w:rFonts w:cs="Times New Roman" w:eastAsia="Times New Roman"/>
          <w:szCs w:val="20"/>
          <w:lang w:eastAsia="hr-HR"/>
        </w:rPr>
        <w:t>Otročak</w:t>
      </w:r>
      <w:proofErr w:type="spellEnd"/>
      <w:r w:rsidRPr="002119A7">
        <w:rPr>
          <w:rFonts w:cs="Times New Roman" w:eastAsia="Times New Roman"/>
          <w:szCs w:val="20"/>
          <w:lang w:eastAsia="hr-HR"/>
        </w:rPr>
        <w:t>, dipl. ing. agr. iz Lukača, koji je stupio u poslovne prostorije dužnika, izvršio uvid u dokumentaciju i ispitao postoji li razlog za otvaranje stečajnog postupka, kakvi su izgledi za nastavak poslovanja dužnika i mogu li se imovinom dužnika pokriti troškovi postupka.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19), koje je usmeno obrazložio na ročištu 7. listopada 2015. Iz</w:t>
      </w:r>
      <w:r w:rsidRPr="002119A7">
        <w:rPr>
          <w:rFonts w:cs="Times New Roman" w:eastAsia="Times New Roman"/>
          <w:b/>
          <w:szCs w:val="20"/>
          <w:lang w:eastAsia="hr-HR"/>
        </w:rPr>
        <w:t xml:space="preserve"> </w:t>
      </w:r>
      <w:r w:rsidRPr="002119A7">
        <w:rPr>
          <w:rFonts w:cs="Times New Roman" w:eastAsia="Times New Roman"/>
          <w:szCs w:val="20"/>
          <w:lang w:eastAsia="hr-HR"/>
        </w:rPr>
        <w:t>izvješća proizlazi da je poslovni račun dužnika u neprekidnoj blokadi od 26. studenog 2011. Nadalje proizlazi da dužnik nema imovine, već nenaplaćeno potraživanje koje nije moguće naplatiti. Prema izračunu privremenog stečajnog upravitelja troškovi za 6 mjeseci vođenja stečajnog postupka iznosili bi najmanje 27.000,00 kn, a odnosili bi se na nagradu stečajnog upravitelja (10.000,00 kn), naknadu troškova izrade žiga, otvaranja žiro računa i njegovog održavanja, knjigovodstva, telefona, uredskog materijala i korištenja automobila (12.500,00 kn), te poreze, pristojbe i doprinose (5.500,00 kn). Sud je to izvješće prihvatio kao objektivno i točno.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 xml:space="preserve">             Rješenjem od 29. listopada 2015. sud je, temeljem odredbe čl.132. st.1. i 2.  Stečajnog zakona (Narodne novine br. 44/96, 29/99, 123/03, 82/06, 116/10, 25/12 i </w:t>
      </w:r>
      <w:r w:rsidRPr="002119A7">
        <w:rPr>
          <w:rFonts w:cs="Times New Roman" w:eastAsia="Times New Roman"/>
          <w:noProof/>
          <w:szCs w:val="20"/>
          <w:lang w:eastAsia="hr-HR"/>
        </w:rPr>
        <w:t>71/15)</w:t>
      </w:r>
      <w:r w:rsidRPr="002119A7">
        <w:rPr>
          <w:rFonts w:cs="Times New Roman" w:eastAsia="Times New Roman"/>
          <w:szCs w:val="20"/>
          <w:lang w:eastAsia="hr-HR"/>
        </w:rPr>
        <w:t xml:space="preserve"> pozvao vjerovnike i druge osobe koje za to imaju interes da u roku od 15 dana, računajući od dana objave poziva na mrežnoj stranici e-oglasna ploča Trgovačkog suda u Bjelovaru, predujme iznos od 27.000,00 kn, za pokriće troškova stečajnog postupka uz upozorenje da će sud, ukoliko navedeni predujam ne bude uplaćen u roku, donijeti rješenje o otvaranju i zaključenju stečajnog postupka nad dužnikom.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Rješenje je objavljeno na e-oglasnoj ploči suda 29. listopada 2015. U roku od 15 dana od objave oglasa nije predujmljen iznos od 27.000,00 kn.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Iz izvješća privremenog stečajnog upravitelja proizlazi postojanje stečajnog razloga – nesposobnosti za plaćanje, a dužnik ne raspolaže imovinom kojom bi se mogli namiriti troškovi stečajnog postupka. Stoga su ispunjeni uvjeti za otvaranje i zaključenje stečajnog postupka jer stečajna masa nije dovoljna za namirenje troškova toga postupka i sud je, sukladno odredbi čl.132. st.1. i 2. SZ</w:t>
      </w:r>
      <w:r w:rsidRPr="002119A7">
        <w:rPr>
          <w:rFonts w:cs="Times New Roman" w:eastAsia="Times New Roman"/>
          <w:noProof/>
          <w:szCs w:val="20"/>
          <w:lang w:eastAsia="hr-HR"/>
        </w:rPr>
        <w:t>,</w:t>
      </w:r>
      <w:r w:rsidRPr="002119A7">
        <w:rPr>
          <w:rFonts w:cs="Times New Roman" w:eastAsia="Times New Roman"/>
          <w:szCs w:val="20"/>
          <w:lang w:eastAsia="hr-HR"/>
        </w:rPr>
        <w:t xml:space="preserve"> riješio kao u izreci.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spacing w:after="0"/>
        <w:ind w:firstLine="851"/>
        <w:jc w:val="both"/>
        <w:rPr>
          <w:rFonts w:cs="Times New Roman" w:eastAsia="Calibri"/>
        </w:rPr>
      </w:pPr>
      <w:r w:rsidRPr="002119A7">
        <w:rPr>
          <w:rFonts w:cs="Times New Roman" w:eastAsia="Calibri"/>
        </w:rPr>
        <w:t>U skladu s odredbom čl.133. SZ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Objava rješenja na e-oglasnoj ploči suda određena je sukladno odredbama čl.12 i čl.132. st.3. Stečajnog zakona (Narodne novine br. 71/15) koje se u ovom predmetu primjenjuju temeljem odredbi čl.441. st.2. istog Zakona.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lastRenderedPageBreak/>
        <w:t>O brisanju dužnika iz sudskog registra odlučeno je sukladno čl.286. st.3. Stečajnog zakona (Narodne novine br. 71/15).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19A7">
        <w:rPr>
          <w:rFonts w:cs="Times New Roman" w:eastAsia="Times New Roman"/>
          <w:szCs w:val="20"/>
          <w:lang w:eastAsia="hr-HR"/>
        </w:rPr>
        <w:t>U Bjelovaru, 30. studenog 2015.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                                                                 STEČAJNI SUDAC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                                                           MARIJA PETRINA KUBICA 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2119A7">
        <w:rPr>
          <w:rFonts w:cs="Times New Roman" w:eastAsia="Times New Roman"/>
          <w:szCs w:val="20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>Rj.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>1. DNA:punomoćnicima predlagatelja putem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zakonskom zastupniku dužnika putem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stečajnom upravitelju putem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FINI putem sudskog dostavljača i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Erste bank – putem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ŽDO Bjelovar – putem e-oglasne ploče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e-oglasna ploča suda 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sudskom registru ovog suda nakon pravomoćnosti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 xml:space="preserve">             Poreznoj upravi Bjelovar, nakon pravomoćnosti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>2. Sc pravomoćnost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2119A7">
        <w:rPr>
          <w:rFonts w:cs="Times New Roman" w:eastAsia="Times New Roman"/>
          <w:noProof/>
          <w:szCs w:val="20"/>
        </w:rPr>
        <w:t>Bj.30.11.2015.</w:t>
      </w:r>
    </w:p>
    <w:p w:rsidRDefault="002119A7" w:rsidP="002119A7" w:rsidR="002119A7" w:rsidRPr="002119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9A7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St-37/2015-13</izvorni_sadrzaj>
    <derivirana_varijabla naziv="DomainObject.Oznaka_1">St-37/2015-13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PROZORKO društvo s ograničenom odgovornošću za trgovinu, proizvodnju i usluge, Ciglena</izvorni_sadrzaj>
    <derivirana_varijabla naziv="DomainObject.Predmet.ProtustrankaFormated_1">  PROZORKO društvo s ograničenom odgovornošću za trgovinu, proizvodnju i usluge, Ciglena</derivirana_varijabla>
  </DomainObject.Predmet.ProtustrankaFormated>
  <DomainObject.Predmet.ProtustrankaFormatedOIB>
    <izvorni_sadrzaj>  PROZORKO društvo s ograničenom odgovornošću za trgovinu, proizvodnju i usluge, Ciglena, OIB 28739582857</izvorni_sadrzaj>
    <derivirana_varijabla naziv="DomainObject.Predmet.ProtustrankaFormatedOIB_1">  PROZORKO društvo s ograničenom odgovornošću za trgovinu, proizvodnju i usluge, Ciglena, OIB 28739582857</derivirana_varijabla>
  </DomainObject.Predmet.ProtustrankaFormatedOIB>
  <DomainObject.Predmet.ProtustrankaFormatedWithAdress>
    <izvorni_sadrzaj> PROZORKO društvo s ograničenom odgovornošću za trgovinu, proizvodnju i usluge, Ciglena, Ciglena 130, 43000 Ciglena</izvorni_sadrzaj>
    <derivirana_varijabla naziv="DomainObject.Predmet.ProtustrankaFormatedWithAdress_1"> PROZORKO društvo s ograničenom odgovornošću za trgovinu, proizvodnju i usluge, Ciglena, Ciglena 130, 43000 Ciglena</derivirana_varijabla>
  </DomainObject.Predmet.ProtustrankaFormatedWithAdress>
  <DomainObject.Predmet.ProtustrankaFormatedWithAdressOIB>
    <izvorni_sadrzaj> PROZORKO društvo s ograničenom odgovornošću za trgovinu, proizvodnju i usluge, Ciglena, OIB 28739582857, Ciglena 130, 43000 Ciglena</izvorni_sadrzaj>
    <derivirana_varijabla naziv="DomainObject.Predmet.ProtustrankaFormatedWithAdressOIB_1"> PROZORKO društvo s ograničenom odgovornošću za trgovinu, proizvodnju i usluge, Ciglena, OIB 28739582857, Ciglena 130, 43000 Ciglena</derivirana_varijabla>
  </DomainObject.Predmet.ProtustrankaFormatedWithAdressOIB>
  <DomainObject.Predmet.ProtustrankaWithAdress>
    <izvorni_sadrzaj>PROZORKO društvo s ograničenom odgovornošću za trgovinu, proizvodnju i usluge, Ciglena Ciglena 130, 43000 Ciglena</izvorni_sadrzaj>
    <derivirana_varijabla naziv="DomainObject.Predmet.ProtustrankaWithAdress_1">PROZORKO društvo s ograničenom odgovornošću za trgovinu, proizvodnju i usluge, Ciglena Ciglena 130, 43000 Ciglena</derivirana_varijabla>
  </DomainObject.Predmet.ProtustrankaWithAdress>
  <DomainObject.Predmet.ProtustrankaWithAdressOIB>
    <izvorni_sadrzaj>PROZORKO društvo s ograničenom odgovornošću za trgovinu, proizvodnju i usluge, Ciglena, OIB 28739582857, Ciglena 130, 43000 Ciglena</izvorni_sadrzaj>
    <derivirana_varijabla naziv="DomainObject.Predmet.ProtustrankaWithAdressOIB_1">PROZORKO društvo s ograničenom odgovornošću za trgovinu, proizvodnju i usluge, Ciglena, OIB 28739582857, Ciglena 130, 43000 Ciglena</derivirana_varijabla>
  </DomainObject.Predmet.ProtustrankaWithAdressOIB>
  <DomainObject.Predmet.ProtustrankaNazivFormated>
    <izvorni_sadrzaj>PROZORKO društvo s ograničenom odgovornošću za trgovinu, proizvodnju i usluge, Ciglena</izvorni_sadrzaj>
    <derivirana_varijabla naziv="DomainObject.Predmet.ProtustrankaNazivFormated_1">PROZORKO društvo s ograničenom odgovornošću za trgovinu, proizvodnju i usluge, Ciglena</derivirana_varijabla>
  </DomainObject.Predmet.ProtustrankaNazivFormated>
  <DomainObject.Predmet.ProtustrankaNazivFormatedOIB>
    <izvorni_sadrzaj>PROZORKO društvo s ograničenom odgovornošću za trgovinu, proizvodnju i usluge, Ciglena, OIB 28739582857</izvorni_sadrzaj>
    <derivirana_varijabla naziv="DomainObject.Predmet.ProtustrankaNazivFormatedOIB_1">PROZORKO društvo s ograničenom odgovornošću za trgovinu, proizvodnju i usluge, Ciglena, OIB 28739582857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Jurčec,zaposlenica,  Patkovac, Bjelovar zastupanog po punomoćniku ZOU Zlatko Gregurić i dr.</izvorni_sadrzaj>
    <derivirana_varijabla naziv="DomainObject.Predmet.StrankaFormated_1">  Mirela Jurčec,zaposlenica,  Patkovac, Bjelovar zastupanog po punomoćniku ZOU Zlatko Gregurić i dr.</derivirana_varijabla>
  </DomainObject.Predmet.StrankaFormated>
  <DomainObject.Predmet.StrankaFormatedOIB>
    <izvorni_sadrzaj>  Mirela Jurčec,zaposlenica,  Patkovac, Bjelovar, OIB 30741351889 zastupanog po punomoćniku ZOU Zlatko Gregurić i dr.</izvorni_sadrzaj>
    <derivirana_varijabla naziv="DomainObject.Predmet.StrankaFormatedOIB_1">  Mirela Jurčec,zaposlenica,  Patkovac, Bjelovar, OIB 30741351889 zastupanog po punomoćniku ZOU Zlatko Gregurić i dr.</derivirana_varijabla>
  </DomainObject.Predmet.StrankaFormatedOIB>
  <DomainObject.Predmet.StrankaFormatedWithAdress>
    <izvorni_sadrzaj> Mirela Jurčec,zaposlenica,  Patkovac, Bjelovar, Patkovac 7a, 43000 Patkovac zastupanog po punomoćniku ZOU Zlatko Gregurić i dr.</izvorni_sadrzaj>
    <derivirana_varijabla naziv="DomainObject.Predmet.StrankaFormatedWithAdress_1"> Mirela Jurčec,zaposlenica,  Patkovac, Bjelovar, Patkovac 7a, 43000 Patkovac zastupanog po punomoćniku ZOU Zlatko Gregurić i dr.</derivirana_varijabla>
  </DomainObject.Predmet.StrankaFormatedWithAdress>
  <DomainObject.Predmet.StrankaFormatedWithAdressOIB>
    <izvorni_sadrzaj> Mirela Jurčec,zaposlenica,  Patkovac, Bjelovar, OIB 30741351889, Patkovac 7a, 43000 Patkovac zastupanog po punomoćniku ZOU Zlatko Gregurić i dr.</izvorni_sadrzaj>
    <derivirana_varijabla naziv="DomainObject.Predmet.StrankaFormatedWithAdressOIB_1"> Mirela Jurčec,zaposlenica,  Patkovac, Bjelovar, OIB 30741351889, Patkovac 7a, 43000 Patkovac zastupanog po punomoćniku ZOU Zlatko Gregurić i dr.</derivirana_varijabla>
  </DomainObject.Predmet.StrankaFormatedWithAdressOIB>
  <DomainObject.Predmet.StrankaWithAdress>
    <izvorni_sadrzaj>Mirela Jurčec,zaposlenica,  Patkovac, Bjelovar Patkovac 7a,43000 Patkovac</izvorni_sadrzaj>
    <derivirana_varijabla naziv="DomainObject.Predmet.StrankaWithAdress_1">Mirela Jurčec,zaposlenica,  Patkovac, Bjelovar Patkovac 7a,43000 Patkovac</derivirana_varijabla>
  </DomainObject.Predmet.StrankaWithAdress>
  <DomainObject.Predmet.StrankaWithAdressOIB>
    <izvorni_sadrzaj>Mirela Jurčec,zaposlenica,  Patkovac, Bjelovar, OIB 30741351889, Patkovac 7a,43000 Patkovac</izvorni_sadrzaj>
    <derivirana_varijabla naziv="DomainObject.Predmet.StrankaWithAdressOIB_1">Mirela Jurčec,zaposlenica,  Patkovac, Bjelovar, OIB 30741351889, Patkovac 7a,43000 Patkovac</derivirana_varijabla>
  </DomainObject.Predmet.StrankaWithAdressOIB>
  <DomainObject.Predmet.StrankaNazivFormated>
    <izvorni_sadrzaj>Mirela Jurčec,zaposlenica,  Patkovac, Bjelovar</izvorni_sadrzaj>
    <derivirana_varijabla naziv="DomainObject.Predmet.StrankaNazivFormated_1">Mirela Jurčec,zaposlenica,  Patkovac, Bjelovar</derivirana_varijabla>
  </DomainObject.Predmet.StrankaNazivFormated>
  <DomainObject.Predmet.StrankaNazivFormatedOIB>
    <izvorni_sadrzaj>Mirela Jurčec,zaposlenica,  Patkovac, Bjelovar, OIB 30741351889</izvorni_sadrzaj>
    <derivirana_varijabla naziv="DomainObject.Predmet.StrankaNazivFormatedOIB_1">Mirela Jurčec,zaposlenica,  Patkovac, Bjelovar, OIB 30741351889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Mirela Jurčec,zaposlenica,  Patkovac, Bjelovar zastupanog po punomoćniku ZOU Zlatko Gregurić i dr.</item>
    </izvorni_sadrzaj>
    <derivirana_varijabla naziv="DomainObject.Predmet.StrankaListFormated_1">
      <item>Mirela Jurčec,zaposlenica,  Patkovac, Bjelovar zastupanog po punomoćniku ZOU Zlatko Gregurić i dr.</item>
    </derivirana_varijabla>
  </DomainObject.Predmet.StrankaListFormated>
  <DomainObject.Predmet.StrankaListFormatedOIB>
    <izvorni_sadrzaj>
      <item>Mirela Jurčec,zaposlenica,  Patkovac, Bjelovar, OIB 30741351889 zastupanog po punomoćniku ZOU Zlatko Gregurić i dr.</item>
    </izvorni_sadrzaj>
    <derivirana_varijabla naziv="DomainObject.Predmet.StrankaListFormatedOIB_1">
      <item>Mirela Jurčec,zaposlenica,  Patkovac, Bjelovar, OIB 30741351889 zastupanog po punomoćniku ZOU Zlatko Gregurić i dr.</item>
    </derivirana_varijabla>
  </DomainObject.Predmet.StrankaListFormatedOIB>
  <DomainObject.Predmet.StrankaListFormatedWithAdress>
    <izvorni_sadrzaj>
      <item>Mirela Jurčec,zaposlenica,  Patkovac, Bjelovar, Patkovac 7a, 43000 Patkovac zastupanog po punomoćniku ZOU Zlatko Gregurić i dr.</item>
    </izvorni_sadrzaj>
    <derivirana_varijabla naziv="DomainObject.Predmet.StrankaListFormatedWithAdress_1">
      <item>Mirela Jurčec,zaposlenica,  Patkovac, Bjelovar, Patkovac 7a, 43000 Patkovac zastupanog po punomoćniku ZOU Zlatko Gregurić i dr.</item>
    </derivirana_varijabla>
  </DomainObject.Predmet.StrankaListFormatedWithAdress>
  <DomainObject.Predmet.StrankaListFormatedWithAdressOIB>
    <izvorni_sadrzaj>
      <item>Mirela Jurčec,zaposlenica,  Patkovac, Bjelovar, OIB 30741351889, Patkovac 7a, 43000 Patkovac zastupanog po punomoćniku ZOU Zlatko Gregurić i dr.</item>
    </izvorni_sadrzaj>
    <derivirana_varijabla naziv="DomainObject.Predmet.StrankaListFormatedWithAdressOIB_1">
      <item>Mirela Jurčec,zaposlenica,  Patkovac, Bjelovar, OIB 30741351889, Patkovac 7a, 43000 Patkovac zastupanog po punomoćniku ZOU Zlatko Gregurić i dr.</item>
    </derivirana_varijabla>
  </DomainObject.Predmet.StrankaListFormatedWithAdressOIB>
  <DomainObject.Predmet.StrankaListNazivFormated>
    <izvorni_sadrzaj>
      <item>Mirela Jurčec,zaposlenica,  Patkovac, Bjelovar</item>
    </izvorni_sadrzaj>
    <derivirana_varijabla naziv="DomainObject.Predmet.StrankaListNazivFormated_1">
      <item>Mirela Jurčec,zaposlenica,  Patkovac, Bjelovar</item>
    </derivirana_varijabla>
  </DomainObject.Predmet.StrankaListNazivFormated>
  <DomainObject.Predmet.StrankaListNazivFormatedOIB>
    <izvorni_sadrzaj>
      <item>Mirela Jurčec,zaposlenica,  Patkovac, Bjelovar, OIB 30741351889</item>
    </izvorni_sadrzaj>
    <derivirana_varijabla naziv="DomainObject.Predmet.StrankaListNazivFormatedOIB_1">
      <item>Mirela Jurčec,zaposlenica,  Patkovac, Bjelovar, OIB 30741351889</item>
    </derivirana_varijabla>
  </DomainObject.Predmet.StrankaListNazivFormatedOIB>
  <DomainObject.Predmet.ProtuStrankaListFormated>
    <izvorni_sadrzaj>
      <item>PROZORKO društvo s ograničenom odgovornošću za trgovinu, proizvodnju i usluge, Ciglena</item>
    </izvorni_sadrzaj>
    <derivirana_varijabla naziv="DomainObject.Predmet.ProtuStrankaListFormated_1">
      <item>PROZORKO društvo s ograničenom odgovornošću za trgovinu, proizvodnju i usluge, Ciglena</item>
    </derivirana_varijabla>
  </DomainObject.Predmet.ProtuStrankaListFormated>
  <DomainObject.Predmet.ProtuStrankaListFormatedOIB>
    <izvorni_sadrzaj>
      <item>PROZORKO društvo s ograničenom odgovornošću za trgovinu, proizvodnju i usluge, Ciglena, OIB 28739582857</item>
    </izvorni_sadrzaj>
    <derivirana_varijabla naziv="DomainObject.Predmet.ProtuStrankaListFormatedOIB_1">
      <item>PROZORKO društvo s ograničenom odgovornošću za trgovinu, proizvodnju i usluge, Ciglena, OIB 28739582857</item>
    </derivirana_varijabla>
  </DomainObject.Predmet.ProtuStrankaListFormatedOIB>
  <DomainObject.Predmet.ProtuStrankaListFormatedWithAdress>
    <izvorni_sadrzaj>
      <item>PROZORKO društvo s ograničenom odgovornošću za trgovinu, proizvodnju i usluge, Ciglena, Ciglena 130, 43000 Ciglena</item>
    </izvorni_sadrzaj>
    <derivirana_varijabla naziv="DomainObject.Predmet.ProtuStrankaListFormatedWithAdress_1">
      <item>PROZORKO društvo s ograničenom odgovornošću za trgovinu, proizvodnju i usluge, Ciglena, Ciglena 130, 43000 Ciglena</item>
    </derivirana_varijabla>
  </DomainObject.Predmet.ProtuStrankaListFormatedWithAdress>
  <DomainObject.Predmet.ProtuStrankaListFormatedWithAdressOIB>
    <izvorni_sadrzaj>
      <item>PROZORKO društvo s ograničenom odgovornošću za trgovinu, proizvodnju i usluge, Ciglena, OIB 28739582857, Ciglena 130, 43000 Ciglena</item>
    </izvorni_sadrzaj>
    <derivirana_varijabla naziv="DomainObject.Predmet.ProtuStrankaListFormatedWithAdressOIB_1">
      <item>PROZORKO društvo s ograničenom odgovornošću za trgovinu, proizvodnju i usluge, Ciglena, OIB 28739582857, Ciglena 130, 43000 Ciglena</item>
    </derivirana_varijabla>
  </DomainObject.Predmet.ProtuStrankaListFormatedWithAdressOIB>
  <DomainObject.Predmet.ProtuStrankaListNazivFormated>
    <izvorni_sadrzaj>
      <item>PROZORKO društvo s ograničenom odgovornošću za trgovinu, proizvodnju i usluge, Ciglena</item>
    </izvorni_sadrzaj>
    <derivirana_varijabla naziv="DomainObject.Predmet.ProtuStrankaListNazivFormated_1">
      <item>PROZORKO društvo s ograničenom odgovornošću za trgovinu, proizvodnju i usluge, Ciglena</item>
    </derivirana_varijabla>
  </DomainObject.Predmet.ProtuStrankaListNazivFormated>
  <DomainObject.Predmet.ProtuStrankaListNazivFormatedOIB>
    <izvorni_sadrzaj>
      <item>PROZORKO društvo s ograničenom odgovornošću za trgovinu, proizvodnju i usluge, Ciglena, OIB 28739582857</item>
    </izvorni_sadrzaj>
    <derivirana_varijabla naziv="DomainObject.Predmet.ProtuStrankaListNazivFormatedOIB_1">
      <item>PROZORKO društvo s ograničenom odgovornošću za trgovinu, proizvodnju i usluge, Ciglena, OIB 28739582857</item>
    </derivirana_varijabla>
  </DomainObject.Predmet.ProtuStrankaListNazivFormatedOIB>
  <DomainObject.Predmet.OstaliListFormated>
    <izvorni_sadrzaj>
      <item>ZOU Zlatko Gregurić i dr. punomoćnik sudionika u postupku Mirela Jurčec,zaposlenica,  Patkovac, Bjelovar</item>
      <item>Zdenko Jurčec</item>
      <item>Franjo Otročak</item>
    </izvorni_sadrzaj>
    <derivirana_varijabla naziv="DomainObject.Predmet.OstaliListFormated_1">
      <item>ZOU Zlatko Gregurić i dr. punomoćnik sudionika u postupku Mirela Jurčec,zaposlenica,  Patkovac, Bjelovar</item>
      <item>Zdenko Jurčec</item>
      <item>Franjo Otročak</item>
    </derivirana_varijabla>
  </DomainObject.Predmet.OstaliListFormated>
  <DomainObject.Predmet.OstaliListFormatedOIB>
    <izvorni_sadrzaj>
      <item>ZOU Zlatko Gregurić i dr., OIB 70851049834 punomoćnik sudionika u postupku Mirela Jurčec,zaposlenica,  Patkovac, Bjelovar</item>
      <item>Zdenko Jurčec</item>
      <item>Franjo Otročak, OIB 42279189814</item>
    </izvorni_sadrzaj>
    <derivirana_varijabla naziv="DomainObject.Predmet.OstaliListFormatedOIB_1">
      <item>ZOU Zlatko Gregurić i dr., OIB 70851049834 punomoćnik sudionika u postupku Mirela Jurčec,zaposlenica,  Patkovac, Bjelovar</item>
      <item>Zdenko Jurčec</item>
      <item>Franjo Otročak, OIB 42279189814</item>
    </derivirana_varijabla>
  </DomainObject.Predmet.OstaliListFormatedOIB>
  <DomainObject.Predmet.OstaliListFormatedWithAdress>
    <izvorni_sadrzaj>
      <item>ZOU Zlatko Gregurić i dr., Mihanovićeva 15b, 43000 Bjelovar punomoćnik sudionika u postupku Mirela Jurčec,zaposlenica,  Patkovac, Bjelovar</item>
      <item>Zdenko Jurčec</item>
      <item>Franjo Otročak, Lukač 24, 33406 Lukač</item>
    </izvorni_sadrzaj>
    <derivirana_varijabla naziv="DomainObject.Predmet.OstaliListFormatedWithAdress_1">
      <item>ZOU Zlatko Gregurić i dr., Mihanovićeva 15b, 43000 Bjelovar punomoćnik sudionika u postupku Mirela Jurčec,zaposlenica,  Patkovac, Bjelovar</item>
      <item>Zdenko Jurčec</item>
      <item>Franjo Otročak, Lukač 24, 33406 Lukač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izvorni_sadrzaj>
    <derivirana_varijabla naziv="DomainObject.Predmet.OstaliListFormatedWithAdressOIB_1"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derivirana_varijabla>
  </DomainObject.Predmet.OstaliListFormatedWithAdressOIB>
  <DomainObject.Predmet.OstaliListNazivFormated>
    <izvorni_sadrzaj>
      <item>ZOU Zlatko Gregurić i dr.</item>
      <item>Zdenko Jurčec</item>
      <item>Franjo Otročak</item>
    </izvorni_sadrzaj>
    <derivirana_varijabla naziv="DomainObject.Predmet.OstaliListNazivFormated_1">
      <item>ZOU Zlatko Gregurić i dr.</item>
      <item>Zdenko Jurčec</item>
      <item>Franjo Otročak</item>
    </derivirana_varijabla>
  </DomainObject.Predmet.OstaliListNazivFormated>
  <DomainObject.Predmet.OstaliListNazivFormatedOIB>
    <izvorni_sadrzaj>
      <item>ZOU Zlatko Gregurić i dr., OIB 70851049834</item>
      <item>Zdenko Jurčec</item>
      <item>Franjo Otročak, OIB 42279189814</item>
    </izvorni_sadrzaj>
    <derivirana_varijabla naziv="DomainObject.Predmet.OstaliListNazivFormatedOIB_1">
      <item>ZOU Zlatko Gregurić i dr., OIB 70851049834</item>
      <item>Zdenko Jurčec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St-37/2015-13</izvorni_sadrzaj>
    <derivirana_varijabla naziv="DomainObject.PoslovniBrojDokumenta_1">St-37/2015-13</derivirana_varijabla>
  </DomainObject.PoslovniBrojDokumenta>
  <DomainObject.Predmet.StrankaIDrugi>
    <izvorni_sadrzaj>Mirela Jurčec,zaposlenica,  Patkovac, Bjelovar</izvorni_sadrzaj>
    <derivirana_varijabla naziv="DomainObject.Predmet.StrankaIDrugi_1">Mirela Jurčec,zaposlenica,  Patkovac, Bjelovar</derivirana_varijabla>
  </DomainObject.Predmet.StrankaIDrugi>
  <DomainObject.Predmet.ProtustrankaIDrugi>
    <izvorni_sadrzaj>PROZORKO društvo s ograničenom odgovornošću za trgovinu, proizvodnju i usluge, Ciglena</izvorni_sadrzaj>
    <derivirana_varijabla naziv="DomainObject.Predmet.ProtustrankaIDrugi_1">PROZORKO društvo s ograničenom odgovornošću za trgovinu, proizvodnju i usluge, Ciglena</derivirana_varijabla>
  </DomainObject.Predmet.ProtustrankaIDrugi>
  <DomainObject.Predmet.StrankaIDrugiAdressOIB>
    <izvorni_sadrzaj>Mirela Jurčec,zaposlenica,  Patkovac, Bjelovar, OIB 30741351889, Patkovac 7a, 43000 Patkovac</izvorni_sadrzaj>
    <derivirana_varijabla naziv="DomainObject.Predmet.StrankaIDrugiAdressOIB_1">Mirela Jurčec,zaposlenica,  Patkovac, Bjelovar, OIB 30741351889, Patkovac 7a, 43000 Patkovac</derivirana_varijabla>
  </DomainObject.Predmet.StrankaIDrugiAdressOIB>
  <DomainObject.Predmet.ProtustrankaIDrugiAdressOIB>
    <izvorni_sadrzaj>PROZORKO društvo s ograničenom odgovornošću za trgovinu, proizvodnju i usluge, Ciglena, OIB 28739582857, Ciglena 130, 43000 Ciglena</izvorni_sadrzaj>
    <derivirana_varijabla naziv="DomainObject.Predmet.ProtustrankaIDrugiAdressOIB_1">PROZORKO društvo s ograničenom odgovornošću za trgovinu, proizvodnju i usluge, Ciglena, OIB 28739582857, Ciglena 130,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izvorni_sadrzaj>
    <derivirana_varijabla naziv="DomainObject.Predmet.SudioniciListNaziv_1"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derivirana_varijabla>
  </DomainObject.Predmet.SudioniciListNaziv>
  <DomainObject.Predmet.SudioniciListAdressOIB>
    <izvorni_sadrzaj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izvorni_sadrzaj>
    <derivirana_varijabla naziv="DomainObject.Predmet.SudioniciListAdressOIB_1"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13634-0BF0-4F5C-88EB-C6A8EE366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4630</properties:Characters>
  <properties:Lines>129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2015-11-30T11:41:00Z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St-37/2015-13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