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8444" w14:paraId="f258444" w:rsidRDefault="005B5010" w:rsidP="00C607C4" w:rsidR="00F41453">
      <w:pPr>
        <w:jc w:val="both"/>
        <w15:collapsed w:val="false"/>
        <w:rPr>
          <w:rFonts w:hAnsi="Calibri" w:ascii="Calibri"/>
          <w:b/>
          <w:sz w:val="22"/>
          <w:szCs w:val="22"/>
        </w:rPr>
      </w:pPr>
      <w:bookmarkStart w:name="_GoBack" w:id="0"/>
      <w:bookmarkEnd w:id="0"/>
      <w:r>
        <w:rPr>
          <w:rFonts w:hAnsi="Calibri" w:ascii="Calibri"/>
          <w:b/>
          <w:sz w:val="22"/>
          <w:szCs w:val="22"/>
        </w:rPr>
        <w:t>GRAĐEVINARSTVO I PROMET</w:t>
      </w:r>
      <w:r w:rsidR="00855029" w:rsidRPr="00C5481A">
        <w:rPr>
          <w:rFonts w:hAnsi="Calibri" w:ascii="Calibri"/>
          <w:b/>
          <w:sz w:val="22"/>
          <w:szCs w:val="22"/>
        </w:rPr>
        <w:t xml:space="preserve"> d.o.o.</w:t>
      </w:r>
      <w:r w:rsidR="009F5A77" w:rsidRPr="00C5481A">
        <w:rPr>
          <w:rFonts w:hAnsi="Calibri" w:ascii="Calibri"/>
          <w:b/>
          <w:sz w:val="22"/>
          <w:szCs w:val="22"/>
        </w:rPr>
        <w:t xml:space="preserve"> u stečaju</w:t>
      </w:r>
    </w:p>
    <w:p w:rsidRDefault="005B5010" w:rsidP="00C607C4" w:rsidR="008D4D2F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Španovićeva 17</w:t>
      </w:r>
      <w:r w:rsidR="008D4D2F">
        <w:rPr>
          <w:rFonts w:hAnsi="Calibri" w:ascii="Calibri"/>
          <w:b/>
          <w:sz w:val="22"/>
          <w:szCs w:val="22"/>
        </w:rPr>
        <w:t xml:space="preserve">, </w:t>
      </w:r>
      <w:r>
        <w:rPr>
          <w:rFonts w:hAnsi="Calibri" w:ascii="Calibri"/>
          <w:b/>
          <w:sz w:val="22"/>
          <w:szCs w:val="22"/>
        </w:rPr>
        <w:t>Zagreb</w:t>
      </w:r>
    </w:p>
    <w:p w:rsidRDefault="00F41453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F41453" w:rsidP="00C607C4" w:rsidR="00F4145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OIB</w:t>
      </w:r>
      <w:r w:rsidR="00E82D10" w:rsidRPr="00C5481A">
        <w:rPr>
          <w:rFonts w:hAnsi="Calibri" w:ascii="Calibri"/>
          <w:b/>
          <w:sz w:val="22"/>
          <w:szCs w:val="22"/>
        </w:rPr>
        <w:t>:</w:t>
      </w:r>
      <w:r w:rsidRPr="00C5481A">
        <w:rPr>
          <w:rFonts w:hAnsi="Calibri" w:ascii="Calibri"/>
          <w:b/>
          <w:sz w:val="22"/>
          <w:szCs w:val="22"/>
        </w:rPr>
        <w:t xml:space="preserve"> </w:t>
      </w:r>
      <w:r w:rsidR="005B5010" w:rsidRPr="005B5010">
        <w:rPr>
          <w:rFonts w:hAnsi="Calibri" w:ascii="Calibri"/>
          <w:b/>
          <w:sz w:val="22"/>
          <w:szCs w:val="22"/>
        </w:rPr>
        <w:t>78261732261</w:t>
      </w:r>
    </w:p>
    <w:p w:rsidRDefault="00C82A08" w:rsidP="00C607C4" w:rsidR="00F41453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TRGOVAČKI SUD U  ZAGREBU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8D4D2F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Posl.br: St-</w:t>
      </w:r>
      <w:r w:rsidR="005B5010">
        <w:rPr>
          <w:rFonts w:hAnsi="Calibri" w:ascii="Calibri"/>
          <w:b/>
          <w:sz w:val="22"/>
          <w:szCs w:val="22"/>
        </w:rPr>
        <w:t>3562</w:t>
      </w:r>
      <w:r>
        <w:rPr>
          <w:rFonts w:hAnsi="Calibri" w:ascii="Calibri"/>
          <w:b/>
          <w:sz w:val="22"/>
          <w:szCs w:val="22"/>
        </w:rPr>
        <w:t>/201</w:t>
      </w:r>
      <w:r w:rsidR="005B5010">
        <w:rPr>
          <w:rFonts w:hAnsi="Calibri" w:ascii="Calibri"/>
          <w:b/>
          <w:sz w:val="22"/>
          <w:szCs w:val="22"/>
        </w:rPr>
        <w:t>6</w:t>
      </w:r>
    </w:p>
    <w:p w:rsidRDefault="009F5A77" w:rsidP="00C607C4" w:rsidR="009F5A77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6F311F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stečajni sudac </w:t>
      </w:r>
      <w:r w:rsidR="005B5010">
        <w:rPr>
          <w:rFonts w:hAnsi="Calibri" w:ascii="Calibri"/>
          <w:b/>
          <w:sz w:val="22"/>
          <w:szCs w:val="22"/>
        </w:rPr>
        <w:t>Vesna Sremac Šoštar</w:t>
      </w:r>
    </w:p>
    <w:p w:rsidRDefault="00764863" w:rsidP="00C607C4" w:rsidR="00764863" w:rsidRPr="00C5481A">
      <w:pPr>
        <w:jc w:val="right"/>
        <w:rPr>
          <w:rFonts w:hAnsi="Calibri" w:ascii="Calibri"/>
          <w:b/>
          <w:sz w:val="22"/>
          <w:szCs w:val="22"/>
        </w:rPr>
      </w:pPr>
    </w:p>
    <w:p w:rsidRDefault="00203BC4" w:rsidP="00C607C4" w:rsidR="00203BC4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</w:t>
      </w:r>
      <w:r w:rsidR="001D27F0" w:rsidRPr="00C5481A">
        <w:rPr>
          <w:rFonts w:hAnsi="Calibri" w:ascii="Calibri"/>
          <w:b/>
          <w:sz w:val="22"/>
          <w:szCs w:val="22"/>
        </w:rPr>
        <w:t xml:space="preserve">                    </w:t>
      </w:r>
    </w:p>
    <w:p w:rsidRDefault="007D5373" w:rsidP="00C607C4" w:rsidR="007D5373" w:rsidRPr="00C5481A">
      <w:pPr>
        <w:pBdr>
          <w:bottom w:space="1" w:sz="6" w:color="auto" w:val="single"/>
        </w:pBdr>
        <w:jc w:val="right"/>
        <w:rPr>
          <w:rFonts w:hAnsi="Calibri" w:ascii="Calibri"/>
          <w:b/>
          <w:sz w:val="22"/>
          <w:szCs w:val="22"/>
        </w:rPr>
      </w:pPr>
    </w:p>
    <w:p w:rsidRDefault="00533949" w:rsidP="00C607C4" w:rsidR="0002024E" w:rsidRPr="00C5481A">
      <w:pPr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="00C82A08"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      </w:t>
      </w:r>
    </w:p>
    <w:p w:rsidRDefault="00411263" w:rsidP="00C607C4" w:rsidR="00411263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sz w:val="28"/>
          <w:szCs w:val="28"/>
        </w:rPr>
      </w:pPr>
      <w:r w:rsidRPr="00C5481A">
        <w:rPr>
          <w:rFonts w:hAnsi="Calibri" w:ascii="Calibri"/>
          <w:b/>
          <w:sz w:val="28"/>
          <w:szCs w:val="28"/>
        </w:rPr>
        <w:t xml:space="preserve">Izvješće o gospodarskom položaju stečajnog dužnika </w:t>
      </w:r>
    </w:p>
    <w:p w:rsidRDefault="005B5010" w:rsidP="00C607C4" w:rsidR="00764863" w:rsidRPr="00C5481A">
      <w:pPr>
        <w:jc w:val="center"/>
        <w:rPr>
          <w:rFonts w:hAnsi="Calibri" w:ascii="Calibri"/>
          <w:sz w:val="28"/>
          <w:szCs w:val="28"/>
        </w:rPr>
      </w:pPr>
      <w:r>
        <w:rPr>
          <w:rFonts w:hAnsi="Calibri" w:ascii="Calibri"/>
          <w:b/>
          <w:sz w:val="28"/>
          <w:szCs w:val="28"/>
        </w:rPr>
        <w:t>GRAĐEVINARSTVO I PROMET</w:t>
      </w:r>
      <w:r w:rsidR="00411263" w:rsidRPr="00C5481A">
        <w:rPr>
          <w:rFonts w:hAnsi="Calibri" w:ascii="Calibri"/>
          <w:b/>
          <w:sz w:val="28"/>
          <w:szCs w:val="28"/>
        </w:rPr>
        <w:t xml:space="preserve"> d.o.o. - u stečaju i njegovim uzrocima</w:t>
      </w:r>
    </w:p>
    <w:p w:rsidRDefault="00764863" w:rsidP="00C607C4" w:rsidR="00764863" w:rsidRPr="00C5481A">
      <w:pPr>
        <w:pStyle w:val="Podnoje"/>
        <w:rPr>
          <w:rFonts w:hAnsi="Calibri" w:ascii="Calibri"/>
          <w:sz w:val="22"/>
          <w:szCs w:val="22"/>
          <w:lang w:val="hr-HR"/>
        </w:rPr>
      </w:pPr>
    </w:p>
    <w:p w:rsidRDefault="00411263" w:rsidP="00C607C4" w:rsidR="00411263" w:rsidRPr="00C5481A">
      <w:pPr>
        <w:jc w:val="center"/>
        <w:rPr>
          <w:rFonts w:hAnsi="Calibri" w:ascii="Calibri"/>
          <w:b/>
          <w:bCs/>
        </w:rPr>
      </w:pPr>
      <w:r w:rsidRPr="00C5481A">
        <w:rPr>
          <w:rFonts w:hAnsi="Calibri" w:ascii="Calibri"/>
          <w:b/>
          <w:bCs/>
        </w:rPr>
        <w:t xml:space="preserve">Izvještajno ročište </w:t>
      </w:r>
      <w:r w:rsidR="005B5010">
        <w:rPr>
          <w:rFonts w:hAnsi="Calibri" w:ascii="Calibri"/>
          <w:b/>
          <w:bCs/>
        </w:rPr>
        <w:t>17</w:t>
      </w:r>
      <w:r w:rsidR="006F311F">
        <w:rPr>
          <w:rFonts w:hAnsi="Calibri" w:ascii="Calibri"/>
          <w:b/>
          <w:bCs/>
        </w:rPr>
        <w:t xml:space="preserve">. </w:t>
      </w:r>
      <w:r w:rsidR="005B5010">
        <w:rPr>
          <w:rFonts w:hAnsi="Calibri" w:ascii="Calibri"/>
          <w:b/>
          <w:bCs/>
        </w:rPr>
        <w:t>travnja</w:t>
      </w:r>
      <w:r w:rsidR="006F311F">
        <w:rPr>
          <w:rFonts w:hAnsi="Calibri" w:ascii="Calibri"/>
          <w:b/>
          <w:bCs/>
        </w:rPr>
        <w:t xml:space="preserve"> 201</w:t>
      </w:r>
      <w:r w:rsidR="005B5010">
        <w:rPr>
          <w:rFonts w:hAnsi="Calibri" w:ascii="Calibri"/>
          <w:b/>
          <w:bCs/>
        </w:rPr>
        <w:t>8</w:t>
      </w:r>
      <w:r w:rsidRPr="00C5481A">
        <w:rPr>
          <w:rFonts w:hAnsi="Calibri" w:ascii="Calibri"/>
          <w:b/>
          <w:bCs/>
        </w:rPr>
        <w:t>.g.</w:t>
      </w:r>
    </w:p>
    <w:p w:rsidRDefault="00411263" w:rsidP="00C607C4" w:rsidR="004112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64863" w:rsidRPr="00C5481A">
      <w:pPr>
        <w:rPr>
          <w:rFonts w:hAnsi="Calibri" w:ascii="Calibri"/>
          <w:sz w:val="22"/>
          <w:szCs w:val="22"/>
        </w:rPr>
      </w:pPr>
    </w:p>
    <w:p w:rsidRDefault="00764863" w:rsidP="00C607C4" w:rsidR="007D5373" w:rsidRPr="00C5481A">
      <w:pPr>
        <w:pStyle w:val="Naslov2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Uvod</w:t>
      </w:r>
    </w:p>
    <w:p w:rsidRDefault="007D5373" w:rsidP="00C607C4" w:rsidR="007D5373" w:rsidRPr="00C5481A">
      <w:pPr>
        <w:jc w:val="both"/>
        <w:rPr>
          <w:rFonts w:hAnsi="Calibri" w:ascii="Calibri"/>
          <w:sz w:val="22"/>
          <w:szCs w:val="22"/>
        </w:rPr>
      </w:pPr>
    </w:p>
    <w:p w:rsidRDefault="00411263" w:rsidP="00C607C4" w:rsidR="00764863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Rješenjem Trgovačkog suda u Zagrebu</w:t>
      </w:r>
      <w:r w:rsidR="008D4D2F">
        <w:rPr>
          <w:rFonts w:hAnsi="Calibri" w:ascii="Calibri"/>
          <w:sz w:val="22"/>
          <w:szCs w:val="22"/>
        </w:rPr>
        <w:t xml:space="preserve"> posl. br. </w:t>
      </w:r>
      <w:r w:rsidR="005B5010">
        <w:rPr>
          <w:rFonts w:hAnsi="Calibri" w:ascii="Calibri"/>
          <w:sz w:val="22"/>
          <w:szCs w:val="22"/>
        </w:rPr>
        <w:t>48</w:t>
      </w:r>
      <w:r w:rsidR="008D4D2F">
        <w:rPr>
          <w:rFonts w:hAnsi="Calibri" w:ascii="Calibri"/>
          <w:sz w:val="22"/>
          <w:szCs w:val="22"/>
        </w:rPr>
        <w:t xml:space="preserve"> St-</w:t>
      </w:r>
      <w:r w:rsidR="005B5010">
        <w:rPr>
          <w:rFonts w:hAnsi="Calibri" w:ascii="Calibri"/>
          <w:sz w:val="22"/>
          <w:szCs w:val="22"/>
        </w:rPr>
        <w:t>3562</w:t>
      </w:r>
      <w:r w:rsidR="008D4D2F">
        <w:rPr>
          <w:rFonts w:hAnsi="Calibri" w:ascii="Calibri"/>
          <w:sz w:val="22"/>
          <w:szCs w:val="22"/>
        </w:rPr>
        <w:t>/</w:t>
      </w:r>
      <w:r w:rsidR="005B5010">
        <w:rPr>
          <w:rFonts w:hAnsi="Calibri" w:ascii="Calibri"/>
          <w:sz w:val="22"/>
          <w:szCs w:val="22"/>
        </w:rPr>
        <w:t>16</w:t>
      </w:r>
      <w:r w:rsidRPr="00C5481A">
        <w:rPr>
          <w:rFonts w:hAnsi="Calibri" w:ascii="Calibri"/>
          <w:sz w:val="22"/>
          <w:szCs w:val="22"/>
        </w:rPr>
        <w:t xml:space="preserve"> od </w:t>
      </w:r>
      <w:r w:rsidR="00764863" w:rsidRPr="00C5481A">
        <w:rPr>
          <w:rFonts w:hAnsi="Calibri" w:ascii="Calibri"/>
          <w:sz w:val="22"/>
          <w:szCs w:val="22"/>
        </w:rPr>
        <w:t xml:space="preserve">dana </w:t>
      </w:r>
      <w:r w:rsidR="005B5010">
        <w:rPr>
          <w:rFonts w:hAnsi="Calibri" w:ascii="Calibri"/>
          <w:sz w:val="22"/>
          <w:szCs w:val="22"/>
        </w:rPr>
        <w:t>21</w:t>
      </w:r>
      <w:r w:rsidR="0055641E" w:rsidRPr="00C5481A">
        <w:rPr>
          <w:rFonts w:hAnsi="Calibri" w:ascii="Calibri"/>
          <w:sz w:val="22"/>
          <w:szCs w:val="22"/>
        </w:rPr>
        <w:t xml:space="preserve">. </w:t>
      </w:r>
      <w:r w:rsidR="005B5010">
        <w:rPr>
          <w:rFonts w:hAnsi="Calibri" w:ascii="Calibri"/>
          <w:sz w:val="22"/>
          <w:szCs w:val="22"/>
        </w:rPr>
        <w:t>prosinca</w:t>
      </w:r>
      <w:r w:rsidR="006F311F">
        <w:rPr>
          <w:rFonts w:hAnsi="Calibri" w:ascii="Calibri"/>
          <w:sz w:val="22"/>
          <w:szCs w:val="22"/>
        </w:rPr>
        <w:t xml:space="preserve"> 201</w:t>
      </w:r>
      <w:r w:rsidR="005B5010">
        <w:rPr>
          <w:rFonts w:hAnsi="Calibri" w:ascii="Calibri"/>
          <w:sz w:val="22"/>
          <w:szCs w:val="22"/>
        </w:rPr>
        <w:t>7</w:t>
      </w:r>
      <w:r w:rsidR="0055641E" w:rsidRPr="00C5481A">
        <w:rPr>
          <w:rFonts w:hAnsi="Calibri" w:ascii="Calibri"/>
          <w:sz w:val="22"/>
          <w:szCs w:val="22"/>
        </w:rPr>
        <w:t>. godine</w:t>
      </w:r>
      <w:r w:rsidRPr="00C5481A">
        <w:rPr>
          <w:rFonts w:hAnsi="Calibri" w:ascii="Calibri"/>
          <w:sz w:val="22"/>
          <w:szCs w:val="22"/>
        </w:rPr>
        <w:t xml:space="preserve">, </w:t>
      </w:r>
      <w:r w:rsidR="00764863" w:rsidRPr="00C5481A">
        <w:rPr>
          <w:rFonts w:hAnsi="Calibri" w:ascii="Calibri"/>
          <w:sz w:val="22"/>
          <w:szCs w:val="22"/>
        </w:rPr>
        <w:t xml:space="preserve">s </w:t>
      </w:r>
      <w:r w:rsidR="0055641E" w:rsidRPr="00C5481A">
        <w:rPr>
          <w:rFonts w:hAnsi="Calibri" w:ascii="Calibri"/>
          <w:sz w:val="22"/>
          <w:szCs w:val="22"/>
        </w:rPr>
        <w:t xml:space="preserve">istim </w:t>
      </w:r>
      <w:r w:rsidR="00764863" w:rsidRPr="00C5481A">
        <w:rPr>
          <w:rFonts w:hAnsi="Calibri" w:ascii="Calibri"/>
          <w:sz w:val="22"/>
          <w:szCs w:val="22"/>
        </w:rPr>
        <w:t xml:space="preserve">danom </w:t>
      </w:r>
      <w:r w:rsidRPr="00C5481A">
        <w:rPr>
          <w:rFonts w:hAnsi="Calibri" w:ascii="Calibri"/>
          <w:sz w:val="22"/>
          <w:szCs w:val="22"/>
        </w:rPr>
        <w:t xml:space="preserve">otvoren je stečajni postupak nad stečajnim dužnikom </w:t>
      </w:r>
      <w:r w:rsidR="005B5010">
        <w:rPr>
          <w:rFonts w:hAnsi="Calibri" w:ascii="Calibri"/>
          <w:sz w:val="22"/>
          <w:szCs w:val="22"/>
        </w:rPr>
        <w:t>GRAĐEVINARSTVO I PROMET</w:t>
      </w:r>
      <w:r w:rsidRPr="00C5481A">
        <w:rPr>
          <w:rFonts w:hAnsi="Calibri" w:ascii="Calibri"/>
          <w:sz w:val="22"/>
          <w:szCs w:val="22"/>
        </w:rPr>
        <w:t xml:space="preserve">  d.o.o. u stečaju</w:t>
      </w:r>
      <w:r w:rsidR="008D4D2F">
        <w:rPr>
          <w:rFonts w:hAnsi="Calibri" w:ascii="Calibri"/>
          <w:sz w:val="22"/>
          <w:szCs w:val="22"/>
        </w:rPr>
        <w:t xml:space="preserve">, </w:t>
      </w:r>
      <w:r w:rsidR="005B5010">
        <w:rPr>
          <w:rFonts w:hAnsi="Calibri" w:ascii="Calibri"/>
          <w:sz w:val="22"/>
          <w:szCs w:val="22"/>
        </w:rPr>
        <w:t>Zagreb, Španovićeva 17</w:t>
      </w:r>
      <w:r w:rsidR="00764863" w:rsidRPr="00C5481A">
        <w:rPr>
          <w:rFonts w:hAnsi="Calibri" w:ascii="Calibri"/>
          <w:sz w:val="22"/>
          <w:szCs w:val="22"/>
        </w:rPr>
        <w:t xml:space="preserve">, upisano u sudskom registru Trgovačkog suda u Zagrebu pod MBS: </w:t>
      </w:r>
      <w:r w:rsidR="005B5010" w:rsidRPr="005B5010">
        <w:rPr>
          <w:rFonts w:hAnsi="Calibri" w:ascii="Calibri"/>
          <w:sz w:val="22"/>
          <w:szCs w:val="22"/>
        </w:rPr>
        <w:t>080408463</w:t>
      </w:r>
      <w:r w:rsidR="00764863" w:rsidRPr="00C5481A">
        <w:rPr>
          <w:rFonts w:hAnsi="Calibri" w:ascii="Calibri"/>
          <w:sz w:val="22"/>
          <w:szCs w:val="22"/>
        </w:rPr>
        <w:t xml:space="preserve">, OIB: </w:t>
      </w:r>
      <w:r w:rsidR="005B5010" w:rsidRPr="005B5010">
        <w:rPr>
          <w:rFonts w:hAnsi="Calibri" w:ascii="Calibri"/>
          <w:sz w:val="22"/>
          <w:szCs w:val="22"/>
        </w:rPr>
        <w:t xml:space="preserve">78261732261 </w:t>
      </w:r>
      <w:r w:rsidR="00764863" w:rsidRPr="00C5481A">
        <w:rPr>
          <w:rFonts w:hAnsi="Calibri" w:ascii="Calibri"/>
          <w:sz w:val="22"/>
          <w:szCs w:val="22"/>
        </w:rPr>
        <w:t>(u daljnjem tekstu: Stečajni dužnik), te sam imenovan stečajnim upraviteljem Stečajnog dužnika.</w:t>
      </w:r>
      <w:r w:rsidR="008D4D2F">
        <w:rPr>
          <w:rFonts w:hAnsi="Calibri" w:ascii="Calibri"/>
          <w:sz w:val="22"/>
          <w:szCs w:val="22"/>
        </w:rPr>
        <w:t xml:space="preserve"> </w:t>
      </w:r>
    </w:p>
    <w:p w:rsidRDefault="007C4329" w:rsidP="00C607C4" w:rsidR="007C4329" w:rsidRPr="00C5481A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Prijedlog za otvaranje stečaja je podnijela Financijska agencija</w:t>
      </w:r>
      <w:r w:rsidR="0098448F">
        <w:rPr>
          <w:rFonts w:hAnsi="Calibri" w:ascii="Calibri"/>
          <w:sz w:val="22"/>
          <w:szCs w:val="22"/>
        </w:rPr>
        <w:t xml:space="preserve"> obzirom da Stečajni dužnik u očevidniku redoslijeda osnova za plaćanje ima evidentirane ne</w:t>
      </w:r>
      <w:r w:rsidR="006E309D">
        <w:rPr>
          <w:rFonts w:hAnsi="Calibri" w:ascii="Calibri"/>
          <w:sz w:val="22"/>
          <w:szCs w:val="22"/>
        </w:rPr>
        <w:t>i</w:t>
      </w:r>
      <w:r w:rsidR="0098448F">
        <w:rPr>
          <w:rFonts w:hAnsi="Calibri" w:ascii="Calibri"/>
          <w:sz w:val="22"/>
          <w:szCs w:val="22"/>
        </w:rPr>
        <w:t>zvršene osnove za plaćanja u neprekinutom razdoblju od 2448 dana u iznosu od 8.250.947,15 kn na dan 01.09.2015. godine.</w:t>
      </w:r>
    </w:p>
    <w:p w:rsidRDefault="00C94D01" w:rsidP="00C607C4" w:rsidR="00C94D01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763B9A" w:rsidP="00C607C4" w:rsidR="00763B9A" w:rsidRPr="00C5481A">
      <w:pPr>
        <w:pStyle w:val="Tijeloteksta"/>
        <w:rPr>
          <w:rFonts w:hAnsi="Calibri" w:ascii="Calibri"/>
          <w:b/>
          <w:sz w:val="22"/>
          <w:szCs w:val="22"/>
        </w:rPr>
      </w:pPr>
    </w:p>
    <w:p w:rsidRDefault="00CF5516" w:rsidP="006E309D" w:rsidR="00763B9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II.</w:t>
      </w:r>
      <w:r w:rsidRPr="00C5481A">
        <w:rPr>
          <w:rFonts w:hAnsi="Calibri" w:ascii="Calibri"/>
          <w:b/>
          <w:sz w:val="22"/>
          <w:szCs w:val="22"/>
        </w:rPr>
        <w:tab/>
      </w:r>
      <w:r w:rsidR="006E309D">
        <w:rPr>
          <w:rFonts w:hAnsi="Calibri" w:ascii="Calibri"/>
          <w:b/>
          <w:sz w:val="22"/>
          <w:szCs w:val="22"/>
        </w:rPr>
        <w:t xml:space="preserve">TIJEK POSTUPKA I 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Poduzete </w:t>
      </w:r>
      <w:r w:rsidR="00D368CD" w:rsidRPr="00C5481A">
        <w:rPr>
          <w:rFonts w:hAnsi="Calibri" w:ascii="Calibri"/>
          <w:b/>
          <w:bCs/>
          <w:caps/>
          <w:sz w:val="22"/>
          <w:szCs w:val="22"/>
        </w:rPr>
        <w:t>radnje stečajnog upravitelja</w:t>
      </w:r>
      <w:r w:rsidR="00763B9A" w:rsidRPr="00C5481A">
        <w:rPr>
          <w:rFonts w:hAnsi="Calibri" w:ascii="Calibri"/>
          <w:b/>
          <w:bCs/>
          <w:caps/>
          <w:sz w:val="22"/>
          <w:szCs w:val="22"/>
        </w:rPr>
        <w:t xml:space="preserve"> od otvaranja stečajnog postupka</w:t>
      </w:r>
    </w:p>
    <w:p w:rsidRDefault="006E309D" w:rsidP="006E309D" w:rsidR="006E309D" w:rsidRPr="00C5481A">
      <w:pPr>
        <w:pStyle w:val="Tijeloteksta"/>
        <w:ind w:hanging="720" w:left="720"/>
        <w:rPr>
          <w:rFonts w:hAnsi="Calibri" w:ascii="Calibri"/>
          <w:b/>
          <w:bCs/>
          <w:caps/>
          <w:sz w:val="22"/>
          <w:szCs w:val="22"/>
        </w:rPr>
      </w:pPr>
    </w:p>
    <w:p w:rsidRDefault="006E309D" w:rsidP="006E309D" w:rsidR="00763B9A">
      <w:pPr>
        <w:pStyle w:val="Tijeloteksta"/>
        <w:ind w:left="720"/>
        <w:rPr>
          <w:rFonts w:hAnsi="Calibri" w:ascii="Calibri"/>
          <w:sz w:val="22"/>
          <w:szCs w:val="22"/>
        </w:rPr>
      </w:pPr>
      <w:r w:rsidRPr="006E309D">
        <w:rPr>
          <w:rFonts w:hAnsi="Calibri" w:ascii="Calibri"/>
          <w:sz w:val="22"/>
          <w:szCs w:val="22"/>
        </w:rPr>
        <w:t xml:space="preserve">Od bivšeg zakonskog zastupnika zatražene je sva poslovna dokumentacija, posebno radno-pravna i financijska dokumentacija koju bivši zakonski zastupnik nije pravovremeno i cjelovito dostavio, slijedom čega </w:t>
      </w:r>
      <w:r w:rsidR="00D14128">
        <w:rPr>
          <w:rFonts w:hAnsi="Calibri" w:ascii="Calibri"/>
          <w:sz w:val="22"/>
          <w:szCs w:val="22"/>
        </w:rPr>
        <w:t>j</w:t>
      </w:r>
      <w:r w:rsidRPr="006E309D">
        <w:rPr>
          <w:rFonts w:hAnsi="Calibri" w:ascii="Calibri"/>
          <w:sz w:val="22"/>
          <w:szCs w:val="22"/>
        </w:rPr>
        <w:t>e ovo izvješće</w:t>
      </w:r>
      <w:r w:rsidR="00D14128">
        <w:rPr>
          <w:rFonts w:hAnsi="Calibri" w:ascii="Calibri"/>
          <w:sz w:val="22"/>
          <w:szCs w:val="22"/>
        </w:rPr>
        <w:t xml:space="preserve"> izrađeno na temelju sada dostupnih podataka</w:t>
      </w:r>
      <w:r w:rsidRPr="006E309D">
        <w:rPr>
          <w:rFonts w:hAnsi="Calibri" w:ascii="Calibri"/>
          <w:sz w:val="22"/>
          <w:szCs w:val="22"/>
        </w:rPr>
        <w:t>.</w:t>
      </w:r>
    </w:p>
    <w:p w:rsidRDefault="006E309D" w:rsidP="006E309D" w:rsidR="006E309D" w:rsidRPr="006E309D">
      <w:pPr>
        <w:pStyle w:val="Tijeloteksta"/>
        <w:ind w:left="720"/>
        <w:rPr>
          <w:rFonts w:hAnsi="Calibri" w:ascii="Calibri"/>
          <w:sz w:val="22"/>
          <w:szCs w:val="22"/>
        </w:rPr>
      </w:pPr>
    </w:p>
    <w:p w:rsidRDefault="006E309D" w:rsidP="006E309D" w:rsidR="00763B9A" w:rsidRPr="00C5481A">
      <w:pPr>
        <w:pStyle w:val="Tijeloteksta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ab/>
      </w:r>
      <w:r w:rsidR="00763B9A" w:rsidRPr="00C5481A">
        <w:rPr>
          <w:rFonts w:hAnsi="Calibri" w:ascii="Calibri"/>
          <w:sz w:val="22"/>
          <w:szCs w:val="22"/>
        </w:rPr>
        <w:t xml:space="preserve">Nakon otvaranja stečajnog postupka </w:t>
      </w:r>
      <w:r w:rsidR="00CF5516" w:rsidRPr="00C5481A">
        <w:rPr>
          <w:rFonts w:hAnsi="Calibri" w:ascii="Calibri"/>
          <w:sz w:val="22"/>
          <w:szCs w:val="22"/>
        </w:rPr>
        <w:t>poduzete su aktivnosti kako slijedi:</w:t>
      </w:r>
    </w:p>
    <w:p w:rsidRDefault="00CF5516" w:rsidP="00C607C4" w:rsidR="00CF5516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Žigovi. </w:t>
      </w:r>
      <w:r w:rsidR="00D368CD" w:rsidRPr="00C5481A">
        <w:rPr>
          <w:rFonts w:hAnsi="Calibri" w:ascii="Calibri"/>
          <w:sz w:val="22"/>
          <w:szCs w:val="22"/>
        </w:rPr>
        <w:t>P</w:t>
      </w:r>
      <w:r w:rsidRPr="00C5481A">
        <w:rPr>
          <w:rFonts w:hAnsi="Calibri" w:ascii="Calibri"/>
          <w:sz w:val="22"/>
          <w:szCs w:val="22"/>
        </w:rPr>
        <w:t xml:space="preserve">reuzeti su stari žigovi stečajnog dužnika i napravljen jedan novi </w:t>
      </w:r>
      <w:r w:rsidR="00D368CD" w:rsidRPr="00C5481A">
        <w:rPr>
          <w:rFonts w:hAnsi="Calibri" w:ascii="Calibri"/>
          <w:sz w:val="22"/>
          <w:szCs w:val="22"/>
        </w:rPr>
        <w:t>s dodanim prefiksom «u stečaju».</w:t>
      </w: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</w:p>
    <w:p w:rsidRDefault="00CF5516" w:rsidP="00C607C4" w:rsidR="00CF5516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lastRenderedPageBreak/>
        <w:t>ii.</w:t>
      </w:r>
      <w:r w:rsidRPr="00C5481A">
        <w:rPr>
          <w:rFonts w:hAnsi="Calibri" w:ascii="Calibri"/>
          <w:sz w:val="22"/>
          <w:szCs w:val="22"/>
        </w:rPr>
        <w:tab/>
      </w:r>
      <w:r w:rsidR="00D368CD" w:rsidRPr="00C5481A">
        <w:rPr>
          <w:rFonts w:hAnsi="Calibri" w:ascii="Calibri"/>
          <w:b/>
          <w:sz w:val="22"/>
          <w:szCs w:val="22"/>
        </w:rPr>
        <w:t xml:space="preserve">Promjene pri nadležnim tijelima. </w:t>
      </w:r>
      <w:r w:rsidR="00D368CD" w:rsidRPr="00C5481A">
        <w:rPr>
          <w:rFonts w:hAnsi="Calibri" w:ascii="Calibri"/>
          <w:sz w:val="22"/>
          <w:szCs w:val="22"/>
        </w:rPr>
        <w:t>U svezi činjenice otvaranja stečajnog postupka dane</w:t>
      </w:r>
      <w:r w:rsidR="006C0E7F">
        <w:rPr>
          <w:rFonts w:hAnsi="Calibri" w:ascii="Calibri"/>
          <w:sz w:val="22"/>
          <w:szCs w:val="22"/>
        </w:rPr>
        <w:t xml:space="preserve"> su</w:t>
      </w:r>
      <w:r w:rsidR="00D368CD" w:rsidRPr="00C5481A">
        <w:rPr>
          <w:rFonts w:hAnsi="Calibri" w:ascii="Calibri"/>
          <w:sz w:val="22"/>
          <w:szCs w:val="22"/>
        </w:rPr>
        <w:t xml:space="preserve"> odgovarajuće obavijesti Hrvatskom zavodu za mirovinsko osiguranje i Hrvatskom zavodu za zdravstveno osiguranje.</w:t>
      </w:r>
    </w:p>
    <w:p w:rsidRDefault="00763B9A" w:rsidP="00C607C4" w:rsidR="00763B9A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D368CD" w:rsidP="00C607C4" w:rsidR="00D368CD" w:rsidRPr="00C5481A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 xml:space="preserve">Otkazivanje ugovora o radu. </w:t>
      </w:r>
      <w:r w:rsidRPr="00C5481A">
        <w:rPr>
          <w:rFonts w:hAnsi="Calibri" w:ascii="Calibri"/>
          <w:sz w:val="22"/>
          <w:szCs w:val="22"/>
        </w:rPr>
        <w:t xml:space="preserve">Kako je Stečajni dužnik u trenutku otvaranja stečajnog postupka imao sklopljen ugovor o radu s </w:t>
      </w:r>
      <w:r w:rsidR="005B5010">
        <w:rPr>
          <w:rFonts w:hAnsi="Calibri" w:ascii="Calibri"/>
          <w:sz w:val="22"/>
          <w:szCs w:val="22"/>
        </w:rPr>
        <w:t>jednim radnikom, odnosno direktorom</w:t>
      </w:r>
      <w:r w:rsidRPr="00C5481A">
        <w:rPr>
          <w:rFonts w:hAnsi="Calibri" w:ascii="Calibri"/>
          <w:sz w:val="22"/>
          <w:szCs w:val="22"/>
        </w:rPr>
        <w:t xml:space="preserve">, </w:t>
      </w:r>
      <w:r w:rsidR="009C4E02" w:rsidRPr="00C5481A">
        <w:rPr>
          <w:rFonts w:hAnsi="Calibri" w:ascii="Calibri"/>
          <w:sz w:val="22"/>
          <w:szCs w:val="22"/>
        </w:rPr>
        <w:t xml:space="preserve"> </w:t>
      </w:r>
      <w:r w:rsidRPr="00C5481A">
        <w:rPr>
          <w:rFonts w:hAnsi="Calibri" w:ascii="Calibri"/>
          <w:sz w:val="22"/>
          <w:szCs w:val="22"/>
        </w:rPr>
        <w:t>radni</w:t>
      </w:r>
      <w:r w:rsidR="005B5010">
        <w:rPr>
          <w:rFonts w:hAnsi="Calibri" w:ascii="Calibri"/>
          <w:sz w:val="22"/>
          <w:szCs w:val="22"/>
        </w:rPr>
        <w:t xml:space="preserve">ku je </w:t>
      </w:r>
      <w:r w:rsidR="00313AF0" w:rsidRPr="00C5481A">
        <w:rPr>
          <w:rFonts w:hAnsi="Calibri" w:ascii="Calibri"/>
          <w:sz w:val="22"/>
          <w:szCs w:val="22"/>
        </w:rPr>
        <w:t xml:space="preserve">sukladno odredbi čl. </w:t>
      </w:r>
      <w:r w:rsidR="005B5010">
        <w:rPr>
          <w:rFonts w:hAnsi="Calibri" w:ascii="Calibri"/>
          <w:sz w:val="22"/>
          <w:szCs w:val="22"/>
        </w:rPr>
        <w:t>191</w:t>
      </w:r>
      <w:r w:rsidR="00313AF0" w:rsidRPr="00C5481A">
        <w:rPr>
          <w:rFonts w:hAnsi="Calibri" w:ascii="Calibri"/>
          <w:sz w:val="22"/>
          <w:szCs w:val="22"/>
        </w:rPr>
        <w:t xml:space="preserve">. st. </w:t>
      </w:r>
      <w:r w:rsidR="005B5010">
        <w:rPr>
          <w:rFonts w:hAnsi="Calibri" w:ascii="Calibri"/>
          <w:sz w:val="22"/>
          <w:szCs w:val="22"/>
        </w:rPr>
        <w:t>3</w:t>
      </w:r>
      <w:r w:rsidR="00313AF0" w:rsidRPr="00C5481A">
        <w:rPr>
          <w:rFonts w:hAnsi="Calibri" w:ascii="Calibri"/>
          <w:sz w:val="22"/>
          <w:szCs w:val="22"/>
        </w:rPr>
        <w:t>. Stečajnog zakona</w:t>
      </w:r>
      <w:r w:rsidR="00590DDC" w:rsidRPr="00C5481A">
        <w:rPr>
          <w:rFonts w:hAnsi="Calibri" w:ascii="Calibri"/>
          <w:sz w:val="22"/>
          <w:szCs w:val="22"/>
        </w:rPr>
        <w:t xml:space="preserve"> </w:t>
      </w:r>
      <w:r w:rsidRPr="00C5481A">
        <w:rPr>
          <w:rFonts w:hAnsi="Calibri" w:ascii="Calibri"/>
          <w:sz w:val="22"/>
          <w:szCs w:val="22"/>
        </w:rPr>
        <w:t xml:space="preserve">otkazan Ugovori o radu s otkaznim rokom od </w:t>
      </w:r>
      <w:r w:rsidR="00313AF0" w:rsidRPr="00C5481A">
        <w:rPr>
          <w:rFonts w:hAnsi="Calibri" w:ascii="Calibri"/>
          <w:sz w:val="22"/>
          <w:szCs w:val="22"/>
        </w:rPr>
        <w:t xml:space="preserve">mjesec </w:t>
      </w:r>
      <w:r w:rsidRPr="00C5481A">
        <w:rPr>
          <w:rFonts w:hAnsi="Calibri" w:ascii="Calibri"/>
          <w:sz w:val="22"/>
          <w:szCs w:val="22"/>
        </w:rPr>
        <w:t xml:space="preserve">dana. Nakon isteka </w:t>
      </w:r>
      <w:r w:rsidR="006F311F">
        <w:rPr>
          <w:rFonts w:hAnsi="Calibri" w:ascii="Calibri"/>
          <w:sz w:val="22"/>
          <w:szCs w:val="22"/>
        </w:rPr>
        <w:t>navedenog otkaznog roka izvrš</w:t>
      </w:r>
      <w:r w:rsidR="005B5010">
        <w:rPr>
          <w:rFonts w:hAnsi="Calibri" w:ascii="Calibri"/>
          <w:sz w:val="22"/>
          <w:szCs w:val="22"/>
        </w:rPr>
        <w:t>ene</w:t>
      </w:r>
      <w:r w:rsidR="006F311F">
        <w:rPr>
          <w:rFonts w:hAnsi="Calibri" w:ascii="Calibri"/>
          <w:sz w:val="22"/>
          <w:szCs w:val="22"/>
        </w:rPr>
        <w:t xml:space="preserve"> </w:t>
      </w:r>
      <w:r w:rsidR="005B5010">
        <w:rPr>
          <w:rFonts w:hAnsi="Calibri" w:ascii="Calibri"/>
          <w:sz w:val="22"/>
          <w:szCs w:val="22"/>
        </w:rPr>
        <w:t xml:space="preserve">su </w:t>
      </w:r>
      <w:r w:rsidRPr="00C5481A">
        <w:rPr>
          <w:rFonts w:hAnsi="Calibri" w:ascii="Calibri"/>
          <w:sz w:val="22"/>
          <w:szCs w:val="22"/>
        </w:rPr>
        <w:t>odjave</w:t>
      </w:r>
      <w:r w:rsidR="006F311F">
        <w:rPr>
          <w:rFonts w:hAnsi="Calibri" w:ascii="Calibri"/>
          <w:sz w:val="22"/>
          <w:szCs w:val="22"/>
        </w:rPr>
        <w:t xml:space="preserve"> kod HZMO i HZZO</w:t>
      </w:r>
      <w:r w:rsidRPr="00C5481A">
        <w:rPr>
          <w:rFonts w:hAnsi="Calibri" w:ascii="Calibri"/>
          <w:sz w:val="22"/>
          <w:szCs w:val="22"/>
        </w:rPr>
        <w:t>. Sastavlj</w:t>
      </w:r>
      <w:r w:rsidR="006C0E7F">
        <w:rPr>
          <w:rFonts w:hAnsi="Calibri" w:ascii="Calibri"/>
          <w:sz w:val="22"/>
          <w:szCs w:val="22"/>
        </w:rPr>
        <w:t>a se</w:t>
      </w:r>
      <w:r w:rsidRPr="00C5481A">
        <w:rPr>
          <w:rFonts w:hAnsi="Calibri" w:ascii="Calibri"/>
          <w:sz w:val="22"/>
          <w:szCs w:val="22"/>
        </w:rPr>
        <w:t xml:space="preserve"> popis tražbin</w:t>
      </w:r>
      <w:r w:rsidR="005B5010">
        <w:rPr>
          <w:rFonts w:hAnsi="Calibri" w:ascii="Calibri"/>
          <w:sz w:val="22"/>
          <w:szCs w:val="22"/>
        </w:rPr>
        <w:t>e navedenog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5B5010">
        <w:rPr>
          <w:rFonts w:hAnsi="Calibri" w:ascii="Calibri"/>
          <w:sz w:val="22"/>
          <w:szCs w:val="22"/>
        </w:rPr>
        <w:t>radnika</w:t>
      </w:r>
      <w:r w:rsidRPr="00C5481A">
        <w:rPr>
          <w:rFonts w:hAnsi="Calibri" w:ascii="Calibri"/>
          <w:sz w:val="22"/>
          <w:szCs w:val="22"/>
        </w:rPr>
        <w:t xml:space="preserve"> Stečajnog dužnika, u bruto i neto iznosu.</w:t>
      </w:r>
    </w:p>
    <w:p w:rsidRDefault="00D368CD" w:rsidP="00C607C4" w:rsidR="00D368CD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D368CD" w:rsidP="00C607C4" w:rsidR="00D368CD" w:rsidRPr="00C5481A">
      <w:pPr>
        <w:pStyle w:val="Srednjareetka21"/>
        <w:ind w:hanging="735" w:left="1440"/>
        <w:jc w:val="both"/>
        <w:rPr>
          <w:rFonts w:cs="Calibri"/>
        </w:rPr>
      </w:pPr>
      <w:r w:rsidRPr="00C5481A">
        <w:t>iv.</w:t>
      </w:r>
      <w:r w:rsidRPr="00C5481A">
        <w:tab/>
      </w:r>
      <w:r w:rsidRPr="00C5481A">
        <w:rPr>
          <w:b/>
        </w:rPr>
        <w:t xml:space="preserve">Žiro račun. </w:t>
      </w:r>
      <w:r w:rsidR="006C0E7F" w:rsidRPr="006C0E7F">
        <w:t>O</w:t>
      </w:r>
      <w:r w:rsidRPr="006C0E7F">
        <w:rPr>
          <w:rFonts w:cs="Calibri"/>
        </w:rPr>
        <w:t>tvoren</w:t>
      </w:r>
      <w:r w:rsidR="006C0E7F">
        <w:rPr>
          <w:rFonts w:cs="Calibri"/>
        </w:rPr>
        <w:t xml:space="preserve"> je</w:t>
      </w:r>
      <w:r w:rsidRPr="00C5481A">
        <w:rPr>
          <w:rFonts w:cs="Calibri"/>
        </w:rPr>
        <w:t xml:space="preserve"> jedan novi žiro-račun kod </w:t>
      </w:r>
      <w:r w:rsidR="005B5010">
        <w:rPr>
          <w:rFonts w:cs="Calibri"/>
        </w:rPr>
        <w:t>Hrvatske poštanske banke</w:t>
      </w:r>
      <w:r w:rsidR="006F311F">
        <w:rPr>
          <w:rFonts w:cs="Calibri"/>
        </w:rPr>
        <w:t xml:space="preserve"> d.d.</w:t>
      </w:r>
    </w:p>
    <w:p w:rsidRDefault="00D368CD" w:rsidP="00C607C4" w:rsidR="00D368CD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D368CD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  <w:r w:rsidRPr="00C5481A">
        <w:rPr>
          <w:rFonts w:cs="Calibri"/>
        </w:rPr>
        <w:t>v.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>D</w:t>
      </w:r>
      <w:r w:rsidRPr="00C5481A">
        <w:rPr>
          <w:rFonts w:cs="Calibri"/>
          <w:b/>
        </w:rPr>
        <w:t xml:space="preserve">okumentacija. </w:t>
      </w:r>
      <w:r w:rsidR="00AB1A93" w:rsidRPr="006C0E7F">
        <w:rPr>
          <w:rFonts w:cs="Calibri"/>
        </w:rPr>
        <w:t>P</w:t>
      </w:r>
      <w:r w:rsidR="00F74D5A" w:rsidRPr="006C0E7F">
        <w:rPr>
          <w:rFonts w:cs="Calibri"/>
        </w:rPr>
        <w:t>oslovn</w:t>
      </w:r>
      <w:r w:rsidR="006C0E7F" w:rsidRPr="006C0E7F">
        <w:rPr>
          <w:rFonts w:cs="Calibri"/>
        </w:rPr>
        <w:t>u</w:t>
      </w:r>
      <w:r w:rsidR="00F74D5A" w:rsidRPr="006C0E7F">
        <w:rPr>
          <w:rFonts w:cs="Calibri"/>
        </w:rPr>
        <w:t xml:space="preserve"> dokumentacij</w:t>
      </w:r>
      <w:r w:rsidR="006C0E7F" w:rsidRPr="006C0E7F">
        <w:rPr>
          <w:rFonts w:cs="Calibri"/>
        </w:rPr>
        <w:t xml:space="preserve">u bivši zakonski zastupnik </w:t>
      </w:r>
      <w:r w:rsidR="00F74D5A" w:rsidRPr="006C0E7F">
        <w:rPr>
          <w:rFonts w:cs="Calibri"/>
        </w:rPr>
        <w:t>Stečajn</w:t>
      </w:r>
      <w:r w:rsidR="006C0E7F" w:rsidRPr="006C0E7F">
        <w:rPr>
          <w:rFonts w:cs="Calibri"/>
        </w:rPr>
        <w:t>og</w:t>
      </w:r>
      <w:r w:rsidR="00F74D5A" w:rsidRPr="006C0E7F">
        <w:rPr>
          <w:rFonts w:cs="Calibri"/>
        </w:rPr>
        <w:t xml:space="preserve"> dužnika</w:t>
      </w:r>
      <w:r w:rsidR="006C0E7F" w:rsidRPr="006C0E7F">
        <w:rPr>
          <w:rFonts w:cs="Calibri"/>
        </w:rPr>
        <w:t xml:space="preserve"> nije u cijelosti dostavio</w:t>
      </w:r>
      <w:r w:rsidR="006C0E7F">
        <w:rPr>
          <w:rFonts w:cs="Calibri"/>
        </w:rPr>
        <w:t>.</w:t>
      </w:r>
    </w:p>
    <w:p w:rsidRDefault="00F74D5A" w:rsidP="00C607C4" w:rsidR="00F74D5A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74D5A" w:rsidP="00C607C4" w:rsidR="00F74D5A" w:rsidRPr="00C5481A">
      <w:pPr>
        <w:pStyle w:val="Srednjareetka21"/>
        <w:ind w:hanging="735" w:left="1440"/>
        <w:jc w:val="both"/>
      </w:pPr>
      <w:r w:rsidRPr="00C5481A">
        <w:rPr>
          <w:rFonts w:cs="Calibri"/>
        </w:rPr>
        <w:t>vi.</w:t>
      </w:r>
      <w:r w:rsidRPr="00C5481A">
        <w:rPr>
          <w:rFonts w:cs="Calibri"/>
        </w:rPr>
        <w:tab/>
      </w:r>
      <w:r w:rsidR="00A84DB2" w:rsidRPr="00C5481A">
        <w:rPr>
          <w:rFonts w:cs="Calibri"/>
          <w:b/>
        </w:rPr>
        <w:t xml:space="preserve">Računovodstveni poslovi. </w:t>
      </w:r>
      <w:r w:rsidR="00A84DB2" w:rsidRPr="00C5481A">
        <w:rPr>
          <w:rFonts w:cs="Calibri"/>
        </w:rPr>
        <w:t xml:space="preserve">Stručnom knjigovodstvenom servisu povjereni su poslovi izrade </w:t>
      </w:r>
      <w:r w:rsidR="00A84DB2" w:rsidRPr="00C5481A">
        <w:t>početne stečajne bilance, kao i obavljanje financijskih i knjigovodstvenih poslova Stečajnog dužnika.</w:t>
      </w:r>
    </w:p>
    <w:p w:rsidRDefault="00F3258C" w:rsidP="00C607C4" w:rsidR="00F3258C" w:rsidRPr="00C5481A">
      <w:pPr>
        <w:pStyle w:val="Srednjareetka21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F3258C" w:rsidP="00C607C4" w:rsidR="00F3258C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834F82" w:rsidP="00C607C4" w:rsidR="00834F82" w:rsidRPr="00C5481A">
      <w:pPr>
        <w:pStyle w:val="Tijeloteksta"/>
        <w:ind w:left="708"/>
        <w:rPr>
          <w:rFonts w:hAnsi="Calibri" w:ascii="Calibri"/>
          <w:sz w:val="22"/>
          <w:szCs w:val="22"/>
        </w:rPr>
      </w:pPr>
    </w:p>
    <w:p w:rsidRDefault="00FD09FF" w:rsidP="00C607C4" w:rsidR="00411263" w:rsidRPr="00C5481A">
      <w:pPr>
        <w:pStyle w:val="Naslov3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III.</w:t>
      </w:r>
      <w:r w:rsidRPr="00C5481A">
        <w:rPr>
          <w:rFonts w:hAnsi="Calibri" w:ascii="Calibri"/>
          <w:sz w:val="22"/>
          <w:szCs w:val="22"/>
        </w:rPr>
        <w:tab/>
      </w:r>
      <w:r w:rsidR="00411263" w:rsidRPr="00C5481A">
        <w:rPr>
          <w:rFonts w:hAnsi="Calibri" w:ascii="Calibri"/>
          <w:caps/>
          <w:sz w:val="22"/>
          <w:szCs w:val="22"/>
        </w:rPr>
        <w:t>Uzroci gospodarskog položaja dužnika i mogući nastavak poslovanja</w:t>
      </w:r>
    </w:p>
    <w:p w:rsidRDefault="00411263" w:rsidP="00C607C4" w:rsidR="00411263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C914B4" w:rsidP="00C607C4" w:rsidR="003E0B82" w:rsidRPr="00C5481A">
      <w:pPr>
        <w:ind w:left="720"/>
        <w:jc w:val="both"/>
        <w:rPr>
          <w:rFonts w:cs="Arial" w:hAnsi="Calibri" w:ascii="Calibri"/>
          <w:color w:val="000000"/>
          <w:sz w:val="22"/>
          <w:szCs w:val="22"/>
        </w:rPr>
      </w:pPr>
      <w:r>
        <w:rPr>
          <w:rFonts w:hAnsi="Calibri" w:ascii="Calibri"/>
          <w:color w:val="000000"/>
          <w:sz w:val="22"/>
          <w:szCs w:val="22"/>
        </w:rPr>
        <w:t>D</w:t>
      </w:r>
      <w:r w:rsidR="00F3258C" w:rsidRPr="00C5481A">
        <w:rPr>
          <w:rFonts w:hAnsi="Calibri" w:ascii="Calibri"/>
          <w:color w:val="000000"/>
          <w:sz w:val="22"/>
          <w:szCs w:val="22"/>
        </w:rPr>
        <w:t>jelat</w:t>
      </w:r>
      <w:r w:rsidR="00AC1F36" w:rsidRPr="00C5481A">
        <w:rPr>
          <w:rFonts w:hAnsi="Calibri" w:ascii="Calibri"/>
          <w:color w:val="000000"/>
          <w:sz w:val="22"/>
          <w:szCs w:val="22"/>
        </w:rPr>
        <w:t>nos</w:t>
      </w:r>
      <w:r w:rsidR="00313AF0" w:rsidRPr="00C5481A">
        <w:rPr>
          <w:rFonts w:hAnsi="Calibri" w:ascii="Calibri"/>
          <w:color w:val="000000"/>
          <w:sz w:val="22"/>
          <w:szCs w:val="22"/>
        </w:rPr>
        <w:t xml:space="preserve">t Stečajnog dužnika bila je </w:t>
      </w:r>
      <w:r w:rsidR="004A1771">
        <w:rPr>
          <w:rFonts w:hAnsi="Calibri" w:ascii="Calibri"/>
          <w:color w:val="000000"/>
          <w:sz w:val="22"/>
          <w:szCs w:val="22"/>
        </w:rPr>
        <w:t>građevinarstvo, odnosno izgradnja stambenih i poslovnih objekata</w:t>
      </w:r>
      <w:r w:rsidR="002C08E2" w:rsidRPr="00F55457">
        <w:rPr>
          <w:rFonts w:hAnsi="Calibri" w:ascii="Calibri"/>
          <w:sz w:val="22"/>
          <w:szCs w:val="22"/>
        </w:rPr>
        <w:t>.</w:t>
      </w:r>
      <w:r w:rsidR="002C08E2" w:rsidRPr="00C5481A">
        <w:rPr>
          <w:rFonts w:hAnsi="Calibri" w:ascii="Calibri"/>
          <w:color w:val="000000"/>
          <w:sz w:val="22"/>
          <w:szCs w:val="22"/>
        </w:rPr>
        <w:t xml:space="preserve"> </w:t>
      </w:r>
      <w:r w:rsidR="002C441E">
        <w:rPr>
          <w:rFonts w:hAnsi="Calibri" w:ascii="Calibri"/>
          <w:color w:val="000000"/>
          <w:sz w:val="22"/>
          <w:szCs w:val="22"/>
        </w:rPr>
        <w:t>Većinu poslova Stečajni dužnik je obavljao u sklopu obnove razrušenih</w:t>
      </w:r>
      <w:r w:rsidR="0098448F">
        <w:rPr>
          <w:rFonts w:hAnsi="Calibri" w:ascii="Calibri"/>
          <w:color w:val="000000"/>
          <w:sz w:val="22"/>
          <w:szCs w:val="22"/>
        </w:rPr>
        <w:t xml:space="preserve"> i oštećenih</w:t>
      </w:r>
      <w:r w:rsidR="002C441E">
        <w:rPr>
          <w:rFonts w:hAnsi="Calibri" w:ascii="Calibri"/>
          <w:color w:val="000000"/>
          <w:sz w:val="22"/>
          <w:szCs w:val="22"/>
        </w:rPr>
        <w:t xml:space="preserve"> kuća tijekom Domovinskog rata. U 2006. godini bivši zakonski zastupnik Stečajnog dužnika je zajedno sa poslovnim partnerima kupio građevinsko zemljište  s ciljem da zajedno izgrade stambenu zgradu sa namjerom prodaje stanova. Partneri su poslije kupovine zemljišta odustali od poslovne suradnje te su prodali svoj suvlasnički udio od 1/2 dijela na zemljištu bivšem zakonskom zastupniku. Radi dovršetka projekta odnosno izgradnje zgrade Stečajni dužnik je podigao kredite kojima je znatno financijski opteretio stečajnog dužnika.  </w:t>
      </w:r>
      <w:r w:rsidR="002C08E2" w:rsidRPr="00C5481A">
        <w:rPr>
          <w:rFonts w:hAnsi="Calibri" w:ascii="Calibri"/>
          <w:color w:val="000000"/>
          <w:sz w:val="22"/>
          <w:szCs w:val="22"/>
        </w:rPr>
        <w:t>Tijekom 20</w:t>
      </w:r>
      <w:r w:rsidR="004A1771">
        <w:rPr>
          <w:rFonts w:hAnsi="Calibri" w:ascii="Calibri"/>
          <w:color w:val="000000"/>
          <w:sz w:val="22"/>
          <w:szCs w:val="22"/>
        </w:rPr>
        <w:t>08</w:t>
      </w:r>
      <w:r w:rsidR="002C08E2" w:rsidRPr="00C5481A">
        <w:rPr>
          <w:rFonts w:hAnsi="Calibri" w:ascii="Calibri"/>
          <w:color w:val="000000"/>
          <w:sz w:val="22"/>
          <w:szCs w:val="22"/>
        </w:rPr>
        <w:t xml:space="preserve">. godine </w:t>
      </w:r>
      <w:r w:rsidR="004A1771">
        <w:rPr>
          <w:rFonts w:hAnsi="Calibri" w:ascii="Calibri"/>
          <w:color w:val="000000"/>
          <w:sz w:val="22"/>
          <w:szCs w:val="22"/>
        </w:rPr>
        <w:t>uslijed bolesti bivšeg zakonskog zastupnika stečajnog dužnika došlo je do smanjenja obima poslova,</w:t>
      </w:r>
      <w:r w:rsidR="002C441E">
        <w:rPr>
          <w:rFonts w:hAnsi="Calibri" w:ascii="Calibri"/>
          <w:color w:val="000000"/>
          <w:sz w:val="22"/>
          <w:szCs w:val="22"/>
        </w:rPr>
        <w:t xml:space="preserve"> jer je isti bio </w:t>
      </w:r>
      <w:r w:rsidR="0098448F">
        <w:rPr>
          <w:rFonts w:hAnsi="Calibri" w:ascii="Calibri"/>
          <w:color w:val="000000"/>
          <w:sz w:val="22"/>
          <w:szCs w:val="22"/>
        </w:rPr>
        <w:t xml:space="preserve">više mjeseci </w:t>
      </w:r>
      <w:r w:rsidR="002C441E">
        <w:rPr>
          <w:rFonts w:hAnsi="Calibri" w:ascii="Calibri"/>
          <w:color w:val="000000"/>
          <w:sz w:val="22"/>
          <w:szCs w:val="22"/>
        </w:rPr>
        <w:t>hospitaliziran,</w:t>
      </w:r>
      <w:r w:rsidR="004A1771">
        <w:rPr>
          <w:rFonts w:hAnsi="Calibri" w:ascii="Calibri"/>
          <w:color w:val="000000"/>
          <w:sz w:val="22"/>
          <w:szCs w:val="22"/>
        </w:rPr>
        <w:t xml:space="preserve"> što je uzrokovalo smanjenje prihoda. Stečajni dužnik je imao znatna financijska opterećenja u vidu podignutih kredita i zajmova od strane banaka i fizičk</w:t>
      </w:r>
      <w:r w:rsidR="00A528B5">
        <w:rPr>
          <w:rFonts w:hAnsi="Calibri" w:ascii="Calibri"/>
          <w:color w:val="000000"/>
          <w:sz w:val="22"/>
          <w:szCs w:val="22"/>
        </w:rPr>
        <w:t>e</w:t>
      </w:r>
      <w:r w:rsidR="004A1771">
        <w:rPr>
          <w:rFonts w:hAnsi="Calibri" w:ascii="Calibri"/>
          <w:color w:val="000000"/>
          <w:sz w:val="22"/>
          <w:szCs w:val="22"/>
        </w:rPr>
        <w:t xml:space="preserve"> osob</w:t>
      </w:r>
      <w:r w:rsidR="00A528B5">
        <w:rPr>
          <w:rFonts w:hAnsi="Calibri" w:ascii="Calibri"/>
          <w:color w:val="000000"/>
          <w:sz w:val="22"/>
          <w:szCs w:val="22"/>
        </w:rPr>
        <w:t>e</w:t>
      </w:r>
      <w:r w:rsidR="004A1771">
        <w:rPr>
          <w:rFonts w:hAnsi="Calibri" w:ascii="Calibri"/>
          <w:color w:val="000000"/>
          <w:sz w:val="22"/>
          <w:szCs w:val="22"/>
        </w:rPr>
        <w:t xml:space="preserve">,  koje zbog smanjenja poslovnih prihoda predstavljalo opterećenje koje Stečajni dužnik nije mogao uredno podmirivati, kao niti dobavljače za isporučenu robu. Stoga </w:t>
      </w:r>
      <w:r w:rsidR="00516D31">
        <w:rPr>
          <w:rFonts w:hAnsi="Calibri" w:ascii="Calibri"/>
          <w:color w:val="000000"/>
          <w:sz w:val="22"/>
          <w:szCs w:val="22"/>
        </w:rPr>
        <w:t>je</w:t>
      </w:r>
      <w:r w:rsidR="004A1771">
        <w:rPr>
          <w:rFonts w:hAnsi="Calibri" w:ascii="Calibri"/>
          <w:color w:val="000000"/>
          <w:sz w:val="22"/>
          <w:szCs w:val="22"/>
        </w:rPr>
        <w:t xml:space="preserve"> </w:t>
      </w:r>
      <w:r w:rsidR="00A528B5">
        <w:rPr>
          <w:rFonts w:hAnsi="Calibri" w:ascii="Calibri"/>
          <w:color w:val="000000"/>
          <w:sz w:val="22"/>
          <w:szCs w:val="22"/>
        </w:rPr>
        <w:t xml:space="preserve">račun </w:t>
      </w:r>
      <w:r w:rsidR="00516D31">
        <w:rPr>
          <w:rFonts w:hAnsi="Calibri" w:ascii="Calibri"/>
          <w:color w:val="000000"/>
          <w:sz w:val="22"/>
          <w:szCs w:val="22"/>
        </w:rPr>
        <w:t>S</w:t>
      </w:r>
      <w:r w:rsidR="004A1771">
        <w:rPr>
          <w:rFonts w:hAnsi="Calibri" w:ascii="Calibri"/>
          <w:color w:val="000000"/>
          <w:sz w:val="22"/>
          <w:szCs w:val="22"/>
        </w:rPr>
        <w:t>tečajnog dužnika blokirao dobavljač</w:t>
      </w:r>
      <w:r w:rsidR="002F72E6">
        <w:rPr>
          <w:rFonts w:hAnsi="Calibri" w:ascii="Calibri"/>
          <w:color w:val="000000"/>
          <w:sz w:val="22"/>
          <w:szCs w:val="22"/>
        </w:rPr>
        <w:t xml:space="preserve"> krajem</w:t>
      </w:r>
      <w:r w:rsidR="004A1771">
        <w:rPr>
          <w:rFonts w:hAnsi="Calibri" w:ascii="Calibri"/>
          <w:color w:val="000000"/>
          <w:sz w:val="22"/>
          <w:szCs w:val="22"/>
        </w:rPr>
        <w:t xml:space="preserve"> 2008. godine, nakon čega se Stečajni dužnik više nije mogao oporaviti, </w:t>
      </w:r>
      <w:r w:rsidR="00516D31">
        <w:rPr>
          <w:rFonts w:hAnsi="Calibri" w:ascii="Calibri"/>
          <w:color w:val="000000"/>
          <w:sz w:val="22"/>
          <w:szCs w:val="22"/>
        </w:rPr>
        <w:t>jer</w:t>
      </w:r>
      <w:r w:rsidR="004A1771">
        <w:rPr>
          <w:rFonts w:hAnsi="Calibri" w:ascii="Calibri"/>
          <w:color w:val="000000"/>
          <w:sz w:val="22"/>
          <w:szCs w:val="22"/>
        </w:rPr>
        <w:t xml:space="preserve"> su</w:t>
      </w:r>
      <w:r w:rsidR="00516D31">
        <w:rPr>
          <w:rFonts w:hAnsi="Calibri" w:ascii="Calibri"/>
          <w:color w:val="000000"/>
          <w:sz w:val="22"/>
          <w:szCs w:val="22"/>
        </w:rPr>
        <w:t xml:space="preserve"> ujedno</w:t>
      </w:r>
      <w:r w:rsidR="004A1771">
        <w:rPr>
          <w:rFonts w:hAnsi="Calibri" w:ascii="Calibri"/>
          <w:color w:val="000000"/>
          <w:sz w:val="22"/>
          <w:szCs w:val="22"/>
        </w:rPr>
        <w:t xml:space="preserve"> dospjele rate kredita dolazile na naplatu</w:t>
      </w:r>
      <w:r w:rsidR="00516D31">
        <w:rPr>
          <w:rFonts w:hAnsi="Calibri" w:ascii="Calibri"/>
          <w:color w:val="000000"/>
          <w:sz w:val="22"/>
          <w:szCs w:val="22"/>
        </w:rPr>
        <w:t>, a Stečajni dužnik nije imao sredstava za njihovo podmirenje,</w:t>
      </w:r>
      <w:r w:rsidR="004A1771">
        <w:rPr>
          <w:rFonts w:hAnsi="Calibri" w:ascii="Calibri"/>
          <w:color w:val="000000"/>
          <w:sz w:val="22"/>
          <w:szCs w:val="22"/>
        </w:rPr>
        <w:t xml:space="preserve"> što je</w:t>
      </w:r>
      <w:r w:rsidR="00516D31">
        <w:rPr>
          <w:rFonts w:hAnsi="Calibri" w:ascii="Calibri"/>
          <w:color w:val="000000"/>
          <w:sz w:val="22"/>
          <w:szCs w:val="22"/>
        </w:rPr>
        <w:t xml:space="preserve"> u konačnici</w:t>
      </w:r>
      <w:r w:rsidR="004A1771">
        <w:rPr>
          <w:rFonts w:hAnsi="Calibri" w:ascii="Calibri"/>
          <w:color w:val="000000"/>
          <w:sz w:val="22"/>
          <w:szCs w:val="22"/>
        </w:rPr>
        <w:t xml:space="preserve"> uzrokovalo pokretanje ovršnih postupaka protiv stečajnog dužnika.</w:t>
      </w:r>
      <w:r w:rsidR="00805E40">
        <w:rPr>
          <w:rFonts w:hAnsi="Calibri" w:ascii="Calibri"/>
          <w:color w:val="000000"/>
          <w:sz w:val="22"/>
          <w:szCs w:val="22"/>
        </w:rPr>
        <w:t xml:space="preserve"> Sve</w:t>
      </w:r>
      <w:r w:rsidR="000C3D87">
        <w:rPr>
          <w:rFonts w:hAnsi="Calibri" w:ascii="Calibri"/>
          <w:color w:val="000000"/>
          <w:sz w:val="22"/>
          <w:szCs w:val="22"/>
        </w:rPr>
        <w:t>ukupno je uzrokovalo nesposobnost</w:t>
      </w:r>
      <w:r w:rsidR="00805E40">
        <w:rPr>
          <w:rFonts w:hAnsi="Calibri" w:ascii="Calibri"/>
          <w:color w:val="000000"/>
          <w:sz w:val="22"/>
          <w:szCs w:val="22"/>
        </w:rPr>
        <w:t xml:space="preserve"> </w:t>
      </w:r>
      <w:r w:rsidR="000C3D87">
        <w:rPr>
          <w:rFonts w:hAnsi="Calibri" w:ascii="Calibri"/>
          <w:color w:val="000000"/>
          <w:sz w:val="22"/>
          <w:szCs w:val="22"/>
        </w:rPr>
        <w:t>Stečajnog dužnika da trajnije ispunjava svoje dospjele</w:t>
      </w:r>
      <w:r w:rsidR="00A528B5">
        <w:rPr>
          <w:rFonts w:hAnsi="Calibri" w:ascii="Calibri"/>
          <w:color w:val="000000"/>
          <w:sz w:val="22"/>
          <w:szCs w:val="22"/>
        </w:rPr>
        <w:t xml:space="preserve"> novčane</w:t>
      </w:r>
      <w:r w:rsidR="000C3D87">
        <w:rPr>
          <w:rFonts w:hAnsi="Calibri" w:ascii="Calibri"/>
          <w:color w:val="000000"/>
          <w:sz w:val="22"/>
          <w:szCs w:val="22"/>
        </w:rPr>
        <w:t xml:space="preserve"> obveze, što je </w:t>
      </w:r>
      <w:r w:rsidR="00237293" w:rsidRPr="00C5481A">
        <w:rPr>
          <w:rFonts w:cs="Arial" w:hAnsi="Calibri" w:ascii="Calibri"/>
          <w:color w:val="000000"/>
          <w:sz w:val="22"/>
          <w:szCs w:val="22"/>
        </w:rPr>
        <w:t xml:space="preserve">rezultirao </w:t>
      </w:r>
      <w:r w:rsidR="00D60CA6">
        <w:rPr>
          <w:rFonts w:cs="Arial" w:hAnsi="Calibri" w:ascii="Calibri"/>
          <w:color w:val="000000"/>
          <w:sz w:val="22"/>
          <w:szCs w:val="22"/>
        </w:rPr>
        <w:t xml:space="preserve">neprekidnom </w:t>
      </w:r>
      <w:r w:rsidR="003E0B82" w:rsidRPr="00C5481A">
        <w:rPr>
          <w:rFonts w:cs="Arial" w:hAnsi="Calibri" w:ascii="Calibri"/>
          <w:color w:val="000000"/>
          <w:sz w:val="22"/>
          <w:szCs w:val="22"/>
        </w:rPr>
        <w:t>blokadom žiro-računa</w:t>
      </w:r>
      <w:r w:rsidR="00D60CA6">
        <w:rPr>
          <w:rFonts w:cs="Arial" w:hAnsi="Calibri" w:ascii="Calibri"/>
          <w:color w:val="000000"/>
          <w:sz w:val="22"/>
          <w:szCs w:val="22"/>
        </w:rPr>
        <w:t xml:space="preserve"> od prosinca 20</w:t>
      </w:r>
      <w:r w:rsidR="004A1771">
        <w:rPr>
          <w:rFonts w:cs="Arial" w:hAnsi="Calibri" w:ascii="Calibri"/>
          <w:color w:val="000000"/>
          <w:sz w:val="22"/>
          <w:szCs w:val="22"/>
        </w:rPr>
        <w:t>08</w:t>
      </w:r>
      <w:r w:rsidR="00D60CA6">
        <w:rPr>
          <w:rFonts w:cs="Arial" w:hAnsi="Calibri" w:ascii="Calibri"/>
          <w:color w:val="000000"/>
          <w:sz w:val="22"/>
          <w:szCs w:val="22"/>
        </w:rPr>
        <w:t>.g.</w:t>
      </w:r>
      <w:r w:rsidR="003E0B82" w:rsidRPr="00C5481A">
        <w:rPr>
          <w:rFonts w:cs="Arial" w:hAnsi="Calibri" w:ascii="Calibri"/>
          <w:color w:val="000000"/>
          <w:sz w:val="22"/>
          <w:szCs w:val="22"/>
        </w:rPr>
        <w:t xml:space="preserve">, </w:t>
      </w:r>
      <w:r w:rsidR="003E0B82" w:rsidRPr="00C5481A">
        <w:rPr>
          <w:rFonts w:hAnsi="Calibri" w:ascii="Calibri"/>
          <w:sz w:val="22"/>
          <w:szCs w:val="22"/>
        </w:rPr>
        <w:t>a time i trajnom nesposobnosti za plaćanje</w:t>
      </w:r>
      <w:r w:rsidR="002124E2" w:rsidRPr="00C5481A">
        <w:rPr>
          <w:rFonts w:hAnsi="Calibri" w:ascii="Calibri"/>
          <w:sz w:val="22"/>
          <w:szCs w:val="22"/>
        </w:rPr>
        <w:t>, prestankom poslovanja</w:t>
      </w:r>
      <w:r w:rsidR="003E0B82" w:rsidRPr="00C5481A">
        <w:rPr>
          <w:rFonts w:hAnsi="Calibri" w:ascii="Calibri"/>
          <w:sz w:val="22"/>
          <w:szCs w:val="22"/>
        </w:rPr>
        <w:t xml:space="preserve"> i otvaranjem stečajnog postupka.</w:t>
      </w:r>
    </w:p>
    <w:p w:rsidRDefault="003E0B82" w:rsidP="00C607C4" w:rsidR="003E0B82" w:rsidRPr="00C5481A">
      <w:pPr>
        <w:ind w:left="720"/>
        <w:jc w:val="both"/>
        <w:rPr>
          <w:rFonts w:cs="Arial" w:hAnsi="Calibri" w:ascii="Calibri"/>
          <w:color w:val="000000"/>
          <w:sz w:val="22"/>
          <w:szCs w:val="22"/>
        </w:rPr>
      </w:pPr>
    </w:p>
    <w:p w:rsidRDefault="00C36673" w:rsidP="00C607C4" w:rsidR="005D0A57">
      <w:pPr>
        <w:ind w:left="720"/>
        <w:jc w:val="both"/>
        <w:rPr>
          <w:rFonts w:hAnsi="Calibri" w:ascii="Calibri"/>
          <w:b/>
          <w:bCs/>
          <w:sz w:val="22"/>
          <w:szCs w:val="22"/>
        </w:rPr>
      </w:pPr>
      <w:r w:rsidRPr="00C5481A">
        <w:rPr>
          <w:rFonts w:cs="Arial" w:hAnsi="Calibri" w:ascii="Calibri"/>
          <w:color w:val="000000"/>
          <w:sz w:val="22"/>
          <w:szCs w:val="22"/>
        </w:rPr>
        <w:t xml:space="preserve">S obzirom na činjenicu da je u kratkom vremenskom razdoblju nakon navedene blokade u cijelosti obustavljeno poslovanje Stečajnog dužnika, da Stečajni dužnik nema nikakvih ugovorenih, a nedovršenih poslova, </w:t>
      </w:r>
      <w:r w:rsidR="007D3EA3" w:rsidRPr="00C5481A">
        <w:rPr>
          <w:rFonts w:hAnsi="Calibri" w:ascii="Calibri"/>
          <w:sz w:val="22"/>
          <w:szCs w:val="22"/>
        </w:rPr>
        <w:t xml:space="preserve">te kako </w:t>
      </w:r>
      <w:r w:rsidR="004A1771">
        <w:rPr>
          <w:rFonts w:hAnsi="Calibri" w:ascii="Calibri"/>
          <w:sz w:val="22"/>
          <w:szCs w:val="22"/>
        </w:rPr>
        <w:t xml:space="preserve">praktički nema zaposlenih radnika koji bi obavljali djelatnost </w:t>
      </w:r>
      <w:r w:rsidR="004A1771">
        <w:rPr>
          <w:rFonts w:hAnsi="Calibri" w:ascii="Calibri"/>
          <w:sz w:val="22"/>
          <w:szCs w:val="22"/>
        </w:rPr>
        <w:lastRenderedPageBreak/>
        <w:t>Stečajnog dužnika</w:t>
      </w:r>
      <w:r w:rsidR="007D3EA3" w:rsidRPr="00C5481A">
        <w:rPr>
          <w:rFonts w:hAnsi="Calibri" w:ascii="Calibri"/>
          <w:sz w:val="22"/>
          <w:szCs w:val="22"/>
        </w:rPr>
        <w:t xml:space="preserve">, </w:t>
      </w:r>
      <w:r w:rsidR="005D0A57" w:rsidRPr="00C5481A">
        <w:rPr>
          <w:rFonts w:hAnsi="Calibri" w:ascii="Calibri"/>
          <w:sz w:val="22"/>
          <w:szCs w:val="22"/>
        </w:rPr>
        <w:t>danas nakon što je pokrenut stečajni postupak, prema do</w:t>
      </w:r>
      <w:r w:rsidR="0078082C" w:rsidRPr="00C5481A">
        <w:rPr>
          <w:rFonts w:hAnsi="Calibri" w:ascii="Calibri"/>
          <w:sz w:val="22"/>
          <w:szCs w:val="22"/>
        </w:rPr>
        <w:t>stupnoj mi dokumentaciji</w:t>
      </w:r>
      <w:r w:rsidR="005D0A57" w:rsidRPr="00C5481A">
        <w:rPr>
          <w:rFonts w:hAnsi="Calibri" w:ascii="Calibri"/>
          <w:sz w:val="22"/>
          <w:szCs w:val="22"/>
        </w:rPr>
        <w:t xml:space="preserve"> mogu zaključiti da </w:t>
      </w:r>
      <w:r w:rsidR="005D0A57" w:rsidRPr="00C5481A">
        <w:rPr>
          <w:rFonts w:hAnsi="Calibri" w:ascii="Calibri"/>
          <w:b/>
          <w:bCs/>
          <w:sz w:val="22"/>
          <w:szCs w:val="22"/>
        </w:rPr>
        <w:t xml:space="preserve">ne postoje nikakvi izgledi za nastavak poslovanja.  </w:t>
      </w:r>
    </w:p>
    <w:p w:rsidRDefault="00516D31" w:rsidP="00C607C4" w:rsidR="00516D31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5D0A57" w:rsidP="00C607C4" w:rsidR="005D0A57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C36673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>Imovina stečajnog dužnika</w:t>
      </w: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AB1C3E" w:rsidP="00C607C4" w:rsidR="00AB1C3E" w:rsidRPr="00C5481A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a)</w:t>
      </w:r>
      <w:r w:rsidRPr="00C5481A">
        <w:rPr>
          <w:rFonts w:hAnsi="Calibri" w:ascii="Calibri"/>
          <w:b/>
          <w:sz w:val="22"/>
          <w:szCs w:val="22"/>
        </w:rPr>
        <w:tab/>
        <w:t>Nekretnine</w:t>
      </w:r>
    </w:p>
    <w:p w:rsidRDefault="00AB1C3E" w:rsidP="00C607C4" w:rsidR="00AB1C3E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957CA2" w:rsidR="000E123B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Uvidom u raspoloživu dokumentaciju, te zemljišne knjige, utvrdio sam da</w:t>
      </w:r>
      <w:r w:rsidR="000C3D87">
        <w:rPr>
          <w:rFonts w:hAnsi="Calibri" w:ascii="Calibri"/>
          <w:sz w:val="22"/>
          <w:szCs w:val="22"/>
        </w:rPr>
        <w:t xml:space="preserve"> stečajni dužnik u </w:t>
      </w:r>
      <w:r w:rsidR="000E123B">
        <w:rPr>
          <w:rFonts w:hAnsi="Calibri" w:ascii="Calibri"/>
          <w:sz w:val="22"/>
          <w:szCs w:val="22"/>
        </w:rPr>
        <w:t>su</w:t>
      </w:r>
      <w:r w:rsidR="000C3D87">
        <w:rPr>
          <w:rFonts w:hAnsi="Calibri" w:ascii="Calibri"/>
          <w:sz w:val="22"/>
          <w:szCs w:val="22"/>
        </w:rPr>
        <w:t>vlasništvu ima nekretnin</w:t>
      </w:r>
      <w:r w:rsidR="004A1771">
        <w:rPr>
          <w:rFonts w:hAnsi="Calibri" w:ascii="Calibri"/>
          <w:sz w:val="22"/>
          <w:szCs w:val="22"/>
        </w:rPr>
        <w:t>e</w:t>
      </w:r>
      <w:r w:rsidR="000C3D87">
        <w:rPr>
          <w:rFonts w:hAnsi="Calibri" w:ascii="Calibri"/>
          <w:sz w:val="22"/>
          <w:szCs w:val="22"/>
        </w:rPr>
        <w:t xml:space="preserve"> upisan</w:t>
      </w:r>
      <w:r w:rsidR="004A1771">
        <w:rPr>
          <w:rFonts w:hAnsi="Calibri" w:ascii="Calibri"/>
          <w:sz w:val="22"/>
          <w:szCs w:val="22"/>
        </w:rPr>
        <w:t>e</w:t>
      </w:r>
      <w:r w:rsidR="000C3D87">
        <w:rPr>
          <w:rFonts w:hAnsi="Calibri" w:ascii="Calibri"/>
          <w:sz w:val="22"/>
          <w:szCs w:val="22"/>
        </w:rPr>
        <w:t xml:space="preserve"> u zemljišnim knjigama kod Općinskog</w:t>
      </w:r>
      <w:r w:rsidR="004A1771">
        <w:rPr>
          <w:rFonts w:hAnsi="Calibri" w:ascii="Calibri"/>
          <w:sz w:val="22"/>
          <w:szCs w:val="22"/>
        </w:rPr>
        <w:t xml:space="preserve"> građanskog</w:t>
      </w:r>
      <w:r w:rsidR="000C3D87">
        <w:rPr>
          <w:rFonts w:hAnsi="Calibri" w:ascii="Calibri"/>
          <w:sz w:val="22"/>
          <w:szCs w:val="22"/>
        </w:rPr>
        <w:t xml:space="preserve"> suda u </w:t>
      </w:r>
      <w:r w:rsidR="004A1771">
        <w:rPr>
          <w:rFonts w:hAnsi="Calibri" w:ascii="Calibri"/>
          <w:sz w:val="22"/>
          <w:szCs w:val="22"/>
        </w:rPr>
        <w:t xml:space="preserve">Zagrebu </w:t>
      </w:r>
      <w:r w:rsidR="000C3D87">
        <w:rPr>
          <w:rFonts w:hAnsi="Calibri" w:ascii="Calibri"/>
          <w:sz w:val="22"/>
          <w:szCs w:val="22"/>
        </w:rPr>
        <w:t xml:space="preserve"> i to</w:t>
      </w:r>
      <w:r w:rsidR="000E123B">
        <w:rPr>
          <w:rFonts w:hAnsi="Calibri" w:ascii="Calibri"/>
          <w:sz w:val="22"/>
          <w:szCs w:val="22"/>
        </w:rPr>
        <w:t>:</w:t>
      </w:r>
    </w:p>
    <w:p w:rsidRDefault="000E123B" w:rsidP="000E123B" w:rsidR="000E123B" w:rsidRPr="000E123B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0E123B">
        <w:rPr>
          <w:rFonts w:hAnsi="Calibri" w:ascii="Calibri"/>
          <w:sz w:val="22"/>
          <w:szCs w:val="22"/>
        </w:rPr>
        <w:t>½ dijela k.č.br. 1217/1,</w:t>
      </w:r>
      <w:r>
        <w:rPr>
          <w:rFonts w:hAnsi="Calibri" w:ascii="Calibri"/>
          <w:sz w:val="22"/>
          <w:szCs w:val="22"/>
        </w:rPr>
        <w:t xml:space="preserve"> u naravi </w:t>
      </w:r>
      <w:r w:rsidRPr="000E123B">
        <w:rPr>
          <w:rFonts w:hAnsi="Calibri" w:ascii="Calibri"/>
          <w:sz w:val="22"/>
          <w:szCs w:val="22"/>
        </w:rPr>
        <w:t xml:space="preserve">STAMBENA ZGRADA BR. 264  I DVORIŠTE, KUSTOŠIJANSKA </w:t>
      </w:r>
      <w:r w:rsidR="00AD78B2">
        <w:rPr>
          <w:rFonts w:hAnsi="Calibri" w:ascii="Calibri"/>
          <w:sz w:val="22"/>
          <w:szCs w:val="22"/>
        </w:rPr>
        <w:t xml:space="preserve">ukupne </w:t>
      </w:r>
      <w:r>
        <w:rPr>
          <w:rFonts w:hAnsi="Calibri" w:ascii="Calibri"/>
          <w:sz w:val="22"/>
          <w:szCs w:val="22"/>
        </w:rPr>
        <w:t xml:space="preserve">površine </w:t>
      </w:r>
      <w:r w:rsidR="00AD78B2">
        <w:rPr>
          <w:rFonts w:hAnsi="Calibri" w:ascii="Calibri"/>
          <w:sz w:val="22"/>
          <w:szCs w:val="22"/>
        </w:rPr>
        <w:t>670</w:t>
      </w:r>
      <w:r>
        <w:rPr>
          <w:rFonts w:hAnsi="Calibri" w:ascii="Calibri"/>
          <w:sz w:val="22"/>
          <w:szCs w:val="22"/>
        </w:rPr>
        <w:t xml:space="preserve"> m2, upisanu u z</w:t>
      </w:r>
      <w:r w:rsidRPr="000E123B">
        <w:rPr>
          <w:rFonts w:hAnsi="Calibri" w:ascii="Calibri"/>
          <w:sz w:val="22"/>
          <w:szCs w:val="22"/>
        </w:rPr>
        <w:t>k.ul.br. 8502 k.o. Gornje Vrapče</w:t>
      </w:r>
    </w:p>
    <w:p w:rsidRDefault="000E123B" w:rsidP="000E123B" w:rsidR="000E123B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0E123B">
        <w:rPr>
          <w:rFonts w:hAnsi="Calibri" w:ascii="Calibri"/>
          <w:sz w:val="22"/>
          <w:szCs w:val="22"/>
        </w:rPr>
        <w:t xml:space="preserve">½ dijela k.č.br. 1217/9, </w:t>
      </w:r>
      <w:r>
        <w:rPr>
          <w:rFonts w:hAnsi="Calibri" w:ascii="Calibri"/>
          <w:sz w:val="22"/>
          <w:szCs w:val="22"/>
        </w:rPr>
        <w:t xml:space="preserve"> u naravi DVORIŠTE, površine 45 m2 upisane u </w:t>
      </w:r>
      <w:r w:rsidRPr="000E123B">
        <w:rPr>
          <w:rFonts w:hAnsi="Calibri" w:ascii="Calibri"/>
          <w:sz w:val="22"/>
          <w:szCs w:val="22"/>
        </w:rPr>
        <w:t>zk.ul.br. 16064 k.o. Gornje Vrapče</w:t>
      </w:r>
    </w:p>
    <w:p w:rsidRDefault="0098448F" w:rsidP="0098448F" w:rsidR="0098448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B60432" w:rsidP="00AD78B2" w:rsidR="00AD78B2" w:rsidRPr="0098448F">
      <w:pPr>
        <w:ind w:left="720"/>
        <w:jc w:val="both"/>
        <w:rPr>
          <w:rFonts w:hAnsi="Calibri" w:ascii="Calibri"/>
          <w:b/>
          <w:i/>
          <w:sz w:val="22"/>
          <w:szCs w:val="22"/>
        </w:rPr>
      </w:pPr>
      <w:r w:rsidRPr="00B60432">
        <w:rPr>
          <w:rFonts w:hAnsi="Calibri" w:ascii="Calibri"/>
          <w:b/>
          <w:sz w:val="22"/>
          <w:szCs w:val="22"/>
        </w:rPr>
        <w:t>R</w:t>
      </w:r>
      <w:r w:rsidR="00AD78B2" w:rsidRPr="00B60432">
        <w:rPr>
          <w:rFonts w:hAnsi="Calibri" w:ascii="Calibri"/>
          <w:b/>
          <w:sz w:val="22"/>
          <w:szCs w:val="22"/>
        </w:rPr>
        <w:t>azlučn</w:t>
      </w:r>
      <w:r w:rsidRPr="00B60432">
        <w:rPr>
          <w:rFonts w:hAnsi="Calibri" w:ascii="Calibri"/>
          <w:b/>
          <w:sz w:val="22"/>
          <w:szCs w:val="22"/>
        </w:rPr>
        <w:t>a</w:t>
      </w:r>
      <w:r w:rsidR="00AD78B2" w:rsidRPr="00B60432">
        <w:rPr>
          <w:rFonts w:hAnsi="Calibri" w:ascii="Calibri"/>
          <w:b/>
          <w:sz w:val="22"/>
          <w:szCs w:val="22"/>
        </w:rPr>
        <w:t xml:space="preserve"> prava</w:t>
      </w:r>
      <w:r w:rsidR="00AD78B2" w:rsidRPr="0098448F">
        <w:rPr>
          <w:rFonts w:hAnsi="Calibri" w:ascii="Calibri"/>
          <w:b/>
          <w:i/>
          <w:sz w:val="22"/>
          <w:szCs w:val="22"/>
        </w:rPr>
        <w:t>:</w:t>
      </w:r>
    </w:p>
    <w:p w:rsidRDefault="00AD78B2" w:rsidP="00AD78B2" w:rsidR="00AD78B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7B4F43" w:rsidP="00D365E8" w:rsidR="007B4F43" w:rsidRPr="007B4F43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7B4F43">
        <w:rPr>
          <w:rFonts w:hAnsi="Calibri" w:ascii="Calibri"/>
          <w:sz w:val="22"/>
          <w:szCs w:val="22"/>
        </w:rPr>
        <w:t xml:space="preserve">GRAMAT d.d., Zagreb, prislilno založno pravo radi namirenja </w:t>
      </w:r>
      <w:r w:rsidR="00A528B5">
        <w:rPr>
          <w:rFonts w:hAnsi="Calibri" w:ascii="Calibri"/>
          <w:sz w:val="22"/>
          <w:szCs w:val="22"/>
        </w:rPr>
        <w:t>glavnice u iznosu</w:t>
      </w:r>
      <w:r w:rsidRPr="007B4F43">
        <w:rPr>
          <w:rFonts w:hAnsi="Calibri" w:ascii="Calibri"/>
          <w:sz w:val="22"/>
          <w:szCs w:val="22"/>
        </w:rPr>
        <w:t xml:space="preserve"> od 1.964.806,</w:t>
      </w:r>
      <w:r w:rsidR="00A528B5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>k</w:t>
      </w:r>
      <w:r w:rsidRPr="007B4F43">
        <w:rPr>
          <w:rFonts w:hAnsi="Calibri" w:ascii="Calibri"/>
          <w:sz w:val="22"/>
          <w:szCs w:val="22"/>
        </w:rPr>
        <w:t>amat</w:t>
      </w:r>
      <w:r w:rsidR="00A528B5">
        <w:rPr>
          <w:rFonts w:hAnsi="Calibri" w:ascii="Calibri"/>
          <w:sz w:val="22"/>
          <w:szCs w:val="22"/>
        </w:rPr>
        <w:t>a u iznosu</w:t>
      </w:r>
      <w:r w:rsidRPr="007B4F43">
        <w:rPr>
          <w:rFonts w:hAnsi="Calibri" w:ascii="Calibri"/>
          <w:sz w:val="22"/>
          <w:szCs w:val="22"/>
        </w:rPr>
        <w:t xml:space="preserve"> 3.127.265,92</w:t>
      </w:r>
      <w:r>
        <w:rPr>
          <w:rFonts w:hAnsi="Calibri" w:ascii="Calibri"/>
          <w:sz w:val="22"/>
          <w:szCs w:val="22"/>
        </w:rPr>
        <w:t xml:space="preserve">, troškova ovrhe u iznosu od 5.080,00 kn, te iznosa </w:t>
      </w:r>
      <w:r w:rsidR="00A528B5">
        <w:rPr>
          <w:rFonts w:hAnsi="Calibri" w:ascii="Calibri"/>
          <w:sz w:val="22"/>
          <w:szCs w:val="22"/>
        </w:rPr>
        <w:t xml:space="preserve">glavnice </w:t>
      </w:r>
      <w:r>
        <w:rPr>
          <w:rFonts w:hAnsi="Calibri" w:ascii="Calibri"/>
          <w:sz w:val="22"/>
          <w:szCs w:val="22"/>
        </w:rPr>
        <w:t>od 500.000,00 kn</w:t>
      </w:r>
      <w:r w:rsidR="00A528B5">
        <w:rPr>
          <w:rFonts w:hAnsi="Calibri" w:ascii="Calibri"/>
          <w:sz w:val="22"/>
          <w:szCs w:val="22"/>
        </w:rPr>
        <w:t xml:space="preserve"> i</w:t>
      </w:r>
      <w:r>
        <w:rPr>
          <w:rFonts w:hAnsi="Calibri" w:ascii="Calibri"/>
          <w:sz w:val="22"/>
          <w:szCs w:val="22"/>
        </w:rPr>
        <w:t xml:space="preserve"> troškova ovršnog postupka u iznosu od 5.000,00 kn,</w:t>
      </w:r>
    </w:p>
    <w:p w:rsidRDefault="00AD78B2" w:rsidP="00AD78B2" w:rsidR="00957CA2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AD78B2">
        <w:rPr>
          <w:rFonts w:hAnsi="Calibri" w:ascii="Calibri"/>
          <w:sz w:val="22"/>
          <w:szCs w:val="22"/>
        </w:rPr>
        <w:t xml:space="preserve">Raiffeisenbank st. Stefan-Jagerberg-Wolfsberg eGen </w:t>
      </w:r>
      <w:r>
        <w:rPr>
          <w:rFonts w:hAnsi="Calibri" w:ascii="Calibri"/>
          <w:sz w:val="22"/>
          <w:szCs w:val="22"/>
        </w:rPr>
        <w:t>za iznos od 300.000,00 eura sa ugovorenim i zakonskim zateznim kamatama, troškovima obrade kredita i troškovima ovrhe, te je uknjiženo pravo zaloga u korist navedenog razlučnog vjerovnika u iznosu od 53.000,00 eura zajedno sa pripadajućim kamatama, troškovima i naknadama.</w:t>
      </w:r>
      <w:r w:rsidR="007B4F43">
        <w:rPr>
          <w:rFonts w:hAnsi="Calibri" w:ascii="Calibri"/>
          <w:sz w:val="22"/>
          <w:szCs w:val="22"/>
        </w:rPr>
        <w:t>,</w:t>
      </w:r>
      <w:r>
        <w:rPr>
          <w:rFonts w:hAnsi="Calibri" w:ascii="Calibri"/>
          <w:sz w:val="22"/>
          <w:szCs w:val="22"/>
        </w:rPr>
        <w:t xml:space="preserve"> </w:t>
      </w:r>
    </w:p>
    <w:p w:rsidRDefault="00AD78B2" w:rsidP="00D365E8" w:rsidR="00AD78B2" w:rsidRPr="007B4F43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 w:rsidRPr="007B4F43">
        <w:rPr>
          <w:rFonts w:hAnsi="Calibri" w:ascii="Calibri"/>
          <w:sz w:val="22"/>
          <w:szCs w:val="22"/>
        </w:rPr>
        <w:t>ŠIPRAK MIRJANA, Drvinje br. 32, Zagreb</w:t>
      </w:r>
      <w:r w:rsidR="007B4F43">
        <w:rPr>
          <w:rFonts w:hAnsi="Calibri" w:ascii="Calibri"/>
          <w:b/>
          <w:sz w:val="22"/>
          <w:szCs w:val="22"/>
        </w:rPr>
        <w:t>,</w:t>
      </w:r>
    </w:p>
    <w:p w:rsidRDefault="00AD78B2" w:rsidP="00AD78B2" w:rsidR="00AD78B2">
      <w:pPr>
        <w:numPr>
          <w:ilvl w:val="0"/>
          <w:numId w:val="23"/>
        </w:num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REPUBLIKA HRVATSKA, založno pravo radi osiguranja tražbine u iznosu od  716.066,67 kn sa zakonskim zateznim kamatama tekućim od 24.12.2010.g.</w:t>
      </w:r>
      <w:r w:rsidR="007B4F43">
        <w:rPr>
          <w:rFonts w:hAnsi="Calibri" w:ascii="Calibri"/>
          <w:sz w:val="22"/>
          <w:szCs w:val="22"/>
        </w:rPr>
        <w:t xml:space="preserve"> do isplate</w:t>
      </w:r>
      <w:r w:rsidR="00516D31">
        <w:rPr>
          <w:rFonts w:hAnsi="Calibri" w:ascii="Calibri"/>
          <w:sz w:val="22"/>
          <w:szCs w:val="22"/>
        </w:rPr>
        <w:t>.</w:t>
      </w:r>
    </w:p>
    <w:p w:rsidRDefault="0098448F" w:rsidP="0098448F" w:rsidR="0098448F">
      <w:pPr>
        <w:ind w:left="927"/>
        <w:jc w:val="both"/>
        <w:rPr>
          <w:rFonts w:hAnsi="Calibri" w:ascii="Calibri"/>
          <w:sz w:val="22"/>
          <w:szCs w:val="22"/>
        </w:rPr>
      </w:pPr>
    </w:p>
    <w:p w:rsidRDefault="00516D31" w:rsidP="00516D31" w:rsidR="00516D31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Vlasnik preostalih ½ dijela navedenih nekretnina je bivši zakonski zastupnik Stečajnog dužnika.</w:t>
      </w:r>
    </w:p>
    <w:p w:rsidRDefault="00516D31" w:rsidP="00516D31" w:rsidR="00516D31">
      <w:pPr>
        <w:ind w:left="1080"/>
        <w:jc w:val="both"/>
        <w:rPr>
          <w:rFonts w:hAnsi="Calibri" w:ascii="Calibri"/>
          <w:sz w:val="22"/>
          <w:szCs w:val="22"/>
        </w:rPr>
      </w:pPr>
    </w:p>
    <w:p w:rsidRDefault="00516D31" w:rsidP="000E7873" w:rsidR="00516D31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Stambena zgrada se sastoji od 5 stanova koji su izrađeni po projektnoj dokumentaciji, te jednog stana koji je izrađen mimo projekta</w:t>
      </w:r>
      <w:r w:rsidR="0098448F">
        <w:rPr>
          <w:rFonts w:hAnsi="Calibri" w:ascii="Calibri"/>
          <w:sz w:val="22"/>
          <w:szCs w:val="22"/>
        </w:rPr>
        <w:t>, nelegalno</w:t>
      </w:r>
      <w:r>
        <w:rPr>
          <w:rFonts w:hAnsi="Calibri" w:ascii="Calibri"/>
          <w:sz w:val="22"/>
          <w:szCs w:val="22"/>
        </w:rPr>
        <w:t>.</w:t>
      </w:r>
      <w:r w:rsidR="000E7873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 xml:space="preserve"> Prema prikupljenim podacima bivš</w:t>
      </w:r>
      <w:r w:rsidR="000E7873">
        <w:rPr>
          <w:rFonts w:hAnsi="Calibri" w:ascii="Calibri"/>
          <w:sz w:val="22"/>
          <w:szCs w:val="22"/>
        </w:rPr>
        <w:t xml:space="preserve">i zakonski zastupnik je prodao stan na 1 katu površine oko 41,16 m2 i </w:t>
      </w:r>
      <w:r w:rsidR="002F72E6">
        <w:rPr>
          <w:rFonts w:hAnsi="Calibri" w:ascii="Calibri"/>
          <w:sz w:val="22"/>
          <w:szCs w:val="22"/>
        </w:rPr>
        <w:t xml:space="preserve"> po tvrdnji bivšeg za</w:t>
      </w:r>
      <w:r w:rsidR="000E7873">
        <w:rPr>
          <w:rFonts w:hAnsi="Calibri" w:ascii="Calibri"/>
          <w:sz w:val="22"/>
          <w:szCs w:val="22"/>
        </w:rPr>
        <w:t>st</w:t>
      </w:r>
      <w:r w:rsidR="002F72E6">
        <w:rPr>
          <w:rFonts w:hAnsi="Calibri" w:ascii="Calibri"/>
          <w:sz w:val="22"/>
          <w:szCs w:val="22"/>
        </w:rPr>
        <w:t>upnika stan</w:t>
      </w:r>
      <w:r w:rsidR="000E7873">
        <w:rPr>
          <w:rFonts w:hAnsi="Calibri" w:ascii="Calibri"/>
          <w:sz w:val="22"/>
          <w:szCs w:val="22"/>
        </w:rPr>
        <w:t xml:space="preserve"> na 2 katu zgrade površine cca 86 m2</w:t>
      </w:r>
      <w:r w:rsidR="002F72E6">
        <w:rPr>
          <w:rFonts w:hAnsi="Calibri" w:ascii="Calibri"/>
          <w:sz w:val="22"/>
          <w:szCs w:val="22"/>
        </w:rPr>
        <w:t xml:space="preserve"> (za koji mi nije dostavljen ugovor o kupoprodaji)</w:t>
      </w:r>
      <w:r w:rsidR="000E7873">
        <w:rPr>
          <w:rFonts w:hAnsi="Calibri" w:ascii="Calibri"/>
          <w:sz w:val="22"/>
          <w:szCs w:val="22"/>
        </w:rPr>
        <w:t>,</w:t>
      </w:r>
      <w:r w:rsidR="002F72E6">
        <w:rPr>
          <w:rFonts w:hAnsi="Calibri" w:ascii="Calibri"/>
          <w:sz w:val="22"/>
          <w:szCs w:val="22"/>
        </w:rPr>
        <w:t xml:space="preserve"> a</w:t>
      </w:r>
      <w:r w:rsidR="000E7873">
        <w:rPr>
          <w:rFonts w:hAnsi="Calibri" w:ascii="Calibri"/>
          <w:sz w:val="22"/>
          <w:szCs w:val="22"/>
        </w:rPr>
        <w:t xml:space="preserve"> koji stanovi se nalaze u posjedu kupaca. Bivši zakonski zastupnik je sklopio predugovor o kupoprodaji nekretnine u pogledu drugog preostalog stana na 1 katu, te kupoprodajni ugovor nije bio zaključen. </w:t>
      </w:r>
    </w:p>
    <w:p w:rsidRDefault="002F72E6" w:rsidP="000E7873" w:rsidR="002F72E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Preostali stanovi nisu u cijelosti dovršeni, nedostaju parketi i potrebni su popravci na sustavu grijanja.</w:t>
      </w:r>
      <w:r w:rsidR="00334D4A">
        <w:rPr>
          <w:rFonts w:hAnsi="Calibri" w:ascii="Calibri"/>
          <w:sz w:val="22"/>
          <w:szCs w:val="22"/>
        </w:rPr>
        <w:t xml:space="preserve"> Zgrada nije etažirana.</w:t>
      </w:r>
    </w:p>
    <w:p w:rsidRDefault="00B60432" w:rsidP="000E7873" w:rsidR="00B6043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/>
          <w:bCs/>
          <w:color w:val="000000"/>
          <w:sz w:val="22"/>
          <w:szCs w:val="22"/>
        </w:rPr>
        <w:t xml:space="preserve">Izlučna prava </w:t>
      </w:r>
    </w:p>
    <w:p w:rsidRDefault="00096325" w:rsidP="00096325" w:rsidR="00096325">
      <w:pPr>
        <w:ind w:firstLine="720"/>
        <w:jc w:val="both"/>
        <w:rPr>
          <w:rFonts w:cs="Arial" w:hAnsi="Calibri" w:ascii="Calibri"/>
          <w:b/>
          <w:bCs/>
          <w:i/>
          <w:color w:val="000000"/>
          <w:sz w:val="22"/>
          <w:szCs w:val="22"/>
        </w:rPr>
      </w:pPr>
    </w:p>
    <w:p w:rsidRDefault="00096325" w:rsidP="00096325" w:rsidR="00096325" w:rsidRPr="00B60432">
      <w:pPr>
        <w:ind w:firstLine="720"/>
        <w:jc w:val="both"/>
        <w:rPr>
          <w:rFonts w:cs="Arial" w:hAnsi="Calibri" w:ascii="Calibri"/>
          <w:bCs/>
          <w:color w:val="000000"/>
          <w:sz w:val="22"/>
          <w:szCs w:val="22"/>
        </w:rPr>
      </w:pPr>
      <w:r w:rsidRPr="00B60432">
        <w:rPr>
          <w:rFonts w:cs="Arial" w:hAnsi="Calibri" w:ascii="Calibri"/>
          <w:bCs/>
          <w:color w:val="000000"/>
          <w:sz w:val="22"/>
          <w:szCs w:val="22"/>
        </w:rPr>
        <w:t>Nije zaprimljena obavijest o izlučnim pravima.</w:t>
      </w:r>
    </w:p>
    <w:p w:rsidRDefault="00AB1C3E" w:rsidP="00C607C4" w:rsidR="00AB1C3E">
      <w:pPr>
        <w:jc w:val="both"/>
        <w:rPr>
          <w:rFonts w:hAnsi="Calibri" w:ascii="Calibri"/>
          <w:sz w:val="22"/>
          <w:szCs w:val="22"/>
        </w:rPr>
      </w:pPr>
    </w:p>
    <w:p w:rsidRDefault="00096325" w:rsidP="00C607C4" w:rsidR="00096325">
      <w:pPr>
        <w:jc w:val="both"/>
        <w:rPr>
          <w:rFonts w:hAnsi="Calibri" w:ascii="Calibri"/>
          <w:sz w:val="22"/>
          <w:szCs w:val="22"/>
        </w:rPr>
      </w:pPr>
    </w:p>
    <w:p w:rsidRDefault="00096325" w:rsidP="00C607C4" w:rsidR="00096325" w:rsidRPr="00C5481A">
      <w:pPr>
        <w:jc w:val="both"/>
        <w:rPr>
          <w:rFonts w:hAnsi="Calibri" w:ascii="Calibri"/>
          <w:sz w:val="22"/>
          <w:szCs w:val="22"/>
        </w:rPr>
      </w:pPr>
    </w:p>
    <w:p w:rsidRDefault="00AB1C3E" w:rsidP="00C607C4" w:rsidR="00AB1C3E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lastRenderedPageBreak/>
        <w:t>b)</w:t>
      </w:r>
      <w:r w:rsidRPr="00C5481A">
        <w:rPr>
          <w:rFonts w:hAnsi="Calibri" w:ascii="Calibri"/>
          <w:b/>
          <w:sz w:val="22"/>
          <w:szCs w:val="22"/>
        </w:rPr>
        <w:tab/>
        <w:t>Pokretnine</w:t>
      </w:r>
    </w:p>
    <w:p w:rsidRDefault="00957CA2" w:rsidP="00C607C4" w:rsidR="00957CA2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957CA2" w:rsidP="00957CA2" w:rsidR="00957CA2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Prema službenoj evidenciji registracije cestovnih vozila Stečajni dužnik je evidentiran kao vlasnik </w:t>
      </w:r>
      <w:r w:rsidRPr="00852365">
        <w:rPr>
          <w:rFonts w:hAnsi="Calibri" w:ascii="Calibri"/>
          <w:sz w:val="22"/>
          <w:szCs w:val="22"/>
        </w:rPr>
        <w:t xml:space="preserve">vozila kako slijedi: </w:t>
      </w:r>
    </w:p>
    <w:p w:rsidRDefault="002A7C25" w:rsidP="00957CA2" w:rsidR="002A7C25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>- TERETN</w:t>
      </w:r>
      <w:r w:rsidR="009C1765">
        <w:rPr>
          <w:rFonts w:hAnsi="Calibri" w:ascii="Calibri"/>
          <w:sz w:val="22"/>
          <w:szCs w:val="22"/>
        </w:rPr>
        <w:t>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MERCEDES K/LK608</w:t>
      </w:r>
      <w:r w:rsidRPr="002A7C25">
        <w:rPr>
          <w:rFonts w:hAnsi="Calibri" w:ascii="Calibri"/>
          <w:sz w:val="22"/>
          <w:szCs w:val="22"/>
        </w:rPr>
        <w:t>, godine proizvodnje 19</w:t>
      </w:r>
      <w:r w:rsidR="009C1765">
        <w:rPr>
          <w:rFonts w:hAnsi="Calibri" w:ascii="Calibri"/>
          <w:sz w:val="22"/>
          <w:szCs w:val="22"/>
        </w:rPr>
        <w:t>77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C1765">
        <w:rPr>
          <w:rFonts w:hAnsi="Calibri" w:ascii="Calibri"/>
          <w:sz w:val="22"/>
          <w:szCs w:val="22"/>
        </w:rPr>
        <w:t>310445103083</w:t>
      </w:r>
      <w:r w:rsidRPr="002A7C25">
        <w:rPr>
          <w:rFonts w:hAnsi="Calibri" w:ascii="Calibri"/>
          <w:sz w:val="22"/>
          <w:szCs w:val="22"/>
        </w:rPr>
        <w:t xml:space="preserve">, reg. oznaka ZG </w:t>
      </w:r>
      <w:r w:rsidR="009C1765">
        <w:rPr>
          <w:rFonts w:hAnsi="Calibri" w:ascii="Calibri"/>
          <w:sz w:val="22"/>
          <w:szCs w:val="22"/>
        </w:rPr>
        <w:t>948</w:t>
      </w:r>
      <w:r w:rsidRPr="002A7C25">
        <w:rPr>
          <w:rFonts w:hAnsi="Calibri" w:ascii="Calibri"/>
          <w:sz w:val="22"/>
          <w:szCs w:val="22"/>
        </w:rPr>
        <w:t xml:space="preserve"> </w:t>
      </w:r>
      <w:r w:rsidR="009C1765">
        <w:rPr>
          <w:rFonts w:hAnsi="Calibri" w:ascii="Calibri"/>
          <w:sz w:val="22"/>
          <w:szCs w:val="22"/>
        </w:rPr>
        <w:t>ZT</w:t>
      </w:r>
      <w:r w:rsidRPr="002A7C25">
        <w:rPr>
          <w:rFonts w:hAnsi="Calibri" w:ascii="Calibri"/>
          <w:sz w:val="22"/>
          <w:szCs w:val="22"/>
        </w:rPr>
        <w:t>, odjavljeno 14.06.2002.g.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 w:rsidRPr="009C1765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TAM T3 BE C-42944/80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C1765">
        <w:rPr>
          <w:rFonts w:hAnsi="Calibri" w:ascii="Calibri"/>
          <w:sz w:val="22"/>
          <w:szCs w:val="22"/>
        </w:rPr>
        <w:t>198</w:t>
      </w:r>
      <w:r w:rsidRPr="002A7C25">
        <w:rPr>
          <w:rFonts w:hAnsi="Calibri" w:ascii="Calibri"/>
          <w:sz w:val="22"/>
          <w:szCs w:val="22"/>
        </w:rPr>
        <w:t xml:space="preserve">6., broj šasije: </w:t>
      </w:r>
      <w:r w:rsidR="009C1765">
        <w:rPr>
          <w:rFonts w:hAnsi="Calibri" w:ascii="Calibri"/>
          <w:sz w:val="22"/>
          <w:szCs w:val="22"/>
        </w:rPr>
        <w:t>860006836</w:t>
      </w:r>
      <w:r w:rsidRPr="002A7C25">
        <w:rPr>
          <w:rFonts w:hAnsi="Calibri" w:ascii="Calibri"/>
          <w:sz w:val="22"/>
          <w:szCs w:val="22"/>
        </w:rPr>
        <w:t xml:space="preserve">, reg. oznaka </w:t>
      </w:r>
      <w:r w:rsidR="009C1765">
        <w:rPr>
          <w:rFonts w:hAnsi="Calibri" w:ascii="Calibri"/>
          <w:sz w:val="22"/>
          <w:szCs w:val="22"/>
        </w:rPr>
        <w:t>ZG 623-SV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>
        <w:rPr>
          <w:rFonts w:hAnsi="Calibri" w:ascii="Calibri"/>
          <w:sz w:val="22"/>
          <w:szCs w:val="22"/>
        </w:rPr>
        <w:t>OSOBNO</w:t>
      </w:r>
      <w:r w:rsidR="009C1765" w:rsidRPr="009C1765">
        <w:rPr>
          <w:rFonts w:hAnsi="Calibri" w:ascii="Calibri"/>
          <w:sz w:val="22"/>
          <w:szCs w:val="22"/>
        </w:rPr>
        <w:t xml:space="preserve">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C1765">
        <w:rPr>
          <w:rFonts w:hAnsi="Calibri" w:ascii="Calibri"/>
          <w:sz w:val="22"/>
          <w:szCs w:val="22"/>
        </w:rPr>
        <w:t>FIAT TD/CROMA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C1765">
        <w:rPr>
          <w:rFonts w:hAnsi="Calibri" w:ascii="Calibri"/>
          <w:sz w:val="22"/>
          <w:szCs w:val="22"/>
        </w:rPr>
        <w:t>1989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C1765">
        <w:rPr>
          <w:rFonts w:hAnsi="Calibri" w:ascii="Calibri"/>
          <w:sz w:val="22"/>
          <w:szCs w:val="22"/>
        </w:rPr>
        <w:t>ZFA15400000191298</w:t>
      </w:r>
      <w:r w:rsidRPr="002A7C25">
        <w:rPr>
          <w:rFonts w:hAnsi="Calibri" w:ascii="Calibri"/>
          <w:sz w:val="22"/>
          <w:szCs w:val="22"/>
        </w:rPr>
        <w:t>, reg. oznaka ZG</w:t>
      </w:r>
      <w:r w:rsidR="009C1765">
        <w:rPr>
          <w:rFonts w:hAnsi="Calibri" w:ascii="Calibri"/>
          <w:sz w:val="22"/>
          <w:szCs w:val="22"/>
        </w:rPr>
        <w:t xml:space="preserve"> 1678 EG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C1765">
        <w:rPr>
          <w:rFonts w:hAnsi="Calibri" w:ascii="Calibri"/>
          <w:sz w:val="22"/>
          <w:szCs w:val="22"/>
        </w:rPr>
        <w:t>OSOBNO VOZILO VOLKSWAGEN 1.6 TD C-113805/PASSAT</w:t>
      </w:r>
      <w:r w:rsidRPr="002A7C25">
        <w:rPr>
          <w:rFonts w:hAnsi="Calibri" w:ascii="Calibri"/>
          <w:sz w:val="22"/>
          <w:szCs w:val="22"/>
        </w:rPr>
        <w:t xml:space="preserve">,  godina proizvodnje </w:t>
      </w:r>
      <w:r w:rsidR="009C1765">
        <w:rPr>
          <w:rFonts w:hAnsi="Calibri" w:ascii="Calibri"/>
          <w:sz w:val="22"/>
          <w:szCs w:val="22"/>
        </w:rPr>
        <w:t>1992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WVWZZZ31ZNE212356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 xml:space="preserve"> 412-TH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ZASTAVA N C-85193/50.8</w:t>
      </w:r>
      <w:r w:rsidRPr="002A7C25">
        <w:rPr>
          <w:rFonts w:hAnsi="Calibri" w:ascii="Calibri"/>
          <w:sz w:val="22"/>
          <w:szCs w:val="22"/>
        </w:rPr>
        <w:t xml:space="preserve"> godina proizvodnje </w:t>
      </w:r>
      <w:r w:rsidR="0091230D">
        <w:rPr>
          <w:rFonts w:hAnsi="Calibri" w:ascii="Calibri"/>
          <w:sz w:val="22"/>
          <w:szCs w:val="22"/>
        </w:rPr>
        <w:t>1986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B066470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52389-B</w:t>
      </w:r>
    </w:p>
    <w:p w:rsidRDefault="002A7C25" w:rsidP="002A7C25" w:rsidR="002A7C25" w:rsidRP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TAM 3BE/80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1230D">
        <w:rPr>
          <w:rFonts w:hAnsi="Calibri" w:ascii="Calibri"/>
          <w:sz w:val="22"/>
          <w:szCs w:val="22"/>
        </w:rPr>
        <w:t>1980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850003904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8064-BL</w:t>
      </w:r>
    </w:p>
    <w:p w:rsidRDefault="002A7C25" w:rsidP="002A7C25" w:rsidR="002A7C25">
      <w:pPr>
        <w:ind w:left="720"/>
        <w:jc w:val="both"/>
        <w:rPr>
          <w:rFonts w:hAnsi="Calibri" w:ascii="Calibri"/>
          <w:sz w:val="22"/>
          <w:szCs w:val="22"/>
        </w:rPr>
      </w:pPr>
      <w:r w:rsidRPr="002A7C25">
        <w:rPr>
          <w:rFonts w:hAnsi="Calibri" w:ascii="Calibri"/>
          <w:sz w:val="22"/>
          <w:szCs w:val="22"/>
        </w:rPr>
        <w:t xml:space="preserve">-  </w:t>
      </w:r>
      <w:r w:rsidR="0091230D" w:rsidRPr="0091230D">
        <w:rPr>
          <w:rFonts w:hAnsi="Calibri" w:ascii="Calibri"/>
          <w:sz w:val="22"/>
          <w:szCs w:val="22"/>
        </w:rPr>
        <w:t>TERETNO VOZILO</w:t>
      </w:r>
      <w:r w:rsidRPr="002A7C25">
        <w:rPr>
          <w:rFonts w:hAnsi="Calibri" w:ascii="Calibri"/>
          <w:sz w:val="22"/>
          <w:szCs w:val="22"/>
        </w:rPr>
        <w:t xml:space="preserve">, marke </w:t>
      </w:r>
      <w:r w:rsidR="0091230D">
        <w:rPr>
          <w:rFonts w:hAnsi="Calibri" w:ascii="Calibri"/>
          <w:sz w:val="22"/>
          <w:szCs w:val="22"/>
        </w:rPr>
        <w:t>TAM C-55384/75 5B</w:t>
      </w:r>
      <w:r w:rsidRPr="002A7C25">
        <w:rPr>
          <w:rFonts w:hAnsi="Calibri" w:ascii="Calibri"/>
          <w:sz w:val="22"/>
          <w:szCs w:val="22"/>
        </w:rPr>
        <w:t xml:space="preserve">, godina proizvodnje </w:t>
      </w:r>
      <w:r w:rsidR="0091230D">
        <w:rPr>
          <w:rFonts w:hAnsi="Calibri" w:ascii="Calibri"/>
          <w:sz w:val="22"/>
          <w:szCs w:val="22"/>
        </w:rPr>
        <w:t>1982</w:t>
      </w:r>
      <w:r w:rsidRPr="002A7C25">
        <w:rPr>
          <w:rFonts w:hAnsi="Calibri" w:ascii="Calibri"/>
          <w:sz w:val="22"/>
          <w:szCs w:val="22"/>
        </w:rPr>
        <w:t xml:space="preserve">., broj šasije </w:t>
      </w:r>
      <w:r w:rsidR="0091230D">
        <w:rPr>
          <w:rFonts w:hAnsi="Calibri" w:ascii="Calibri"/>
          <w:sz w:val="22"/>
          <w:szCs w:val="22"/>
        </w:rPr>
        <w:t>820002596</w:t>
      </w:r>
      <w:r w:rsidRPr="002A7C25">
        <w:rPr>
          <w:rFonts w:hAnsi="Calibri" w:ascii="Calibri"/>
          <w:sz w:val="22"/>
          <w:szCs w:val="22"/>
        </w:rPr>
        <w:t>, reg. oznaka ZG</w:t>
      </w:r>
      <w:r w:rsidR="0091230D">
        <w:rPr>
          <w:rFonts w:hAnsi="Calibri" w:ascii="Calibri"/>
          <w:sz w:val="22"/>
          <w:szCs w:val="22"/>
        </w:rPr>
        <w:t>498</w:t>
      </w:r>
      <w:r w:rsidRPr="002A7C25">
        <w:rPr>
          <w:rFonts w:hAnsi="Calibri" w:ascii="Calibri"/>
          <w:sz w:val="22"/>
          <w:szCs w:val="22"/>
        </w:rPr>
        <w:t xml:space="preserve"> </w:t>
      </w:r>
      <w:r w:rsidR="0091230D">
        <w:rPr>
          <w:rFonts w:hAnsi="Calibri" w:ascii="Calibri"/>
          <w:sz w:val="22"/>
          <w:szCs w:val="22"/>
        </w:rPr>
        <w:t>EM</w:t>
      </w:r>
    </w:p>
    <w:p w:rsidRDefault="0091230D" w:rsidP="002A7C25" w:rsidR="00D60CA6" w:rsidRPr="0085236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- radni stroj TORPEDO -/TB-1941, godina proizvodnje 1985., broj šasije. 85124, reg.oznake ZG-9354-AS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>TERETNO VOZILO</w:t>
      </w:r>
      <w:r w:rsidR="002A7C25" w:rsidRPr="002A7C25">
        <w:rPr>
          <w:rFonts w:hAnsi="Calibri" w:ascii="Calibri"/>
          <w:sz w:val="22"/>
          <w:szCs w:val="22"/>
        </w:rPr>
        <w:t xml:space="preserve">, marke </w:t>
      </w:r>
      <w:r>
        <w:rPr>
          <w:rFonts w:hAnsi="Calibri" w:ascii="Calibri"/>
          <w:sz w:val="22"/>
          <w:szCs w:val="22"/>
        </w:rPr>
        <w:t>OPEL 1.7D/CORSA COMBO,</w:t>
      </w:r>
      <w:r w:rsidR="002A7C25" w:rsidRPr="002A7C25">
        <w:rPr>
          <w:rFonts w:hAnsi="Calibri" w:ascii="Calibri"/>
          <w:sz w:val="22"/>
          <w:szCs w:val="22"/>
        </w:rPr>
        <w:t xml:space="preserve"> godine proizvodnje 199</w:t>
      </w:r>
      <w:r>
        <w:rPr>
          <w:rFonts w:hAnsi="Calibri" w:ascii="Calibri"/>
          <w:sz w:val="22"/>
          <w:szCs w:val="22"/>
        </w:rPr>
        <w:t>4</w:t>
      </w:r>
      <w:r w:rsidR="002A7C25" w:rsidRPr="002A7C25">
        <w:rPr>
          <w:rFonts w:hAnsi="Calibri" w:ascii="Calibri"/>
          <w:sz w:val="22"/>
          <w:szCs w:val="22"/>
        </w:rPr>
        <w:t xml:space="preserve">., broj šasije </w:t>
      </w:r>
      <w:r>
        <w:rPr>
          <w:rFonts w:hAnsi="Calibri" w:ascii="Calibri"/>
          <w:sz w:val="22"/>
          <w:szCs w:val="22"/>
        </w:rPr>
        <w:t>VSX000071R3032114</w:t>
      </w:r>
      <w:r w:rsidR="002A7C25" w:rsidRPr="002A7C25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5712-V,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 xml:space="preserve"> TERETNO VOZILO, marke </w:t>
      </w:r>
      <w:r>
        <w:rPr>
          <w:rFonts w:hAnsi="Calibri" w:ascii="Calibri"/>
          <w:sz w:val="22"/>
          <w:szCs w:val="22"/>
        </w:rPr>
        <w:t>MERCEDES C-91808-LP 913</w:t>
      </w:r>
      <w:r w:rsidRPr="0091230D">
        <w:rPr>
          <w:rFonts w:hAnsi="Calibri" w:ascii="Calibri"/>
          <w:sz w:val="22"/>
          <w:szCs w:val="22"/>
        </w:rPr>
        <w:t>, godine proizvodnje 19</w:t>
      </w:r>
      <w:r>
        <w:rPr>
          <w:rFonts w:hAnsi="Calibri" w:ascii="Calibri"/>
          <w:sz w:val="22"/>
          <w:szCs w:val="22"/>
        </w:rPr>
        <w:t>8</w:t>
      </w:r>
      <w:r w:rsidRPr="0091230D">
        <w:rPr>
          <w:rFonts w:hAnsi="Calibri" w:ascii="Calibri"/>
          <w:sz w:val="22"/>
          <w:szCs w:val="22"/>
        </w:rPr>
        <w:t xml:space="preserve">4., broj šasije </w:t>
      </w:r>
      <w:r>
        <w:rPr>
          <w:rFonts w:hAnsi="Calibri" w:ascii="Calibri"/>
          <w:sz w:val="22"/>
          <w:szCs w:val="22"/>
        </w:rPr>
        <w:t>31805915106329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618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SJ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 w:rsidRPr="0091230D">
        <w:rPr>
          <w:rFonts w:hAnsi="Calibri" w:ascii="Calibri"/>
          <w:sz w:val="22"/>
          <w:szCs w:val="22"/>
        </w:rPr>
        <w:t xml:space="preserve">- TERETNO VOZILO, marke MERCEDES </w:t>
      </w:r>
      <w:r>
        <w:rPr>
          <w:rFonts w:hAnsi="Calibri" w:ascii="Calibri"/>
          <w:sz w:val="22"/>
          <w:szCs w:val="22"/>
        </w:rPr>
        <w:t>D/608</w:t>
      </w:r>
      <w:r w:rsidRPr="0091230D">
        <w:rPr>
          <w:rFonts w:hAnsi="Calibri" w:ascii="Calibri"/>
          <w:sz w:val="22"/>
          <w:szCs w:val="22"/>
        </w:rPr>
        <w:t>, godine proizvodnje 19</w:t>
      </w:r>
      <w:r>
        <w:rPr>
          <w:rFonts w:hAnsi="Calibri" w:ascii="Calibri"/>
          <w:sz w:val="22"/>
          <w:szCs w:val="22"/>
        </w:rPr>
        <w:t>79.</w:t>
      </w:r>
      <w:r w:rsidRPr="0091230D">
        <w:rPr>
          <w:rFonts w:hAnsi="Calibri" w:ascii="Calibri"/>
          <w:sz w:val="22"/>
          <w:szCs w:val="22"/>
        </w:rPr>
        <w:t xml:space="preserve">, broj šasije </w:t>
      </w:r>
      <w:r>
        <w:rPr>
          <w:rFonts w:hAnsi="Calibri" w:ascii="Calibri"/>
          <w:sz w:val="22"/>
          <w:szCs w:val="22"/>
        </w:rPr>
        <w:t>31030210363254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5685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BI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91230D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- </w:t>
      </w:r>
      <w:r w:rsidRPr="0091230D">
        <w:rPr>
          <w:rFonts w:hAnsi="Calibri" w:ascii="Calibri"/>
          <w:sz w:val="22"/>
          <w:szCs w:val="22"/>
        </w:rPr>
        <w:t xml:space="preserve">TERETNO VOZILO, marke MERCEDES </w:t>
      </w:r>
      <w:r>
        <w:rPr>
          <w:rFonts w:hAnsi="Calibri" w:ascii="Calibri"/>
          <w:sz w:val="22"/>
          <w:szCs w:val="22"/>
        </w:rPr>
        <w:t>B</w:t>
      </w:r>
      <w:r w:rsidRPr="0091230D">
        <w:rPr>
          <w:rFonts w:hAnsi="Calibri" w:ascii="Calibri"/>
          <w:sz w:val="22"/>
          <w:szCs w:val="22"/>
        </w:rPr>
        <w:t>/</w:t>
      </w:r>
      <w:r>
        <w:rPr>
          <w:rFonts w:hAnsi="Calibri" w:ascii="Calibri"/>
          <w:sz w:val="22"/>
          <w:szCs w:val="22"/>
        </w:rPr>
        <w:t>36 C-27759/LP 1113</w:t>
      </w:r>
      <w:r w:rsidRPr="0091230D">
        <w:rPr>
          <w:rFonts w:hAnsi="Calibri" w:ascii="Calibri"/>
          <w:sz w:val="22"/>
          <w:szCs w:val="22"/>
        </w:rPr>
        <w:t>, godine proizvodnje 197</w:t>
      </w:r>
      <w:r>
        <w:rPr>
          <w:rFonts w:hAnsi="Calibri" w:ascii="Calibri"/>
          <w:sz w:val="22"/>
          <w:szCs w:val="22"/>
        </w:rPr>
        <w:t>0</w:t>
      </w:r>
      <w:r w:rsidRPr="0091230D">
        <w:rPr>
          <w:rFonts w:hAnsi="Calibri" w:ascii="Calibri"/>
          <w:sz w:val="22"/>
          <w:szCs w:val="22"/>
        </w:rPr>
        <w:t xml:space="preserve">., broj šasije </w:t>
      </w:r>
      <w:r>
        <w:rPr>
          <w:rFonts w:hAnsi="Calibri" w:ascii="Calibri"/>
          <w:sz w:val="22"/>
          <w:szCs w:val="22"/>
        </w:rPr>
        <w:t>35805110702753</w:t>
      </w:r>
      <w:r w:rsidRPr="0091230D">
        <w:rPr>
          <w:rFonts w:hAnsi="Calibri" w:ascii="Calibri"/>
          <w:sz w:val="22"/>
          <w:szCs w:val="22"/>
        </w:rPr>
        <w:t xml:space="preserve">, reg. oznaka ZG </w:t>
      </w:r>
      <w:r>
        <w:rPr>
          <w:rFonts w:hAnsi="Calibri" w:ascii="Calibri"/>
          <w:sz w:val="22"/>
          <w:szCs w:val="22"/>
        </w:rPr>
        <w:t>714</w:t>
      </w:r>
      <w:r w:rsidRPr="0091230D">
        <w:rPr>
          <w:rFonts w:hAnsi="Calibri" w:ascii="Calibri"/>
          <w:sz w:val="22"/>
          <w:szCs w:val="22"/>
        </w:rPr>
        <w:t>-</w:t>
      </w:r>
      <w:r>
        <w:rPr>
          <w:rFonts w:hAnsi="Calibri" w:ascii="Calibri"/>
          <w:sz w:val="22"/>
          <w:szCs w:val="22"/>
        </w:rPr>
        <w:t>FR</w:t>
      </w:r>
      <w:r w:rsidRPr="0091230D">
        <w:rPr>
          <w:rFonts w:hAnsi="Calibri" w:ascii="Calibri"/>
          <w:sz w:val="22"/>
          <w:szCs w:val="22"/>
        </w:rPr>
        <w:t>,</w:t>
      </w:r>
    </w:p>
    <w:p w:rsidRDefault="0091230D" w:rsidP="003811C5" w:rsidR="00F55FCA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koja vozila nisu pronađena, te su po izjavi bivšeg zakonskog zastupnika prodana ili propala</w:t>
      </w:r>
      <w:r w:rsidR="00C75268">
        <w:rPr>
          <w:rFonts w:hAnsi="Calibri" w:ascii="Calibri"/>
          <w:sz w:val="22"/>
          <w:szCs w:val="22"/>
        </w:rPr>
        <w:t xml:space="preserve"> od starosti. Stoga navedena vozila ne čine dio stečajne mase.</w:t>
      </w:r>
      <w:r w:rsidR="002A7C25">
        <w:rPr>
          <w:rFonts w:hAnsi="Calibri" w:ascii="Calibri"/>
          <w:sz w:val="22"/>
          <w:szCs w:val="22"/>
        </w:rPr>
        <w:t xml:space="preserve"> </w:t>
      </w:r>
    </w:p>
    <w:p w:rsidRDefault="00E320BA" w:rsidP="00C607C4" w:rsidR="003811C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</w:p>
    <w:p w:rsidRDefault="00096325" w:rsidP="00096325" w:rsidR="00A625CA" w:rsidRPr="002F72E6">
      <w:pPr>
        <w:ind w:hanging="720" w:left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b/>
          <w:bCs/>
          <w:sz w:val="22"/>
          <w:szCs w:val="22"/>
        </w:rPr>
        <w:t>c)</w:t>
      </w:r>
      <w:r>
        <w:rPr>
          <w:rFonts w:cs="Arial" w:hAnsi="Calibri" w:ascii="Calibri"/>
          <w:b/>
          <w:bCs/>
          <w:sz w:val="22"/>
          <w:szCs w:val="22"/>
        </w:rPr>
        <w:tab/>
      </w:r>
      <w:r w:rsidR="00A625CA" w:rsidRPr="002F72E6">
        <w:rPr>
          <w:rFonts w:cs="Arial" w:hAnsi="Calibri" w:ascii="Calibri"/>
          <w:b/>
          <w:bCs/>
          <w:sz w:val="22"/>
          <w:szCs w:val="22"/>
        </w:rPr>
        <w:t xml:space="preserve">Inventar. </w:t>
      </w:r>
      <w:r w:rsidR="002F72E6" w:rsidRPr="002F72E6">
        <w:rPr>
          <w:rFonts w:cs="Arial" w:hAnsi="Calibri" w:ascii="Calibri"/>
          <w:bCs/>
          <w:sz w:val="22"/>
          <w:szCs w:val="22"/>
        </w:rPr>
        <w:t>Prema dostavljenoj bruto bilanci za 2015. godinu Stečajni dužnik ima uredsku opremu u vidu računalne opreme, opreme za gradilište, skelu, uredsko pokućstvo za koje je bivši zakonski zastupnik izjavio da ne postoje u naravi, jer je isto pokvareno ili uništeno uslijed dotrajalosti</w:t>
      </w:r>
      <w:r w:rsidR="00A625CA" w:rsidRPr="002F72E6">
        <w:rPr>
          <w:rFonts w:hAnsi="Calibri" w:ascii="Calibri"/>
          <w:sz w:val="22"/>
          <w:szCs w:val="22"/>
        </w:rPr>
        <w:t xml:space="preserve">. </w:t>
      </w:r>
    </w:p>
    <w:p w:rsidRDefault="00B60432" w:rsidP="00B73715" w:rsidR="00B73715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  <w:r>
        <w:rPr>
          <w:rFonts w:cs="Arial" w:hAnsi="Calibri" w:ascii="Calibri"/>
          <w:b/>
          <w:bCs/>
          <w:color w:val="000000"/>
          <w:sz w:val="22"/>
          <w:szCs w:val="22"/>
        </w:rPr>
        <w:tab/>
      </w:r>
    </w:p>
    <w:p w:rsidRDefault="00A625CA" w:rsidP="00B73715" w:rsidR="00A625CA" w:rsidRPr="00C5481A">
      <w:pPr>
        <w:jc w:val="both"/>
        <w:rPr>
          <w:rFonts w:cs="Arial" w:hAnsi="Calibri" w:ascii="Calibri"/>
          <w:b/>
          <w:bCs/>
          <w:color w:val="000000"/>
          <w:sz w:val="22"/>
          <w:szCs w:val="22"/>
        </w:rPr>
      </w:pPr>
    </w:p>
    <w:p w:rsidRDefault="00096325" w:rsidP="00C607C4" w:rsidR="004C37B5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>d</w:t>
      </w:r>
      <w:r w:rsidR="004C37B5" w:rsidRPr="00C5481A">
        <w:rPr>
          <w:rFonts w:hAnsi="Calibri" w:ascii="Calibri"/>
          <w:b/>
          <w:sz w:val="22"/>
          <w:szCs w:val="22"/>
        </w:rPr>
        <w:t>)</w:t>
      </w:r>
      <w:r w:rsidR="004C37B5" w:rsidRPr="00C5481A">
        <w:rPr>
          <w:rFonts w:hAnsi="Calibri" w:ascii="Calibri"/>
          <w:b/>
          <w:sz w:val="22"/>
          <w:szCs w:val="22"/>
        </w:rPr>
        <w:tab/>
        <w:t>Potraživanja</w:t>
      </w:r>
    </w:p>
    <w:p w:rsidRDefault="004C37B5" w:rsidP="004C37B5" w:rsidR="004C37B5" w:rsidRPr="00C5481A">
      <w:pPr>
        <w:jc w:val="both"/>
        <w:rPr>
          <w:rFonts w:hAnsi="Calibri" w:ascii="Calibri"/>
          <w:sz w:val="22"/>
          <w:szCs w:val="22"/>
        </w:rPr>
      </w:pPr>
    </w:p>
    <w:p w:rsidRDefault="004C37B5" w:rsidP="002F72E6" w:rsidR="00352991">
      <w:pPr>
        <w:ind w:left="720"/>
        <w:jc w:val="both"/>
        <w:rPr>
          <w:rFonts w:hAnsi="Calibri" w:ascii="Calibri"/>
          <w:sz w:val="22"/>
          <w:szCs w:val="22"/>
        </w:rPr>
      </w:pPr>
      <w:r w:rsidRPr="002F72E6">
        <w:rPr>
          <w:rFonts w:hAnsi="Calibri" w:ascii="Calibri"/>
          <w:sz w:val="22"/>
          <w:szCs w:val="22"/>
        </w:rPr>
        <w:t xml:space="preserve">Prema </w:t>
      </w:r>
      <w:r w:rsidR="002F72E6" w:rsidRPr="002F72E6">
        <w:rPr>
          <w:rFonts w:hAnsi="Calibri" w:ascii="Calibri"/>
          <w:sz w:val="22"/>
          <w:szCs w:val="22"/>
        </w:rPr>
        <w:t>bilanci za 2015. godinu Stečajni dužnik ima pot</w:t>
      </w:r>
      <w:r w:rsidRPr="002F72E6">
        <w:rPr>
          <w:rFonts w:hAnsi="Calibri" w:ascii="Calibri"/>
          <w:sz w:val="22"/>
          <w:szCs w:val="22"/>
        </w:rPr>
        <w:t xml:space="preserve">raživanja </w:t>
      </w:r>
      <w:r w:rsidR="003015AE" w:rsidRPr="002F72E6">
        <w:rPr>
          <w:rFonts w:hAnsi="Calibri" w:ascii="Calibri"/>
          <w:sz w:val="22"/>
          <w:szCs w:val="22"/>
        </w:rPr>
        <w:t xml:space="preserve">prema kupcima </w:t>
      </w:r>
      <w:r w:rsidRPr="002F72E6">
        <w:rPr>
          <w:rFonts w:hAnsi="Calibri" w:ascii="Calibri"/>
          <w:sz w:val="22"/>
          <w:szCs w:val="22"/>
        </w:rPr>
        <w:t xml:space="preserve">u ukupnom iznosu od </w:t>
      </w:r>
      <w:r w:rsidR="00B824E2" w:rsidRPr="002F72E6">
        <w:rPr>
          <w:rFonts w:cs="Arial" w:hAnsi="Calibri" w:ascii="Calibri"/>
          <w:sz w:val="22"/>
          <w:szCs w:val="22"/>
        </w:rPr>
        <w:t>2.</w:t>
      </w:r>
      <w:r w:rsidR="002F72E6" w:rsidRPr="002F72E6">
        <w:rPr>
          <w:rFonts w:cs="Arial" w:hAnsi="Calibri" w:ascii="Calibri"/>
          <w:sz w:val="22"/>
          <w:szCs w:val="22"/>
        </w:rPr>
        <w:t>035</w:t>
      </w:r>
      <w:r w:rsidR="00B824E2" w:rsidRPr="002F72E6">
        <w:rPr>
          <w:rFonts w:cs="Arial" w:hAnsi="Calibri" w:ascii="Calibri"/>
          <w:sz w:val="22"/>
          <w:szCs w:val="22"/>
        </w:rPr>
        <w:t>.</w:t>
      </w:r>
      <w:r w:rsidR="002F72E6" w:rsidRPr="002F72E6">
        <w:rPr>
          <w:rFonts w:cs="Arial" w:hAnsi="Calibri" w:ascii="Calibri"/>
          <w:sz w:val="22"/>
          <w:szCs w:val="22"/>
        </w:rPr>
        <w:t>323</w:t>
      </w:r>
      <w:r w:rsidR="00B824E2" w:rsidRPr="002F72E6">
        <w:rPr>
          <w:rFonts w:cs="Arial" w:hAnsi="Calibri" w:ascii="Calibri"/>
          <w:sz w:val="22"/>
          <w:szCs w:val="22"/>
        </w:rPr>
        <w:t>,</w:t>
      </w:r>
      <w:r w:rsidR="002F72E6" w:rsidRPr="002F72E6">
        <w:rPr>
          <w:rFonts w:cs="Arial" w:hAnsi="Calibri" w:ascii="Calibri"/>
          <w:sz w:val="22"/>
          <w:szCs w:val="22"/>
        </w:rPr>
        <w:t>00</w:t>
      </w:r>
      <w:r w:rsidR="003015AE" w:rsidRPr="002F72E6">
        <w:rPr>
          <w:rFonts w:cs="Arial" w:hAnsi="Calibri" w:ascii="Calibri"/>
          <w:sz w:val="22"/>
          <w:szCs w:val="22"/>
        </w:rPr>
        <w:t xml:space="preserve"> kn.</w:t>
      </w:r>
      <w:r w:rsidR="002F72E6" w:rsidRPr="002F72E6">
        <w:rPr>
          <w:rFonts w:cs="Arial" w:hAnsi="Calibri" w:ascii="Calibri"/>
          <w:sz w:val="22"/>
          <w:szCs w:val="22"/>
        </w:rPr>
        <w:t xml:space="preserve"> Međutim bivši zakonski zastupnik mi nije dostavio analitiku kupaca slijedom čega za sada nisam mogao utvrditi strukturu potraživanja i kupce, te rokove dospijeća potraživanja. </w:t>
      </w:r>
      <w:r w:rsidR="003015AE" w:rsidRPr="002F72E6">
        <w:rPr>
          <w:rFonts w:cs="Arial" w:hAnsi="Calibri" w:ascii="Calibri"/>
          <w:sz w:val="22"/>
          <w:szCs w:val="22"/>
        </w:rPr>
        <w:t xml:space="preserve"> </w:t>
      </w:r>
      <w:r w:rsidR="00352991" w:rsidRPr="002F72E6">
        <w:rPr>
          <w:rFonts w:hAnsi="Calibri" w:ascii="Calibri"/>
          <w:b/>
          <w:sz w:val="22"/>
          <w:szCs w:val="22"/>
        </w:rPr>
        <w:tab/>
      </w:r>
      <w:r w:rsidR="00352991" w:rsidRPr="002F72E6">
        <w:rPr>
          <w:rFonts w:hAnsi="Calibri" w:ascii="Calibri"/>
          <w:sz w:val="22"/>
          <w:szCs w:val="22"/>
        </w:rPr>
        <w:t xml:space="preserve"> </w:t>
      </w:r>
    </w:p>
    <w:p w:rsidRDefault="003015AE" w:rsidP="00C607C4" w:rsidR="00B60432">
      <w:pPr>
        <w:jc w:val="both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IV.</w:t>
      </w:r>
      <w:r w:rsidR="00B60432">
        <w:rPr>
          <w:rFonts w:hAnsi="Calibri" w:ascii="Calibri"/>
          <w:b/>
          <w:sz w:val="22"/>
          <w:szCs w:val="22"/>
        </w:rPr>
        <w:t xml:space="preserve">        PRIJAVLJENE TRAŽBINE</w:t>
      </w:r>
      <w:r w:rsidR="00DA1BC3">
        <w:rPr>
          <w:rFonts w:hAnsi="Calibri" w:ascii="Calibri"/>
          <w:b/>
          <w:sz w:val="22"/>
          <w:szCs w:val="22"/>
        </w:rPr>
        <w:t xml:space="preserve"> VJEROVNIKA</w:t>
      </w:r>
    </w:p>
    <w:p w:rsidRDefault="00B60432" w:rsidP="00C607C4" w:rsidR="00B60432">
      <w:pPr>
        <w:jc w:val="both"/>
        <w:rPr>
          <w:rFonts w:hAnsi="Calibri" w:ascii="Calibri"/>
          <w:b/>
          <w:sz w:val="22"/>
          <w:szCs w:val="22"/>
        </w:rPr>
      </w:pPr>
    </w:p>
    <w:p w:rsidRDefault="00B5784D" w:rsidP="00B5784D" w:rsidR="00B60432" w:rsidRPr="00B5784D">
      <w:pPr>
        <w:ind w:left="720"/>
        <w:jc w:val="both"/>
        <w:rPr>
          <w:rFonts w:hAnsi="Calibri" w:ascii="Calibri"/>
          <w:sz w:val="22"/>
          <w:szCs w:val="22"/>
        </w:rPr>
      </w:pPr>
      <w:r w:rsidRPr="00B5784D">
        <w:rPr>
          <w:rFonts w:hAnsi="Calibri" w:ascii="Calibri"/>
          <w:sz w:val="22"/>
          <w:szCs w:val="22"/>
        </w:rPr>
        <w:t>U roku je  pristiglo 13 tražbina vjerovnika II višeg isplatnog reda ukupnog iznosa 12.351.285,43 kn</w:t>
      </w:r>
      <w:r>
        <w:rPr>
          <w:rFonts w:hAnsi="Calibri" w:ascii="Calibri"/>
          <w:sz w:val="22"/>
          <w:szCs w:val="22"/>
        </w:rPr>
        <w:t>. Nakon dostave financijske dokumentacije</w:t>
      </w:r>
      <w:r w:rsidR="00C26695">
        <w:rPr>
          <w:rFonts w:hAnsi="Calibri" w:ascii="Calibri"/>
          <w:sz w:val="22"/>
          <w:szCs w:val="22"/>
        </w:rPr>
        <w:t xml:space="preserve"> od strane bivšeg zakonskog zastupnika</w:t>
      </w:r>
      <w:r>
        <w:rPr>
          <w:rFonts w:hAnsi="Calibri" w:ascii="Calibri"/>
          <w:sz w:val="22"/>
          <w:szCs w:val="22"/>
        </w:rPr>
        <w:t xml:space="preserve"> ispitati će se tražbine.</w:t>
      </w:r>
    </w:p>
    <w:p w:rsidRDefault="00B60432" w:rsidP="00B60432" w:rsidR="003015AE" w:rsidRPr="00C5481A">
      <w:pPr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lastRenderedPageBreak/>
        <w:t>V.</w:t>
      </w:r>
      <w:r>
        <w:rPr>
          <w:rFonts w:hAnsi="Calibri" w:ascii="Calibri"/>
          <w:b/>
          <w:sz w:val="22"/>
          <w:szCs w:val="22"/>
        </w:rPr>
        <w:tab/>
      </w:r>
      <w:r w:rsidR="003015AE" w:rsidRPr="00C5481A">
        <w:rPr>
          <w:rFonts w:hAnsi="Calibri" w:ascii="Calibri"/>
          <w:b/>
          <w:sz w:val="22"/>
          <w:szCs w:val="22"/>
        </w:rPr>
        <w:t>SUDSKI POSTUPCI</w:t>
      </w:r>
    </w:p>
    <w:p w:rsidRDefault="003015AE" w:rsidP="00C607C4" w:rsidR="003015AE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  <w:r w:rsidRPr="00C5481A">
        <w:rPr>
          <w:rFonts w:cs="Calibri"/>
          <w:b/>
        </w:rPr>
        <w:t>a)</w:t>
      </w:r>
      <w:r w:rsidRPr="00C5481A">
        <w:rPr>
          <w:rFonts w:cs="Calibri"/>
          <w:b/>
        </w:rPr>
        <w:tab/>
        <w:t>Stečajni dužnik tuženik/ovršenik:</w:t>
      </w:r>
      <w:r w:rsidRPr="00C5481A">
        <w:rPr>
          <w:rFonts w:cs="Calibri"/>
        </w:rPr>
        <w:tab/>
      </w:r>
    </w:p>
    <w:p w:rsidRDefault="003015AE" w:rsidP="003015AE" w:rsidR="003015AE">
      <w:pPr>
        <w:pStyle w:val="Srednjareetka21"/>
        <w:ind w:hanging="2835" w:left="3540"/>
        <w:jc w:val="both"/>
        <w:rPr>
          <w:rFonts w:cs="Calibri"/>
        </w:rPr>
      </w:pPr>
    </w:p>
    <w:p w:rsidRDefault="00337BBF" w:rsidP="00947654" w:rsidR="003015AE">
      <w:pPr>
        <w:ind w:left="720"/>
        <w:jc w:val="both"/>
        <w:rPr>
          <w:rFonts w:hAnsi="Calibri" w:ascii="Calibri"/>
          <w:sz w:val="22"/>
          <w:szCs w:val="22"/>
        </w:rPr>
      </w:pPr>
      <w:r w:rsidRPr="00337BBF">
        <w:rPr>
          <w:rFonts w:hAnsi="Calibri" w:ascii="Calibri"/>
          <w:sz w:val="22"/>
          <w:szCs w:val="22"/>
        </w:rPr>
        <w:t xml:space="preserve">Prema </w:t>
      </w:r>
      <w:r w:rsidR="00342560">
        <w:rPr>
          <w:rFonts w:hAnsi="Calibri" w:ascii="Calibri"/>
          <w:sz w:val="22"/>
          <w:szCs w:val="22"/>
        </w:rPr>
        <w:t>prikupljenim</w:t>
      </w:r>
      <w:r w:rsidRPr="00337BBF">
        <w:rPr>
          <w:rFonts w:hAnsi="Calibri" w:ascii="Calibri"/>
          <w:sz w:val="22"/>
          <w:szCs w:val="22"/>
        </w:rPr>
        <w:t xml:space="preserve"> podacima, protiv dužnika se vod</w:t>
      </w:r>
      <w:r w:rsidR="00B625DC">
        <w:rPr>
          <w:rFonts w:hAnsi="Calibri" w:ascii="Calibri"/>
          <w:sz w:val="22"/>
          <w:szCs w:val="22"/>
        </w:rPr>
        <w:t xml:space="preserve">i </w:t>
      </w:r>
      <w:r w:rsidR="00342560">
        <w:rPr>
          <w:rFonts w:hAnsi="Calibri" w:ascii="Calibri"/>
          <w:sz w:val="22"/>
          <w:szCs w:val="22"/>
        </w:rPr>
        <w:t xml:space="preserve">4 </w:t>
      </w:r>
      <w:r w:rsidR="00011405">
        <w:rPr>
          <w:rFonts w:hAnsi="Calibri" w:ascii="Calibri"/>
          <w:sz w:val="22"/>
          <w:szCs w:val="22"/>
        </w:rPr>
        <w:t>ovršn</w:t>
      </w:r>
      <w:r w:rsidR="00A70176">
        <w:rPr>
          <w:rFonts w:hAnsi="Calibri" w:ascii="Calibri"/>
          <w:sz w:val="22"/>
          <w:szCs w:val="22"/>
        </w:rPr>
        <w:t>a</w:t>
      </w:r>
      <w:r>
        <w:rPr>
          <w:rFonts w:hAnsi="Calibri" w:ascii="Calibri"/>
          <w:sz w:val="22"/>
          <w:szCs w:val="22"/>
        </w:rPr>
        <w:t xml:space="preserve"> </w:t>
      </w:r>
      <w:r w:rsidR="00011405">
        <w:rPr>
          <w:rFonts w:hAnsi="Calibri" w:ascii="Calibri"/>
          <w:sz w:val="22"/>
          <w:szCs w:val="22"/>
        </w:rPr>
        <w:t xml:space="preserve">i </w:t>
      </w:r>
      <w:r w:rsidR="00A70176">
        <w:rPr>
          <w:rFonts w:hAnsi="Calibri" w:ascii="Calibri"/>
          <w:sz w:val="22"/>
          <w:szCs w:val="22"/>
        </w:rPr>
        <w:t>2</w:t>
      </w:r>
      <w:r w:rsidR="00011405">
        <w:rPr>
          <w:rFonts w:hAnsi="Calibri" w:ascii="Calibri"/>
          <w:sz w:val="22"/>
          <w:szCs w:val="22"/>
        </w:rPr>
        <w:t xml:space="preserve"> parnična postupka.</w:t>
      </w:r>
      <w:r w:rsidR="00947654">
        <w:rPr>
          <w:rFonts w:hAnsi="Calibri" w:ascii="Calibri"/>
          <w:sz w:val="22"/>
          <w:szCs w:val="22"/>
        </w:rPr>
        <w:t xml:space="preserve"> Ovršni postupci su pokrenuti </w:t>
      </w:r>
      <w:r w:rsidR="00342560">
        <w:rPr>
          <w:rFonts w:hAnsi="Calibri" w:ascii="Calibri"/>
          <w:sz w:val="22"/>
          <w:szCs w:val="22"/>
        </w:rPr>
        <w:t xml:space="preserve">od strane razlučnih vjerovnika </w:t>
      </w:r>
      <w:r w:rsidR="00947654">
        <w:rPr>
          <w:rFonts w:hAnsi="Calibri" w:ascii="Calibri"/>
          <w:sz w:val="22"/>
          <w:szCs w:val="22"/>
        </w:rPr>
        <w:t xml:space="preserve">na temelju ovršnih isprava. </w:t>
      </w:r>
    </w:p>
    <w:p w:rsidRDefault="00947654" w:rsidP="00947654" w:rsidR="00947654" w:rsidRPr="00C5481A">
      <w:pPr>
        <w:ind w:left="720"/>
        <w:jc w:val="both"/>
        <w:rPr>
          <w:rFonts w:cs="Calibri"/>
        </w:rPr>
      </w:pPr>
    </w:p>
    <w:p w:rsidRDefault="003015AE" w:rsidP="00334D4A" w:rsidR="00342560">
      <w:pPr>
        <w:ind w:left="720"/>
        <w:jc w:val="both"/>
        <w:rPr>
          <w:rFonts w:cs="Calibri"/>
        </w:rPr>
      </w:pPr>
      <w:r w:rsidRPr="00F0393C">
        <w:rPr>
          <w:rFonts w:hAnsi="Calibri" w:ascii="Calibri"/>
          <w:sz w:val="22"/>
          <w:szCs w:val="22"/>
        </w:rPr>
        <w:t>S</w:t>
      </w:r>
      <w:r w:rsidR="00011405" w:rsidRPr="00F0393C">
        <w:rPr>
          <w:rFonts w:hAnsi="Calibri" w:ascii="Calibri"/>
          <w:sz w:val="22"/>
          <w:szCs w:val="22"/>
        </w:rPr>
        <w:t xml:space="preserve"> obzirom na trenutni status </w:t>
      </w:r>
      <w:r w:rsidR="00F0393C">
        <w:rPr>
          <w:rFonts w:hAnsi="Calibri" w:ascii="Calibri"/>
          <w:sz w:val="22"/>
          <w:szCs w:val="22"/>
        </w:rPr>
        <w:t>postupaka</w:t>
      </w:r>
      <w:r w:rsidRPr="00F0393C">
        <w:rPr>
          <w:rFonts w:hAnsi="Calibri" w:ascii="Calibri"/>
          <w:sz w:val="22"/>
          <w:szCs w:val="22"/>
        </w:rPr>
        <w:t>, nije moguće predvidjeti ish</w:t>
      </w:r>
      <w:r w:rsidR="007B5F8C">
        <w:rPr>
          <w:rFonts w:hAnsi="Calibri" w:ascii="Calibri"/>
          <w:sz w:val="22"/>
          <w:szCs w:val="22"/>
        </w:rPr>
        <w:t xml:space="preserve">od istih te </w:t>
      </w:r>
      <w:r w:rsidRPr="00F0393C">
        <w:rPr>
          <w:rFonts w:hAnsi="Calibri" w:ascii="Calibri"/>
          <w:sz w:val="22"/>
          <w:szCs w:val="22"/>
        </w:rPr>
        <w:t>financijske obveze koje bi mogle teretiti dužnika</w:t>
      </w:r>
      <w:r w:rsidRPr="00C5481A">
        <w:t>.</w:t>
      </w:r>
      <w:r w:rsidR="00342560">
        <w:t xml:space="preserve"> </w:t>
      </w:r>
    </w:p>
    <w:p w:rsidRDefault="00A70176" w:rsidP="003015AE" w:rsidR="00A70176">
      <w:pPr>
        <w:pStyle w:val="Srednjareetka21"/>
        <w:ind w:hanging="2835" w:left="3540"/>
        <w:jc w:val="both"/>
        <w:rPr>
          <w:rFonts w:cs="Calibri"/>
        </w:rPr>
      </w:pPr>
    </w:p>
    <w:p w:rsidRDefault="003015AE" w:rsidP="003015AE" w:rsidR="003015AE" w:rsidRPr="00C5481A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b)</w:t>
      </w:r>
      <w:r w:rsidRPr="00C5481A">
        <w:rPr>
          <w:rFonts w:cs="Calibri"/>
          <w:b/>
        </w:rPr>
        <w:tab/>
        <w:t>Stečajni dužnik tužitelj/ovrhovoditelj</w:t>
      </w:r>
    </w:p>
    <w:p w:rsidRDefault="003015AE" w:rsidP="003015AE" w:rsidR="003015AE" w:rsidRPr="00C5481A">
      <w:pPr>
        <w:pStyle w:val="Srednjareetka21"/>
        <w:jc w:val="both"/>
        <w:rPr>
          <w:rFonts w:cs="Calibri"/>
        </w:rPr>
      </w:pPr>
    </w:p>
    <w:p w:rsidRDefault="003015AE" w:rsidP="00F0393C" w:rsidR="003015AE" w:rsidRPr="00B625DC">
      <w:pPr>
        <w:pStyle w:val="Srednjareetka21"/>
        <w:ind w:left="709"/>
        <w:jc w:val="both"/>
        <w:rPr>
          <w:rFonts w:cs="Calibri"/>
        </w:rPr>
      </w:pPr>
      <w:r w:rsidRPr="00B625DC">
        <w:rPr>
          <w:rFonts w:cs="Calibri"/>
        </w:rPr>
        <w:t>Stečajni</w:t>
      </w:r>
      <w:r w:rsidR="00A70176">
        <w:rPr>
          <w:rFonts w:cs="Calibri"/>
        </w:rPr>
        <w:t xml:space="preserve"> dužnik</w:t>
      </w:r>
      <w:r w:rsidRPr="00B625DC">
        <w:rPr>
          <w:rFonts w:cs="Calibri"/>
        </w:rPr>
        <w:t xml:space="preserve"> </w:t>
      </w:r>
      <w:r w:rsidR="00B625DC" w:rsidRPr="00B625DC">
        <w:rPr>
          <w:rFonts w:cs="Calibri"/>
        </w:rPr>
        <w:t>ne vodi sudske postupke u svojstvu tužitelja/ovrhovoditelja</w:t>
      </w:r>
      <w:r w:rsidR="00C8141C" w:rsidRPr="00B625DC">
        <w:rPr>
          <w:rFonts w:cs="Calibri"/>
        </w:rPr>
        <w:t>.</w:t>
      </w:r>
      <w:r w:rsidR="00F0393C" w:rsidRPr="00B625DC">
        <w:rPr>
          <w:rFonts w:cs="Calibri"/>
        </w:rPr>
        <w:t xml:space="preserve"> </w:t>
      </w:r>
    </w:p>
    <w:p w:rsidRDefault="003015AE" w:rsidP="003015AE" w:rsidR="003015AE" w:rsidRPr="00C5481A">
      <w:pPr>
        <w:pStyle w:val="Srednjareetka21"/>
        <w:ind w:hanging="2835" w:left="709"/>
        <w:jc w:val="both"/>
        <w:rPr>
          <w:rFonts w:cs="Calibri"/>
        </w:rPr>
      </w:pPr>
    </w:p>
    <w:p w:rsidRDefault="003015AE" w:rsidP="003015AE" w:rsidR="00411263" w:rsidRPr="00C5481A">
      <w:pPr>
        <w:pStyle w:val="Srednjareetka21"/>
        <w:jc w:val="both"/>
        <w:rPr>
          <w:rFonts w:eastAsia="Times New Roman"/>
          <w:b/>
        </w:rPr>
      </w:pPr>
      <w:r w:rsidRPr="00C5481A">
        <w:rPr>
          <w:rFonts w:cs="Calibri"/>
          <w:b/>
        </w:rPr>
        <w:t>V</w:t>
      </w:r>
      <w:r w:rsidR="00B60432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Default="003015AE" w:rsidP="003015AE" w:rsidR="003015AE" w:rsidRPr="00C5481A">
      <w:pPr>
        <w:pStyle w:val="Srednjareetka21"/>
        <w:ind w:hanging="2835" w:left="709"/>
        <w:jc w:val="both"/>
      </w:pPr>
    </w:p>
    <w:p w:rsidRDefault="00E0645E" w:rsidP="00E0645E" w:rsidR="00C53E58" w:rsidRPr="00C5481A">
      <w:pPr>
        <w:ind w:left="720"/>
        <w:jc w:val="both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 xml:space="preserve">S obzirom na činjenicu </w:t>
      </w:r>
      <w:r w:rsidR="00A70176">
        <w:rPr>
          <w:rFonts w:hAnsi="Calibri" w:ascii="Calibri"/>
          <w:sz w:val="22"/>
          <w:szCs w:val="22"/>
        </w:rPr>
        <w:t>da su gore navedene nekretnine kao jedina imovina Stečajnog dužnika opterećene razlučnim pravima više vjerovnika</w:t>
      </w:r>
      <w:r w:rsidR="00A902DD">
        <w:rPr>
          <w:rFonts w:hAnsi="Calibri" w:ascii="Calibri"/>
          <w:sz w:val="22"/>
          <w:szCs w:val="22"/>
        </w:rPr>
        <w:t xml:space="preserve">, postoji 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B60432">
        <w:rPr>
          <w:rFonts w:hAnsi="Calibri" w:ascii="Calibri"/>
          <w:sz w:val="22"/>
          <w:szCs w:val="22"/>
        </w:rPr>
        <w:t xml:space="preserve">realna </w:t>
      </w:r>
      <w:r w:rsidRPr="00C5481A">
        <w:rPr>
          <w:rFonts w:hAnsi="Calibri" w:ascii="Calibri"/>
          <w:sz w:val="22"/>
          <w:szCs w:val="22"/>
        </w:rPr>
        <w:t xml:space="preserve">bojazan da stečajna masa neće biti dostatna </w:t>
      </w:r>
      <w:r w:rsidR="00B60432">
        <w:rPr>
          <w:rFonts w:hAnsi="Calibri" w:ascii="Calibri"/>
          <w:sz w:val="22"/>
          <w:szCs w:val="22"/>
        </w:rPr>
        <w:t>za namirenje</w:t>
      </w:r>
      <w:r w:rsidRPr="00C5481A">
        <w:rPr>
          <w:rFonts w:hAnsi="Calibri" w:ascii="Calibri"/>
          <w:sz w:val="22"/>
          <w:szCs w:val="22"/>
        </w:rPr>
        <w:t xml:space="preserve"> </w:t>
      </w:r>
      <w:r w:rsidR="00A902DD">
        <w:rPr>
          <w:rFonts w:hAnsi="Calibri" w:ascii="Calibri"/>
          <w:sz w:val="22"/>
          <w:szCs w:val="22"/>
        </w:rPr>
        <w:t xml:space="preserve">tražbina 1. </w:t>
      </w:r>
      <w:r w:rsidR="00A70176">
        <w:rPr>
          <w:rFonts w:hAnsi="Calibri" w:ascii="Calibri"/>
          <w:sz w:val="22"/>
          <w:szCs w:val="22"/>
        </w:rPr>
        <w:t xml:space="preserve">i 2. </w:t>
      </w:r>
      <w:r w:rsidR="00A902DD">
        <w:rPr>
          <w:rFonts w:hAnsi="Calibri" w:ascii="Calibri"/>
          <w:sz w:val="22"/>
          <w:szCs w:val="22"/>
        </w:rPr>
        <w:t>višeg isplatnog reda</w:t>
      </w:r>
      <w:r w:rsidRPr="00C5481A">
        <w:rPr>
          <w:rFonts w:hAnsi="Calibri" w:ascii="Calibri"/>
          <w:sz w:val="22"/>
          <w:szCs w:val="22"/>
        </w:rPr>
        <w:t>.</w:t>
      </w:r>
    </w:p>
    <w:p w:rsidRDefault="00411263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</w:p>
    <w:p w:rsidRDefault="00E0645E" w:rsidP="00C607C4" w:rsidR="0041126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  <w:r w:rsidRPr="00C5481A">
        <w:rPr>
          <w:rFonts w:cs="Courier New" w:hAnsi="Calibri" w:ascii="Calibri"/>
          <w:b/>
          <w:bCs/>
          <w:sz w:val="22"/>
          <w:szCs w:val="22"/>
        </w:rPr>
        <w:t>V</w:t>
      </w:r>
      <w:r w:rsidR="00B60432">
        <w:rPr>
          <w:rFonts w:cs="Courier New" w:hAnsi="Calibri" w:ascii="Calibri"/>
          <w:b/>
          <w:bCs/>
          <w:sz w:val="22"/>
          <w:szCs w:val="22"/>
        </w:rPr>
        <w:t>I</w:t>
      </w:r>
      <w:r w:rsidR="00712E0B">
        <w:rPr>
          <w:rFonts w:cs="Courier New" w:hAnsi="Calibri" w:ascii="Calibri"/>
          <w:b/>
          <w:bCs/>
          <w:sz w:val="22"/>
          <w:szCs w:val="22"/>
        </w:rPr>
        <w:t>I</w:t>
      </w:r>
      <w:r w:rsidRPr="00C5481A">
        <w:rPr>
          <w:rFonts w:cs="Courier New" w:hAnsi="Calibri" w:ascii="Calibri"/>
          <w:b/>
          <w:bCs/>
          <w:sz w:val="22"/>
          <w:szCs w:val="22"/>
        </w:rPr>
        <w:t>.</w:t>
      </w:r>
      <w:r w:rsidRPr="00C5481A">
        <w:rPr>
          <w:rFonts w:cs="Courier New" w:hAnsi="Calibri" w:ascii="Calibri"/>
          <w:b/>
          <w:bCs/>
          <w:sz w:val="22"/>
          <w:szCs w:val="22"/>
        </w:rPr>
        <w:tab/>
      </w:r>
      <w:r w:rsidR="00411263" w:rsidRPr="00C5481A">
        <w:rPr>
          <w:rFonts w:cs="Courier New" w:hAnsi="Calibri" w:ascii="Calibri"/>
          <w:b/>
          <w:bCs/>
          <w:caps/>
          <w:sz w:val="22"/>
          <w:szCs w:val="22"/>
        </w:rPr>
        <w:t>Prijedlog odluka</w:t>
      </w:r>
    </w:p>
    <w:p w:rsidRDefault="00411263" w:rsidP="00C607C4" w:rsidR="00411263" w:rsidRPr="00C5481A">
      <w:pPr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 xml:space="preserve"> </w:t>
      </w:r>
    </w:p>
    <w:p w:rsidRDefault="00411263" w:rsidP="00E0645E" w:rsidR="00411263" w:rsidRPr="00C5481A">
      <w:pPr>
        <w:ind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Sukladno  svemu iznesenome, predlažem da vjerovnici na današnjem ročištu donesu sljedeće odluke:</w:t>
      </w:r>
    </w:p>
    <w:p w:rsidRDefault="00DE4301" w:rsidP="00E0645E" w:rsidR="00DE430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1.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 xml:space="preserve">Prihvaća se </w:t>
      </w:r>
      <w:r w:rsidR="00DE4301" w:rsidRPr="00C5481A">
        <w:rPr>
          <w:rFonts w:cs="Courier New" w:hAnsi="Calibri" w:ascii="Calibri"/>
          <w:sz w:val="22"/>
          <w:szCs w:val="22"/>
        </w:rPr>
        <w:t xml:space="preserve">u cijelosti </w:t>
      </w:r>
      <w:r w:rsidR="00E130E1" w:rsidRPr="00C5481A">
        <w:rPr>
          <w:rFonts w:cs="Courier New" w:hAnsi="Calibri" w:ascii="Calibri"/>
          <w:sz w:val="22"/>
          <w:szCs w:val="22"/>
        </w:rPr>
        <w:t>Izvješće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 xml:space="preserve"> o gospodarskom položaju stečajnog dužnika i njegovim uzrocima.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E0645E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2.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45C8C" w:rsidRPr="00C5481A">
        <w:rPr>
          <w:rFonts w:cs="Courier New" w:hAnsi="Calibri" w:ascii="Calibri"/>
          <w:sz w:val="22"/>
          <w:szCs w:val="22"/>
        </w:rPr>
        <w:t xml:space="preserve">Utvrđuje se da </w:t>
      </w:r>
      <w:r w:rsidR="00E130E1" w:rsidRPr="00C5481A">
        <w:rPr>
          <w:rFonts w:cs="Courier New" w:hAnsi="Calibri" w:ascii="Calibri"/>
          <w:sz w:val="22"/>
          <w:szCs w:val="22"/>
        </w:rPr>
        <w:t xml:space="preserve">nema mogućnosti da se poslovanje stečajnog dužnika nastavi ili ponovno pokrene. </w:t>
      </w:r>
    </w:p>
    <w:p w:rsidRDefault="00E130E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</w:p>
    <w:p w:rsidRDefault="00DE4301" w:rsidP="00E0645E" w:rsidR="00E130E1" w:rsidRPr="00C5481A">
      <w:pPr>
        <w:pStyle w:val="Tijeloteksta"/>
        <w:tabs>
          <w:tab w:pos="426" w:val="left"/>
        </w:tabs>
        <w:ind w:hanging="709" w:left="709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3.</w:t>
      </w:r>
      <w:r w:rsidRPr="00C5481A">
        <w:rPr>
          <w:rFonts w:cs="Courier New" w:hAnsi="Calibri" w:ascii="Calibri"/>
          <w:sz w:val="22"/>
          <w:szCs w:val="22"/>
        </w:rPr>
        <w:tab/>
      </w:r>
      <w:r w:rsidRPr="00C5481A">
        <w:rPr>
          <w:rFonts w:cs="Courier New" w:hAnsi="Calibri" w:ascii="Calibri"/>
          <w:sz w:val="22"/>
          <w:szCs w:val="22"/>
        </w:rPr>
        <w:tab/>
      </w:r>
      <w:r w:rsidR="00E130E1" w:rsidRPr="00C5481A">
        <w:rPr>
          <w:rFonts w:cs="Courier New" w:hAnsi="Calibri" w:ascii="Calibri"/>
          <w:sz w:val="22"/>
          <w:szCs w:val="22"/>
        </w:rPr>
        <w:t>Prihvaćaju se do</w:t>
      </w:r>
      <w:r w:rsidR="001B3A3B" w:rsidRPr="00C5481A">
        <w:rPr>
          <w:rFonts w:cs="Courier New" w:hAnsi="Calibri" w:ascii="Calibri"/>
          <w:sz w:val="22"/>
          <w:szCs w:val="22"/>
        </w:rPr>
        <w:t xml:space="preserve"> </w:t>
      </w:r>
      <w:r w:rsidR="00E130E1" w:rsidRPr="00C5481A">
        <w:rPr>
          <w:rFonts w:cs="Courier New" w:hAnsi="Calibri" w:ascii="Calibri"/>
          <w:sz w:val="22"/>
          <w:szCs w:val="22"/>
        </w:rPr>
        <w:t>sada poduzete radnje stečajn</w:t>
      </w:r>
      <w:r w:rsidR="00E45C8C" w:rsidRPr="00C5481A">
        <w:rPr>
          <w:rFonts w:cs="Courier New" w:hAnsi="Calibri" w:ascii="Calibri"/>
          <w:sz w:val="22"/>
          <w:szCs w:val="22"/>
        </w:rPr>
        <w:t>og</w:t>
      </w:r>
      <w:r w:rsidR="00E130E1" w:rsidRPr="00C5481A">
        <w:rPr>
          <w:rFonts w:cs="Courier New" w:hAnsi="Calibri" w:ascii="Calibri"/>
          <w:sz w:val="22"/>
          <w:szCs w:val="22"/>
        </w:rPr>
        <w:t xml:space="preserve"> upravitelj</w:t>
      </w:r>
      <w:r w:rsidR="00E45C8C" w:rsidRPr="00C5481A">
        <w:rPr>
          <w:rFonts w:cs="Courier New" w:hAnsi="Calibri" w:ascii="Calibri"/>
          <w:sz w:val="22"/>
          <w:szCs w:val="22"/>
        </w:rPr>
        <w:t>a</w:t>
      </w:r>
      <w:r w:rsidR="00E130E1" w:rsidRPr="00C5481A">
        <w:rPr>
          <w:rFonts w:cs="Courier New" w:hAnsi="Calibri" w:ascii="Calibri"/>
          <w:sz w:val="22"/>
          <w:szCs w:val="22"/>
        </w:rPr>
        <w:t>.</w:t>
      </w:r>
    </w:p>
    <w:p w:rsidRDefault="00DE4301" w:rsidP="00E0645E" w:rsidR="00DE4301" w:rsidRPr="00C5481A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DE4301" w:rsidP="00A70176" w:rsid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4.</w:t>
      </w:r>
      <w:r w:rsidRPr="00C5481A">
        <w:rPr>
          <w:rFonts w:cs="Courier New" w:hAnsi="Calibri" w:ascii="Calibri"/>
          <w:sz w:val="22"/>
          <w:szCs w:val="22"/>
        </w:rPr>
        <w:tab/>
      </w:r>
      <w:r w:rsidR="003F7BCC">
        <w:rPr>
          <w:rFonts w:cs="Courier New" w:hAnsi="Calibri" w:ascii="Calibri"/>
          <w:sz w:val="22"/>
          <w:szCs w:val="22"/>
        </w:rPr>
        <w:tab/>
      </w:r>
      <w:r w:rsidR="00A70176">
        <w:rPr>
          <w:rFonts w:cs="Courier New" w:hAnsi="Calibri" w:ascii="Calibri"/>
          <w:sz w:val="22"/>
          <w:szCs w:val="22"/>
        </w:rPr>
        <w:t>N</w:t>
      </w:r>
      <w:r w:rsidR="00A70176" w:rsidRPr="00A70176">
        <w:rPr>
          <w:rFonts w:cs="Courier New" w:hAnsi="Calibri" w:ascii="Calibri"/>
          <w:sz w:val="22"/>
          <w:szCs w:val="22"/>
        </w:rPr>
        <w:t>ekretnine upisane u zemljišnim knjigama kod Općinskog građanskog suda u Zagrebu  i to:</w:t>
      </w:r>
    </w:p>
    <w:p w:rsidRDefault="00A70176" w:rsidP="00A70176" w:rsidR="00A70176" w:rsidRP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A70176" w:rsidP="00A70176" w:rsidR="00A70176" w:rsidRPr="00A70176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A70176">
        <w:rPr>
          <w:rFonts w:cs="Courier New" w:hAnsi="Calibri" w:ascii="Calibri"/>
          <w:sz w:val="22"/>
          <w:szCs w:val="22"/>
        </w:rPr>
        <w:t>-</w:t>
      </w:r>
      <w:r w:rsidRPr="00A70176">
        <w:rPr>
          <w:rFonts w:cs="Courier New" w:hAnsi="Calibri" w:ascii="Calibri"/>
          <w:sz w:val="22"/>
          <w:szCs w:val="22"/>
        </w:rPr>
        <w:tab/>
        <w:t>½ dijela k.č.br. 1217/1, u naravi STAMBENA ZGRADA BR. 264  I DVORIŠTE, KUSTOŠIJANSKA ukupne površine 670 m2, upisanu u zk.ul.br. 8502 k.o. Gornje Vrapče</w:t>
      </w:r>
      <w:r w:rsidR="00334D4A">
        <w:rPr>
          <w:rFonts w:cs="Courier New" w:hAnsi="Calibri" w:ascii="Calibri"/>
          <w:sz w:val="22"/>
          <w:szCs w:val="22"/>
        </w:rPr>
        <w:t>,</w:t>
      </w:r>
    </w:p>
    <w:p w:rsidRDefault="00A70176" w:rsidP="00A70176" w:rsidR="003F7BCC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  <w:r w:rsidRPr="00A70176">
        <w:rPr>
          <w:rFonts w:cs="Courier New" w:hAnsi="Calibri" w:ascii="Calibri"/>
          <w:sz w:val="22"/>
          <w:szCs w:val="22"/>
        </w:rPr>
        <w:t>-</w:t>
      </w:r>
      <w:r w:rsidRPr="00A70176">
        <w:rPr>
          <w:rFonts w:cs="Courier New" w:hAnsi="Calibri" w:ascii="Calibri"/>
          <w:sz w:val="22"/>
          <w:szCs w:val="22"/>
        </w:rPr>
        <w:tab/>
        <w:t>½ dijela k.č.br. 1217/9,  u naravi DVORIŠTE, površine 45 m2 upisane u zk.ul.br. 16064 k.o. Gornje Vrapče</w:t>
      </w:r>
      <w:r w:rsidR="00334D4A">
        <w:rPr>
          <w:rFonts w:cs="Courier New" w:hAnsi="Calibri" w:ascii="Calibri"/>
          <w:sz w:val="22"/>
          <w:szCs w:val="22"/>
        </w:rPr>
        <w:t>,</w:t>
      </w:r>
      <w:r>
        <w:rPr>
          <w:rFonts w:cs="Courier New" w:hAnsi="Calibri" w:ascii="Calibri"/>
          <w:sz w:val="22"/>
          <w:szCs w:val="22"/>
        </w:rPr>
        <w:t xml:space="preserve"> </w:t>
      </w:r>
      <w:r w:rsidR="003F7BCC">
        <w:rPr>
          <w:rFonts w:cs="Courier New" w:hAnsi="Calibri" w:ascii="Calibri"/>
          <w:sz w:val="22"/>
          <w:szCs w:val="22"/>
        </w:rPr>
        <w:t>prodat će se sukladno</w:t>
      </w:r>
      <w:r w:rsidR="00B418EC">
        <w:rPr>
          <w:rFonts w:cs="Courier New" w:hAnsi="Calibri" w:ascii="Calibri"/>
          <w:sz w:val="22"/>
          <w:szCs w:val="22"/>
        </w:rPr>
        <w:t xml:space="preserve"> pravilima ovršnog postupka</w:t>
      </w:r>
      <w:r w:rsidR="003F7BCC">
        <w:rPr>
          <w:rFonts w:cs="Courier New" w:hAnsi="Calibri" w:ascii="Calibri"/>
          <w:sz w:val="22"/>
          <w:szCs w:val="22"/>
        </w:rPr>
        <w:t>.</w:t>
      </w:r>
    </w:p>
    <w:p w:rsidRDefault="00813F92" w:rsidP="008C48C7" w:rsidR="00813F92">
      <w:pPr>
        <w:ind w:hanging="709" w:left="709"/>
        <w:jc w:val="both"/>
        <w:rPr>
          <w:rFonts w:cs="Courier New" w:hAnsi="Calibri" w:ascii="Calibri"/>
          <w:sz w:val="22"/>
          <w:szCs w:val="22"/>
        </w:rPr>
      </w:pPr>
    </w:p>
    <w:p w:rsidRDefault="008C48C7" w:rsidP="008C48C7" w:rsidR="008C48C7" w:rsidRPr="00C5481A">
      <w:pPr>
        <w:ind w:hanging="709" w:left="709"/>
        <w:jc w:val="both"/>
        <w:rPr>
          <w:rFonts w:hAnsi="Calibri" w:ascii="Calibri"/>
          <w:sz w:val="22"/>
          <w:szCs w:val="22"/>
        </w:rPr>
      </w:pPr>
    </w:p>
    <w:p w:rsidRDefault="00666E74" w:rsidP="00C607C4" w:rsidR="00E130E1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U Zagrebu, </w:t>
      </w:r>
      <w:r w:rsidR="004861D6">
        <w:rPr>
          <w:rFonts w:cs="Courier New" w:hAnsi="Calibri" w:ascii="Calibri"/>
          <w:sz w:val="22"/>
          <w:szCs w:val="22"/>
        </w:rPr>
        <w:t>04</w:t>
      </w:r>
      <w:r>
        <w:rPr>
          <w:rFonts w:cs="Courier New" w:hAnsi="Calibri" w:ascii="Calibri"/>
          <w:sz w:val="22"/>
          <w:szCs w:val="22"/>
        </w:rPr>
        <w:t xml:space="preserve">. </w:t>
      </w:r>
      <w:r w:rsidR="004861D6">
        <w:rPr>
          <w:rFonts w:cs="Courier New" w:hAnsi="Calibri" w:ascii="Calibri"/>
          <w:sz w:val="22"/>
          <w:szCs w:val="22"/>
        </w:rPr>
        <w:t>travnja</w:t>
      </w:r>
      <w:r>
        <w:rPr>
          <w:rFonts w:cs="Courier New" w:hAnsi="Calibri" w:ascii="Calibri"/>
          <w:sz w:val="22"/>
          <w:szCs w:val="22"/>
        </w:rPr>
        <w:t xml:space="preserve"> 201</w:t>
      </w:r>
      <w:r w:rsidR="004861D6">
        <w:rPr>
          <w:rFonts w:cs="Courier New" w:hAnsi="Calibri" w:ascii="Calibri"/>
          <w:sz w:val="22"/>
          <w:szCs w:val="22"/>
        </w:rPr>
        <w:t>8</w:t>
      </w:r>
      <w:r w:rsidR="00855FEC" w:rsidRPr="00C5481A">
        <w:rPr>
          <w:rFonts w:cs="Courier New" w:hAnsi="Calibri" w:ascii="Calibri"/>
          <w:sz w:val="22"/>
          <w:szCs w:val="22"/>
        </w:rPr>
        <w:t>.</w:t>
      </w:r>
      <w:r>
        <w:rPr>
          <w:rFonts w:cs="Courier New" w:hAnsi="Calibri" w:ascii="Calibri"/>
          <w:sz w:val="22"/>
          <w:szCs w:val="22"/>
        </w:rPr>
        <w:t xml:space="preserve"> godine</w:t>
      </w:r>
    </w:p>
    <w:p w:rsidRDefault="00E130E1" w:rsidP="00C607C4" w:rsidR="00E130E1" w:rsidRPr="00C5481A">
      <w:pPr>
        <w:pStyle w:val="Tijeloteksta"/>
        <w:tabs>
          <w:tab w:pos="426" w:val="left"/>
        </w:tabs>
        <w:rPr>
          <w:rFonts w:hAnsi="Calibri" w:ascii="Calibri"/>
          <w:sz w:val="22"/>
          <w:szCs w:val="22"/>
        </w:rPr>
      </w:pPr>
    </w:p>
    <w:p w:rsidRDefault="00855FEC" w:rsidP="00855FEC" w:rsidR="00411263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______________________</w:t>
      </w:r>
    </w:p>
    <w:p w:rsidRDefault="00855FEC" w:rsidP="00855FEC" w:rsidR="00855FEC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Stečajni upravitelj</w:t>
      </w:r>
    </w:p>
    <w:p w:rsidRDefault="00666E74" w:rsidP="00855FEC" w:rsidR="000B392F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Goran Jedličko</w:t>
      </w:r>
    </w:p>
    <w:p w:rsidRDefault="000B392F" w:rsidP="000B392F" w:rsidR="000B392F">
      <w:pPr>
        <w:rPr>
          <w:rFonts w:hAnsi="Calibri" w:ascii="Calibri"/>
          <w:sz w:val="22"/>
          <w:szCs w:val="22"/>
        </w:rPr>
        <w:sectPr w:rsidSect="0029358B" w:rsidR="000B392F">
          <w:footerReference w:type="default" r:id="rId9"/>
          <w:pgSz w:h="15840" w:w="12240"/>
          <w:pgMar w:gutter="0" w:footer="708" w:header="708" w:left="1276" w:bottom="1440" w:right="1325" w:top="1440"/>
          <w:cols w:space="708"/>
          <w:docGrid w:linePitch="360"/>
        </w:sectPr>
      </w:pPr>
    </w:p>
    <w:p w:rsidRDefault="000B392F" w:rsidP="000B392F" w:rsidR="000B392F" w:rsidRPr="00120310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lastRenderedPageBreak/>
        <w:t>Obrazac 19.</w:t>
      </w:r>
    </w:p>
    <w:p w:rsidRDefault="000B392F" w:rsidP="000B392F" w:rsidR="000B392F" w:rsidRPr="00120310">
      <w:pPr>
        <w:jc w:val="both"/>
        <w:rPr>
          <w:rFonts w:cs="Arial" w:hAnsi="Arial" w:ascii="Arial"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0B392F" w:rsidP="000B392F" w:rsidR="000B392F" w:rsidRPr="00120310">
      <w:pPr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>
        <w:rPr>
          <w:rFonts w:cs="Arial" w:hAnsi="Arial" w:ascii="Arial"/>
          <w:b/>
          <w:sz w:val="18"/>
          <w:szCs w:val="18"/>
          <w:lang w:val="pl-PL"/>
        </w:rPr>
        <w:t>3562/2016</w:t>
      </w:r>
    </w:p>
    <w:p w:rsidRDefault="000B392F" w:rsidP="000B392F" w:rsidR="000B392F" w:rsidRPr="008F158A">
      <w:pPr>
        <w:ind w:hanging="2880" w:left="2880"/>
        <w:rPr>
          <w:b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:                           </w:t>
      </w:r>
      <w:r>
        <w:rPr>
          <w:b/>
          <w:bCs/>
        </w:rPr>
        <w:t>GRAĐEVINARSTVO I PROMET d.o.o. u stečaju,</w:t>
      </w:r>
      <w:r w:rsidRPr="008F158A">
        <w:rPr>
          <w:b/>
        </w:rPr>
        <w:t xml:space="preserve"> </w:t>
      </w:r>
      <w:r w:rsidRPr="008F158A">
        <w:rPr>
          <w:b/>
          <w:lang w:val="it-IT"/>
        </w:rPr>
        <w:t>OIB: 7</w:t>
      </w:r>
      <w:r>
        <w:rPr>
          <w:b/>
          <w:lang w:val="it-IT"/>
        </w:rPr>
        <w:t>8261732261</w:t>
      </w:r>
      <w:r w:rsidRPr="008F158A">
        <w:rPr>
          <w:b/>
          <w:lang w:val="it-IT"/>
        </w:rPr>
        <w:t xml:space="preserve">, </w:t>
      </w:r>
      <w:r w:rsidRPr="008F158A">
        <w:rPr>
          <w:b/>
        </w:rPr>
        <w:t xml:space="preserve">Zagreb, </w:t>
      </w:r>
      <w:r>
        <w:rPr>
          <w:b/>
        </w:rPr>
        <w:t>Šapnovićeva 17</w:t>
      </w:r>
    </w:p>
    <w:p w:rsidRDefault="000B392F" w:rsidP="000B392F" w:rsidR="000B392F">
      <w:pPr>
        <w:rPr>
          <w:b/>
          <w:bCs/>
        </w:rPr>
      </w:pPr>
    </w:p>
    <w:p w:rsidRDefault="000B392F" w:rsidP="000B392F" w:rsidR="000B392F" w:rsidRPr="00120310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0B392F" w:rsidP="000B392F" w:rsidR="000B392F" w:rsidRPr="00120310">
      <w:pPr>
        <w:jc w:val="center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b/>
          <w:sz w:val="18"/>
          <w:szCs w:val="18"/>
          <w:lang w:val="pl-PL"/>
        </w:rPr>
        <w:t>TABLICA PRIJAVLJENIH TRAŽBINA, RAZLUČNIH I IZLUČNIH PRAVA</w:t>
      </w:r>
    </w:p>
    <w:p w:rsidRDefault="000B392F" w:rsidP="000B392F" w:rsidR="000B392F" w:rsidRPr="00120310">
      <w:pPr>
        <w:jc w:val="center"/>
        <w:rPr>
          <w:rFonts w:cs="Arial" w:hAnsi="Arial" w:ascii="Arial"/>
          <w:sz w:val="18"/>
          <w:szCs w:val="18"/>
          <w:lang w:val="pl-PL"/>
        </w:rPr>
      </w:pPr>
    </w:p>
    <w:p w:rsidRDefault="000B392F" w:rsidP="000B392F" w:rsidR="000B392F">
      <w:pPr>
        <w:pStyle w:val="Bezproreda"/>
        <w:numPr>
          <w:ilvl w:val="0"/>
          <w:numId w:val="24"/>
        </w:numPr>
        <w:spacing w:after="0"/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TABLICA PRIJAVLJENIH TRAŽBINA</w:t>
      </w:r>
    </w:p>
    <w:p w:rsidRDefault="000B392F" w:rsidP="000B392F" w:rsidR="000B392F" w:rsidRPr="00120310">
      <w:pPr>
        <w:rPr>
          <w:rFonts w:cs="Arial" w:hAnsi="Arial" w:ascii="Arial"/>
          <w:sz w:val="18"/>
          <w:szCs w:val="18"/>
        </w:rPr>
      </w:pPr>
    </w:p>
    <w:p w:rsidRDefault="000B392F" w:rsidP="000B392F" w:rsidR="000B392F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>STEČAJNI</w:t>
      </w:r>
      <w:r>
        <w:rPr>
          <w:rFonts w:cs="Arial" w:hAnsi="Arial" w:ascii="Arial"/>
          <w:b/>
          <w:sz w:val="18"/>
          <w:szCs w:val="18"/>
        </w:rPr>
        <w:t xml:space="preserve"> V</w:t>
      </w:r>
      <w:r w:rsidRPr="00120310">
        <w:rPr>
          <w:rFonts w:cs="Arial" w:hAnsi="Arial" w:ascii="Arial"/>
          <w:b/>
          <w:sz w:val="18"/>
          <w:szCs w:val="18"/>
        </w:rPr>
        <w:t>JEROVNI</w:t>
      </w:r>
      <w:r>
        <w:rPr>
          <w:rFonts w:cs="Arial" w:hAnsi="Arial" w:ascii="Arial"/>
          <w:b/>
          <w:sz w:val="18"/>
          <w:szCs w:val="18"/>
        </w:rPr>
        <w:t xml:space="preserve">CI </w:t>
      </w:r>
      <w:r w:rsidRPr="00120310">
        <w:rPr>
          <w:rFonts w:cs="Arial" w:hAnsi="Arial" w:ascii="Arial"/>
          <w:b/>
          <w:sz w:val="18"/>
          <w:szCs w:val="18"/>
        </w:rPr>
        <w:t>PRVOG VIŠEG ISPLATNOG REDA</w:t>
      </w:r>
    </w:p>
    <w:p w:rsidRDefault="000B392F" w:rsidP="000B392F" w:rsidR="000B392F">
      <w:pPr>
        <w:jc w:val="center"/>
        <w:rPr>
          <w:rFonts w:cs="Arial" w:hAnsi="Arial" w:ascii="Arial"/>
          <w:b/>
          <w:sz w:val="18"/>
          <w:szCs w:val="18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027"/>
        <w:gridCol w:w="1982"/>
        <w:gridCol w:w="1318"/>
        <w:gridCol w:w="1624"/>
        <w:gridCol w:w="1267"/>
        <w:gridCol w:w="1267"/>
        <w:gridCol w:w="1027"/>
        <w:gridCol w:w="1267"/>
        <w:gridCol w:w="1165"/>
        <w:gridCol w:w="1232"/>
      </w:tblGrid>
      <w:tr w:rsidTr="000B392F" w:rsidR="000B392F" w:rsidRPr="008C2CC7">
        <w:trPr>
          <w:trHeight w:val="510"/>
        </w:trPr>
        <w:tc>
          <w:tcPr>
            <w:tcW w:type="pct" w:w="33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Redni broj prijavljene tražbine</w:t>
            </w:r>
          </w:p>
        </w:tc>
        <w:tc>
          <w:tcPr>
            <w:tcW w:type="pct" w:w="81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pct" w:w="47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OIB vjerovnika </w:t>
            </w:r>
          </w:p>
        </w:tc>
        <w:tc>
          <w:tcPr>
            <w:tcW w:type="pct" w:w="67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pct" w:w="802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i/>
                <w:iCs/>
                <w:lang w:eastAsia="hr-HR"/>
              </w:rPr>
            </w:pPr>
            <w:r w:rsidRPr="008C2CC7">
              <w:rPr>
                <w:rFonts w:cs="Arial" w:hAnsi="Arial" w:ascii="Arial"/>
                <w:i/>
                <w:iCs/>
                <w:lang w:eastAsia="hr-HR"/>
              </w:rPr>
              <w:footnoteReference w:id="1" w:customMarkFollows="true"/>
              <w:t>Iznos prijavljene tražbine (kn)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t xml:space="preserve"> </w:t>
            </w:r>
            <w:r w:rsidRPr="008C2CC7">
              <w:rPr>
                <w:rStyle w:val="Referencafusnote"/>
                <w:rFonts w:cs="Arial" w:hAnsi="Arial" w:ascii="Arial"/>
                <w:sz w:val="18"/>
                <w:szCs w:val="18"/>
              </w:rPr>
              <w:footnoteReference w:id="2"/>
            </w:r>
          </w:p>
        </w:tc>
        <w:tc>
          <w:tcPr>
            <w:tcW w:type="pct" w:w="44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type="pct" w:w="41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type="pct" w:w="5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Iznos osporene tražbine (kn)</w:t>
            </w:r>
          </w:p>
        </w:tc>
        <w:tc>
          <w:tcPr>
            <w:tcW w:type="pct" w:w="53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bCs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</w:tr>
      <w:tr w:rsidTr="000B392F" w:rsidR="000B392F" w:rsidRPr="008C2CC7">
        <w:trPr>
          <w:trHeight w:val="334"/>
        </w:trPr>
        <w:tc>
          <w:tcPr>
            <w:tcW w:type="pct" w:w="33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1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67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02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i/>
                <w:iCs/>
                <w:lang w:eastAsia="hr-HR"/>
              </w:rPr>
            </w:pPr>
          </w:p>
        </w:tc>
        <w:tc>
          <w:tcPr>
            <w:tcW w:type="pct" w:w="44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1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5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5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0B392F" w:rsidR="000B392F" w:rsidRPr="008C2CC7">
        <w:trPr>
          <w:trHeight w:val="334"/>
        </w:trPr>
        <w:tc>
          <w:tcPr>
            <w:tcW w:type="pct" w:w="33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81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67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pct" w:w="3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BRUTO II</w:t>
            </w:r>
          </w:p>
        </w:tc>
        <w:tc>
          <w:tcPr>
            <w:tcW w:type="pct" w:w="44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1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5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5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</w:tr>
      <w:tr w:rsidTr="000B392F" w:rsidR="000B392F" w:rsidRPr="008C2CC7">
        <w:trPr>
          <w:trHeight w:val="637"/>
        </w:trPr>
        <w:tc>
          <w:tcPr>
            <w:tcW w:type="pct" w:w="3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pct" w:w="8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  <w:p w:rsidRDefault="000B392F" w:rsidP="00055D57" w:rsidR="000B392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JUSUF HUSKIĆ</w:t>
            </w:r>
          </w:p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7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89687596476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0B392F" w:rsidP="00055D57" w:rsidR="000B392F" w:rsidRPr="00A67BC5">
            <w:pPr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r>
              <w:rPr>
                <w:rFonts w:cs="Arial" w:hAnsi="Arial" w:ascii="Arial"/>
                <w:sz w:val="18"/>
                <w:szCs w:val="20"/>
              </w:rPr>
              <w:t>Španovićeva 17</w:t>
            </w:r>
          </w:p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392F" w:rsidP="00055D57" w:rsidR="000B392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307.506,86</w:t>
            </w:r>
          </w:p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3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440.675,80</w:t>
            </w:r>
          </w:p>
        </w:tc>
        <w:tc>
          <w:tcPr>
            <w:tcW w:type="pct" w:w="44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0B392F" w:rsidP="00055D57" w:rsidR="000B392F" w:rsidRPr="00A67BC5">
            <w:pPr>
              <w:jc w:val="center"/>
              <w:rPr>
                <w:rFonts w:cs="Arial" w:hAnsi="Arial" w:ascii="Arial"/>
                <w:sz w:val="18"/>
                <w:szCs w:val="20"/>
              </w:rPr>
            </w:pPr>
            <w:r w:rsidRPr="00A67BC5">
              <w:rPr>
                <w:rFonts w:cs="Arial" w:hAnsi="Arial" w:ascii="Arial"/>
                <w:sz w:val="18"/>
                <w:szCs w:val="20"/>
              </w:rPr>
              <w:t>Platne liste, obračun kamata</w:t>
            </w:r>
          </w:p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41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440.675,80</w:t>
            </w:r>
          </w:p>
        </w:tc>
        <w:tc>
          <w:tcPr>
            <w:tcW w:type="pct" w:w="50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pct" w:w="535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8C2CC7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0B392F" w:rsidR="000B392F" w:rsidRPr="008C2CC7">
        <w:trPr>
          <w:trHeight w:val="637"/>
        </w:trPr>
        <w:tc>
          <w:tcPr>
            <w:tcW w:type="pct" w:w="3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B392F" w:rsidP="00055D57" w:rsidR="000B392F" w:rsidRPr="008C2CC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pct" w:w="8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C17E10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Republika Hrvatska, Ministarstvo financija, Porezna uprava, PU Zagreb</w:t>
            </w:r>
          </w:p>
        </w:tc>
        <w:tc>
          <w:tcPr>
            <w:tcW w:type="pct" w:w="474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6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821.790,55</w:t>
            </w:r>
          </w:p>
        </w:tc>
        <w:tc>
          <w:tcPr>
            <w:tcW w:type="pct" w:w="3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821.790,55</w:t>
            </w:r>
          </w:p>
        </w:tc>
        <w:tc>
          <w:tcPr>
            <w:tcW w:type="pct" w:w="44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ID i IPP obrasci, JOPPD obrasci</w:t>
            </w:r>
          </w:p>
        </w:tc>
        <w:tc>
          <w:tcPr>
            <w:tcW w:type="pct" w:w="41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C17E10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722.152,06</w:t>
            </w:r>
          </w:p>
        </w:tc>
        <w:tc>
          <w:tcPr>
            <w:tcW w:type="pct" w:w="50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C17E10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99.638,49</w:t>
            </w:r>
          </w:p>
        </w:tc>
        <w:tc>
          <w:tcPr>
            <w:tcW w:type="pct" w:w="535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B392F" w:rsidP="00055D57" w:rsidR="000B392F" w:rsidRPr="008C2CC7">
            <w:pP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Osporeni iznos priznat je i uračunat u tražbinu vjerovniku Jusuf Huskić</w:t>
            </w:r>
          </w:p>
        </w:tc>
      </w:tr>
      <w:tr w:rsidTr="000B392F" w:rsidR="000B392F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pct" w:w="337"/>
            <w:vAlign w:val="center"/>
          </w:tcPr>
          <w:p w:rsidRDefault="000B392F" w:rsidP="00055D57" w:rsidR="000B392F">
            <w:pPr>
              <w:tabs>
                <w:tab w:pos="510" w:val="left"/>
              </w:tabs>
              <w:ind w:left="-1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813"/>
          </w:tcPr>
          <w:p w:rsidRDefault="000B392F" w:rsidP="00055D57" w:rsidR="000B392F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76"/>
          </w:tcPr>
          <w:p w:rsidRDefault="000B392F" w:rsidP="00055D57" w:rsidR="000B392F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77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UKUPNO</w:t>
            </w:r>
          </w:p>
        </w:tc>
        <w:tc>
          <w:tcPr>
            <w:tcW w:type="pct" w:w="417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B392F" w:rsidP="00055D57" w:rsidR="000B392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1.129.297,41</w:t>
            </w:r>
          </w:p>
          <w:p w:rsidRDefault="000B392F" w:rsidP="00055D57" w:rsidR="000B392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383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1.262.466,35</w:t>
            </w:r>
          </w:p>
        </w:tc>
        <w:tc>
          <w:tcPr>
            <w:tcW w:type="pct" w:w="448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412"/>
            <w:vAlign w:val="center"/>
          </w:tcPr>
          <w:p w:rsidRDefault="000B392F" w:rsidP="00055D57" w:rsidR="000B392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1.162.827,86</w:t>
            </w:r>
          </w:p>
        </w:tc>
        <w:tc>
          <w:tcPr>
            <w:tcW w:type="pct" w:w="505"/>
            <w:vAlign w:val="center"/>
          </w:tcPr>
          <w:p w:rsidRDefault="000B392F" w:rsidP="00055D57" w:rsidR="000B392F" w:rsidRPr="00EC092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C0924">
              <w:rPr>
                <w:rFonts w:cs="Arial" w:hAnsi="Arial" w:ascii="Arial"/>
                <w:sz w:val="18"/>
                <w:szCs w:val="18"/>
              </w:rPr>
              <w:t>99.638,49</w:t>
            </w:r>
          </w:p>
        </w:tc>
        <w:tc>
          <w:tcPr>
            <w:tcW w:type="pct" w:w="532"/>
          </w:tcPr>
          <w:p w:rsidRDefault="000B392F" w:rsidP="00055D57" w:rsidR="000B392F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0B392F" w:rsidP="000B392F" w:rsidR="000B392F">
      <w:pPr>
        <w:rPr>
          <w:rFonts w:cs="Arial" w:hAnsi="Arial" w:ascii="Arial"/>
          <w:b/>
          <w:sz w:val="18"/>
          <w:szCs w:val="18"/>
        </w:rPr>
      </w:pPr>
    </w:p>
    <w:p w:rsidRDefault="000B392F" w:rsidP="000B392F" w:rsidR="000B392F">
      <w:pPr>
        <w:jc w:val="center"/>
        <w:rPr>
          <w:rFonts w:cs="Arial" w:hAnsi="Arial" w:ascii="Arial"/>
          <w:b/>
          <w:sz w:val="18"/>
          <w:szCs w:val="18"/>
        </w:rPr>
      </w:pPr>
    </w:p>
    <w:p w:rsidRDefault="000B392F" w:rsidP="000B392F" w:rsidR="000B392F" w:rsidRPr="00BE76F1">
      <w:pPr>
        <w:tabs>
          <w:tab w:pos="696" w:val="left"/>
        </w:tabs>
        <w:rPr>
          <w:rFonts w:cs="Arial" w:hAnsi="Arial" w:ascii="Arial"/>
          <w:sz w:val="18"/>
          <w:szCs w:val="18"/>
        </w:rPr>
      </w:pPr>
      <w:r w:rsidRPr="00BE76F1">
        <w:rPr>
          <w:rFonts w:cs="Arial" w:hAnsi="Arial" w:ascii="Arial"/>
          <w:sz w:val="18"/>
          <w:szCs w:val="18"/>
        </w:rPr>
        <w:tab/>
        <w:t>Zagreb, 07.05.2018. godine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_____________________________</w:t>
      </w:r>
    </w:p>
    <w:p w:rsidRDefault="000B392F" w:rsidP="000B392F" w:rsidR="000B392F">
      <w:pPr>
        <w:jc w:val="center"/>
        <w:rPr>
          <w:rFonts w:cs="Arial" w:hAnsi="Arial" w:ascii="Arial"/>
          <w:b/>
          <w:sz w:val="18"/>
          <w:szCs w:val="18"/>
        </w:rPr>
      </w:pPr>
    </w:p>
    <w:p w:rsidRDefault="000B392F" w:rsidP="000B392F" w:rsidR="000B392F" w:rsidRPr="00BE76F1">
      <w:pPr>
        <w:jc w:val="center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</w:r>
      <w:r>
        <w:rPr>
          <w:rFonts w:cs="Arial" w:hAnsi="Arial" w:ascii="Arial"/>
          <w:b/>
          <w:sz w:val="18"/>
          <w:szCs w:val="18"/>
        </w:rPr>
        <w:tab/>
        <w:t xml:space="preserve">                                                                 </w:t>
      </w:r>
      <w:r w:rsidRPr="00BE76F1">
        <w:rPr>
          <w:rFonts w:cs="Arial" w:hAnsi="Arial" w:ascii="Arial"/>
          <w:sz w:val="18"/>
          <w:szCs w:val="18"/>
        </w:rPr>
        <w:t>Stečajni upravitelj Goran Jedličko</w:t>
      </w:r>
    </w:p>
    <w:p w:rsidRDefault="000B392F" w:rsidP="000B392F" w:rsidR="000B392F">
      <w:pPr>
        <w:jc w:val="center"/>
        <w:rPr>
          <w:rFonts w:cs="Arial" w:hAnsi="Arial" w:ascii="Arial"/>
          <w:b/>
          <w:sz w:val="18"/>
          <w:szCs w:val="18"/>
        </w:rPr>
      </w:pPr>
    </w:p>
    <w:p w:rsidRDefault="000B392F" w:rsidP="000B392F" w:rsidR="000B392F" w:rsidRPr="00120310">
      <w:pPr>
        <w:rPr>
          <w:rFonts w:cs="Arial" w:hAnsi="Arial" w:ascii="Arial"/>
          <w:b/>
          <w:sz w:val="18"/>
          <w:szCs w:val="18"/>
        </w:rPr>
      </w:pPr>
    </w:p>
    <w:p w:rsidRDefault="000B392F" w:rsidP="000B392F" w:rsidR="000B392F">
      <w:pPr>
        <w:rPr>
          <w:rFonts w:cs="Arial" w:hAnsi="Arial" w:ascii="Arial"/>
          <w:b/>
          <w:sz w:val="20"/>
          <w:szCs w:val="20"/>
        </w:rPr>
      </w:pPr>
    </w:p>
    <w:p w:rsidRDefault="000B392F" w:rsidP="000B392F" w:rsidR="000B392F" w:rsidRPr="002D744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0B392F" w:rsidP="000B392F" w:rsidR="000B392F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0B392F" w:rsidP="000B392F" w:rsidR="000B392F" w:rsidRPr="00EC155B">
      <w:pPr>
        <w:jc w:val="center"/>
        <w:rPr>
          <w:b/>
          <w:sz w:val="28"/>
        </w:rPr>
      </w:pPr>
    </w:p>
    <w:p w:rsidRDefault="000B392F" w:rsidP="000B392F" w:rsidR="000B392F" w:rsidRPr="00655B39">
      <w:pPr>
        <w:jc w:val="both"/>
      </w:pPr>
      <w:r w:rsidRPr="00BC2DB2">
        <w:rPr>
          <w:lang w:val="pl-PL"/>
        </w:rPr>
        <w:t>Nadle</w:t>
      </w:r>
      <w:r w:rsidRPr="00655B39">
        <w:t>ž</w:t>
      </w:r>
      <w:r w:rsidRPr="00BC2DB2">
        <w:rPr>
          <w:lang w:val="pl-PL"/>
        </w:rPr>
        <w:t>ni</w:t>
      </w:r>
      <w:r w:rsidRPr="00655B39">
        <w:t xml:space="preserve"> </w:t>
      </w:r>
      <w:r w:rsidRPr="00BC2DB2">
        <w:rPr>
          <w:lang w:val="pl-PL"/>
        </w:rPr>
        <w:t>trgova</w:t>
      </w:r>
      <w:r w:rsidRPr="00655B39">
        <w:t>č</w:t>
      </w:r>
      <w:r w:rsidRPr="00BC2DB2">
        <w:rPr>
          <w:lang w:val="pl-PL"/>
        </w:rPr>
        <w:t>ki</w:t>
      </w:r>
      <w:r w:rsidRPr="00655B39">
        <w:t xml:space="preserve"> </w:t>
      </w:r>
      <w:r w:rsidRPr="00BC2DB2">
        <w:rPr>
          <w:lang w:val="pl-PL"/>
        </w:rPr>
        <w:t>sud</w:t>
      </w:r>
      <w:r>
        <w:t xml:space="preserve"> u Zagrebu</w:t>
      </w:r>
    </w:p>
    <w:p w:rsidRDefault="000B392F" w:rsidP="000B392F" w:rsidR="000B392F" w:rsidRPr="00BC2DB2">
      <w:pPr>
        <w:jc w:val="both"/>
        <w:rPr>
          <w:lang w:val="pl-PL"/>
        </w:rPr>
      </w:pPr>
      <w:r w:rsidRPr="00BC2DB2">
        <w:rPr>
          <w:lang w:val="pl-PL"/>
        </w:rPr>
        <w:t xml:space="preserve">Poslovni broj spisa </w:t>
      </w:r>
      <w:r>
        <w:rPr>
          <w:lang w:val="pl-PL"/>
        </w:rPr>
        <w:t>St-3562/2016</w:t>
      </w:r>
    </w:p>
    <w:p w:rsidRDefault="000B392F" w:rsidP="000B392F" w:rsidR="000B392F">
      <w:pPr>
        <w:rPr>
          <w:lang w:val="pl-PL"/>
        </w:rPr>
      </w:pPr>
      <w:r w:rsidRPr="00BC2DB2">
        <w:rPr>
          <w:lang w:val="pl-PL"/>
        </w:rPr>
        <w:t>Dužnik (ime i prezime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A37FBF">
        <w:rPr>
          <w:lang w:val="pl-PL"/>
        </w:rPr>
        <w:t>tvrtka</w:t>
      </w:r>
      <w:r w:rsidRPr="002903A7">
        <w:rPr>
          <w:lang w:val="pl-PL"/>
        </w:rPr>
        <w:t xml:space="preserve"> </w:t>
      </w:r>
      <w:r>
        <w:rPr>
          <w:lang w:val="pl-PL"/>
        </w:rPr>
        <w:t xml:space="preserve">ili </w:t>
      </w:r>
      <w:r w:rsidRPr="00BC2DB2">
        <w:rPr>
          <w:lang w:val="pl-PL"/>
        </w:rPr>
        <w:t>naziv, OIB, adresa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BC2DB2">
        <w:rPr>
          <w:lang w:val="pl-PL"/>
        </w:rPr>
        <w:t xml:space="preserve">sjedište) </w:t>
      </w:r>
    </w:p>
    <w:p w:rsidRDefault="000B392F" w:rsidP="000B392F" w:rsidR="000B392F">
      <w:pPr>
        <w:rPr>
          <w:b/>
        </w:rPr>
      </w:pPr>
      <w:r>
        <w:rPr>
          <w:lang w:val="pl-PL"/>
        </w:rPr>
        <w:t xml:space="preserve">GRAĐEVINARSTVO I PROMET d.o.o. u stečaju, OIB: </w:t>
      </w:r>
      <w:r w:rsidRPr="009D3D45">
        <w:rPr>
          <w:lang w:val="pl-PL"/>
        </w:rPr>
        <w:t>78261732261</w:t>
      </w:r>
      <w:r>
        <w:rPr>
          <w:lang w:val="pl-PL"/>
        </w:rPr>
        <w:t>, Zagreb, Španovićeva 17</w:t>
      </w:r>
    </w:p>
    <w:p w:rsidRDefault="000B392F" w:rsidP="000B392F" w:rsidR="000B392F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B392F" w:rsidP="000B392F" w:rsidR="000B392F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0B392F" w:rsidP="000B392F" w:rsidR="000B392F">
      <w:pPr>
        <w:pStyle w:val="Bezproreda"/>
        <w:rPr>
          <w:rFonts w:hAnsi="Times New Roman" w:ascii="Times New Roman"/>
          <w:sz w:val="24"/>
          <w:szCs w:val="24"/>
        </w:rPr>
      </w:pPr>
    </w:p>
    <w:p w:rsidRDefault="000B392F" w:rsidP="000B392F" w:rsidR="000B392F" w:rsidRPr="00F21A10">
      <w:pPr>
        <w:pStyle w:val="Bezproreda"/>
        <w:numPr>
          <w:ilvl w:val="0"/>
          <w:numId w:val="25"/>
        </w:numPr>
        <w:jc w:val="center"/>
        <w:rPr>
          <w:rFonts w:hAnsi="Times New Roman" w:ascii="Times New Roman"/>
          <w:b/>
          <w:sz w:val="20"/>
          <w:szCs w:val="20"/>
        </w:rPr>
      </w:pPr>
      <w:r w:rsidRPr="00F21A10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0B392F" w:rsidP="000B392F" w:rsidR="000B392F" w:rsidRPr="00F21A10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29"/>
        <w:gridCol w:w="1653"/>
        <w:gridCol w:w="1321"/>
        <w:gridCol w:w="1527"/>
        <w:gridCol w:w="1266"/>
        <w:gridCol w:w="2493"/>
        <w:gridCol w:w="1294"/>
        <w:gridCol w:w="2493"/>
      </w:tblGrid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F21A10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3"/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3.713,61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Pravomoćno rješenje Općinskog građanskog suda u Zagrebu posl. br. Ovr-547/11-</w:t>
            </w:r>
            <w:r w:rsidRPr="00F21A10">
              <w:rPr>
                <w:sz w:val="20"/>
                <w:szCs w:val="20"/>
              </w:rPr>
              <w:t xml:space="preserve"> 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 xml:space="preserve">Trošak postupka osiguranja, obračun ZZK 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3.713,61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Pravomoćno rješenje Općinskog građanskog suda u Zagrebu posl. br. Ovr-547/11- Trošak postupka osiguranja, Obračun ZZK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Alen Novosad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35961936889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Srednjak 1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7A5A91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A5A91">
              <w:rPr>
                <w:rFonts w:hAnsi="Times New Roman" w:ascii="Times New Roman"/>
                <w:sz w:val="18"/>
                <w:szCs w:val="18"/>
              </w:rPr>
              <w:t>364.389,27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Pravomoćna i ovršna presuda Opć. građ. suda u Zagrebu posl. br. P-11445/10, rješenje o ovrsi Opć. suda u Šibeniku Ovr-893/2013 od 02.08.2013., rješenje o djelomičnom namirenju Opć. suda u Šibeniku Ovr-893/13 od 05.12.2016., obračun ZZK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7A5A91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A5A91">
              <w:rPr>
                <w:rFonts w:hAnsi="Times New Roman" w:ascii="Times New Roman"/>
                <w:sz w:val="18"/>
                <w:szCs w:val="18"/>
              </w:rPr>
              <w:t>364.389,27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Pravomoćna i ovršna presuda Opć. građ. suda u Zagrebu posl. br. P-11445/10, rješenje o ovrsi Opć. suda u Šibeniku Ovr-893/2013 od 02.08.2013., rješenje o djelomičnom namirenju Opć. suda u Šibeniku Ovr-893/13 od 05.12.2016.</w:t>
            </w:r>
          </w:p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Obračun ZZK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Ul. gradaVukovara 41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12.363,85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Pravomoćna i ovršna Rješenja o ovrsi Ovrv-13318/2013, Ovrv-13317/2013, Ovrv-35368/2011 sa izračunima kamata, izvod iz ovjerovljenih poslovnih knjiga br.  1970, stanje dua na dan 29.12.2017., rješenje o ovrsi Ovrv-35454/09, izvod iz ovjerovljenih poslovnih knjiga 1/93367, izračun kamate, račun 2011082414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12.363,85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Pravomoćna i ovršna Rješenja o ovrsi Ovrv-13318/2013, Ovrv-13317/2013, Ovrv-35368/2011 sa izračunima kamata, izvod iz ovjerovljenih poslovnih knjiga br.  1970, stanje dua na dan 29.12.2017., rješenje o ovrsi Ovrv-35454/09, izvod iz ovjerovljenih poslovnih knjiga 1/93367, izračun kamate, račun 2011082414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Allianz Zagreb d.d.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Heinzelova 70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1.925,43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Pravomoćno i ovršno rješenje javnog bilježnika Ovrv-12980/13, obračun ZZK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1.925,43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Pravomoćno i ovršno rješenje javnog bilježnika Ovrv-12980/13</w:t>
            </w:r>
          </w:p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Obračun ZZK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Centar banka d.d.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89296739230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Heinzelova 47a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7A5A91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7A5A91">
              <w:rPr>
                <w:rFonts w:hAnsi="Times New Roman" w:ascii="Times New Roman"/>
                <w:sz w:val="18"/>
                <w:szCs w:val="18"/>
              </w:rPr>
              <w:t>4.867.997,67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Ugovor o kratkoročnom kreditu broj 1060/2007, Ugovor o obavljanju platnog prometa, Ugovori o otkupu potraživanja 810/2008, 1059/2008, 1949/2008,Izvodi otvorenih stavki na dan 21.12.2017., Bjanko zadužnice OV-14100/2007, OV-7793/2003, OV-32686/08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C732F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C732FD">
              <w:rPr>
                <w:rFonts w:hAnsi="Times New Roman" w:ascii="Times New Roman"/>
                <w:sz w:val="18"/>
                <w:szCs w:val="18"/>
              </w:rPr>
              <w:t>193.279,39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Ugovor o kratkoročnom kreditu broj 1060/2007, Ugovor o obavljanju platnog prometa, Ugovori o otkupu potraživanja 810/2008, 1059/2008, 1949/2008,Izvodi otvorenih stavki na dan 21.12.2017., Bjanko zadužnice OV-14100/2007, OV-7793/2003, OV-32686/08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RH, Ministarstvo financija, Porezna uprava, PU Zagreb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1.095.563,81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273.773,26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</w:p>
          <w:p w:rsidRDefault="000B392F" w:rsidP="00055D57" w:rsidR="000B392F" w:rsidRPr="00F21A10">
            <w:pPr>
              <w:ind w:left="851"/>
              <w:rPr>
                <w:sz w:val="20"/>
                <w:szCs w:val="20"/>
              </w:rPr>
            </w:pPr>
          </w:p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Porezi, doprinosi, sudske pristojbe, javna davanja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Ul. grada Vukovara 37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7.614,19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Računi , kartica analitičkog knjigovodstva, rješenje o ovrsi 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7.614,19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Računi , kartica analitičkog knjigovodstva, rješenje o ovrsi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HEP-Operator distribucijskog </w:t>
            </w: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sustava d.o.o., Elektra Zagreb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46830600751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Zagreb, Ul. grada Vukovara </w:t>
            </w: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1.163,11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Računi , kartica analitičkog knjigovodstva, rješenje o </w:t>
            </w: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ovrsi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1.163,11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 xml:space="preserve">Računi , kartica analitičkog knjigovodstva, rješenje o </w:t>
            </w:r>
            <w:r w:rsidRPr="00F21A10">
              <w:rPr>
                <w:sz w:val="20"/>
                <w:szCs w:val="20"/>
              </w:rPr>
              <w:lastRenderedPageBreak/>
              <w:t>ovrsi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Vodoopskrba i odvodnja d.o.o.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38.451,98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CA0E43">
            <w:pPr>
              <w:pStyle w:val="Bezproreda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CA0E43">
              <w:rPr>
                <w:rFonts w:hAnsi="Times New Roman" w:ascii="Times New Roman"/>
                <w:sz w:val="20"/>
                <w:szCs w:val="20"/>
              </w:rPr>
              <w:t>Izvadak otvorenih stavki na dan 21.12.2017.,  rješenje o ovrsi Ovrv-5576/15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CA0E43">
            <w:pPr>
              <w:pStyle w:val="Bezproreda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6655FB">
              <w:rPr>
                <w:rFonts w:hAnsi="Times New Roman" w:ascii="Times New Roman"/>
                <w:sz w:val="20"/>
                <w:szCs w:val="20"/>
              </w:rPr>
              <w:t>16.793,58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 xml:space="preserve">Izvadak otvorenih stavki na dan 21.12.2017.,  </w:t>
            </w:r>
            <w:r>
              <w:rPr>
                <w:sz w:val="20"/>
                <w:szCs w:val="20"/>
              </w:rPr>
              <w:t xml:space="preserve">nepravomoćno </w:t>
            </w:r>
            <w:r w:rsidRPr="00F21A10">
              <w:rPr>
                <w:sz w:val="20"/>
                <w:szCs w:val="20"/>
              </w:rPr>
              <w:t>rješenje o ovrsi Ovrv-5576/15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R.F.Mihanovića 9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40.523,17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Izvod otvorenih stavki, obračun kamata, pravomoćn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 xml:space="preserve"> i ovršn</w:t>
            </w:r>
            <w:r>
              <w:rPr>
                <w:rFonts w:hAnsi="Times New Roman" w:ascii="Times New Roman"/>
                <w:sz w:val="20"/>
                <w:szCs w:val="20"/>
              </w:rPr>
              <w:t>o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 xml:space="preserve"> rješenj</w:t>
            </w:r>
            <w:r>
              <w:rPr>
                <w:rFonts w:hAnsi="Times New Roman" w:ascii="Times New Roman"/>
                <w:sz w:val="20"/>
                <w:szCs w:val="20"/>
              </w:rPr>
              <w:t>e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 xml:space="preserve"> o ovrsi Ovrv-16344/2009,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rješenja o ovrsi 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>Ovrv-46457/09, Ovrv-40137/09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40.423,17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73522D">
              <w:rPr>
                <w:sz w:val="20"/>
                <w:szCs w:val="20"/>
              </w:rPr>
              <w:t>Izvod otvorenih stavki, obračun kamata, pravomoćno i ovršno rješenje o ovrsi Ovrv-16344/2009, rješenja o ovrsi Ovrv-46457/09, Ovrv-40137/09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Raiffeisenbank st. Stefan-Jagerberg-Wolfsberg eGen 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11609308792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Republika Austrija, St. stefan im Rosental, Mureckerstrasse 23, A-8083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5.861.984,75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Očitovanje ovjereno po j.b. broj OU-1205/07, Ugovor o jednokratnom  kreditu, rješenje o ovrsi Opć. građ. suda u Zagrebu Ovr-3560/2011Izvod iz poslovnih knjiga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5.861.984,75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Očitovanje ovjereno po j.b. broj OU-1205/07, Ugovor o jednokratnom  kreditu, rješenje o ovrsi Opć. građ. suda u Zagrebu Ovr-3560/2011Izvod iz poslovnih knjiga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Našice cement d.d. Našice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62612424147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Našice, Tajnovac 1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43.316,41kn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Rješenje o ovrsi Ovrv-684/06,presuda Trgovačkog suda u Zagrebu P-3631/06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Rješenje o ovrsi Ovrv-684/06,presuda Trgovačkog suda u Zagrebu P-3631/06</w:t>
            </w:r>
          </w:p>
        </w:tc>
      </w:tr>
      <w:tr w:rsidTr="00055D57" w:rsidR="000B392F" w:rsidRPr="00F21A10">
        <w:trPr>
          <w:jc w:val="center"/>
        </w:trPr>
        <w:tc>
          <w:tcPr>
            <w:tcW w:type="auto" w:w="0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Branko Hubak Autoprijevoznik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63359286791</w:t>
            </w:r>
          </w:p>
        </w:tc>
        <w:tc>
          <w:tcPr>
            <w:tcW w:type="dxa" w:w="1258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Zagreb, Anina 44</w:t>
            </w:r>
          </w:p>
        </w:tc>
        <w:tc>
          <w:tcPr>
            <w:tcW w:type="dxa" w:w="1051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12.278,18 kn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Račun, Izvod otvorenih stavki</w:t>
            </w:r>
          </w:p>
        </w:tc>
        <w:tc>
          <w:tcPr>
            <w:tcW w:type="auto" w:w="0"/>
            <w:vAlign w:val="center"/>
          </w:tcPr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0,00</w:t>
            </w:r>
          </w:p>
        </w:tc>
        <w:tc>
          <w:tcPr>
            <w:tcW w:type="auto" w:w="0"/>
          </w:tcPr>
          <w:p w:rsidRDefault="000B392F" w:rsidP="00055D57" w:rsidR="000B392F" w:rsidRPr="00F21A10">
            <w:pPr>
              <w:rPr>
                <w:sz w:val="20"/>
                <w:szCs w:val="20"/>
              </w:rPr>
            </w:pPr>
          </w:p>
        </w:tc>
      </w:tr>
    </w:tbl>
    <w:p w:rsidRDefault="000B392F" w:rsidP="000B392F" w:rsidR="000B392F" w:rsidRPr="00F21A10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822"/>
        <w:gridCol w:w="5983"/>
        <w:gridCol w:w="4475"/>
      </w:tblGrid>
      <w:tr w:rsidTr="00055D57" w:rsidR="000B392F" w:rsidRPr="00F21A10">
        <w:trPr>
          <w:jc w:val="center"/>
        </w:trPr>
        <w:tc>
          <w:tcPr>
            <w:tcW w:type="pct" w:w="1338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10536467" w:id="1"/>
            <w:r w:rsidRPr="00F21A10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55D57" w:rsidR="000B392F" w:rsidRPr="00F21A10">
        <w:trPr>
          <w:jc w:val="center"/>
        </w:trPr>
        <w:tc>
          <w:tcPr>
            <w:tcW w:type="pct" w:w="1338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156BF">
              <w:rPr>
                <w:rFonts w:hAnsi="Times New Roman" w:ascii="Times New Roman"/>
                <w:sz w:val="20"/>
                <w:szCs w:val="20"/>
              </w:rPr>
              <w:t>RH, Ministarstvo financija, Porezna uprava, PU Zagreb</w:t>
            </w:r>
          </w:p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5FB">
              <w:rPr>
                <w:rFonts w:hAnsi="Times New Roman" w:ascii="Times New Roman"/>
                <w:sz w:val="20"/>
                <w:szCs w:val="20"/>
              </w:rPr>
              <w:t>821.790,55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pct" w:w="2095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Osporen je iznos od 821.790,55 kn obzirom se isti odnosi na doprinose na plaću koji iznos je priznat u tražbini I višeg isplatnog reda. </w:t>
            </w:r>
          </w:p>
        </w:tc>
        <w:tc>
          <w:tcPr>
            <w:tcW w:type="pct" w:w="15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156BF">
              <w:rPr>
                <w:rFonts w:hAnsi="Times New Roman" w:ascii="Times New Roman"/>
                <w:sz w:val="20"/>
                <w:szCs w:val="20"/>
              </w:rPr>
              <w:t>ID i IPP obrasci, JOPPD obrasci</w:t>
            </w:r>
          </w:p>
        </w:tc>
      </w:tr>
      <w:tr w:rsidTr="00055D57" w:rsidR="000B392F" w:rsidRPr="00F21A10">
        <w:trPr>
          <w:jc w:val="center"/>
        </w:trPr>
        <w:tc>
          <w:tcPr>
            <w:tcW w:type="pct" w:w="1338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5FB">
              <w:rPr>
                <w:rFonts w:hAnsi="Times New Roman" w:ascii="Times New Roman"/>
                <w:sz w:val="20"/>
                <w:szCs w:val="20"/>
              </w:rPr>
              <w:t>Vodoopskrba i odvodnja d.o.o.</w:t>
            </w:r>
          </w:p>
          <w:p w:rsidRDefault="000B392F" w:rsidP="00055D57" w:rsidR="000B392F" w:rsidRPr="00A156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21.658,40 kn</w:t>
            </w:r>
          </w:p>
        </w:tc>
        <w:tc>
          <w:tcPr>
            <w:tcW w:type="pct" w:w="2095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Osporen je iznos od 21.658,40 kn jer rješenje javnog bilježnika nije postalo pravomoćno slijedom čega je zastarjelo potraživanje sa kamatama i iznosom predvidivih troškova ovrhe u iznosu od 21.658,40 kn</w:t>
            </w:r>
          </w:p>
        </w:tc>
        <w:tc>
          <w:tcPr>
            <w:tcW w:type="pct" w:w="1567"/>
            <w:vAlign w:val="center"/>
          </w:tcPr>
          <w:p w:rsidRDefault="000B392F" w:rsidP="00055D57" w:rsidR="000B392F" w:rsidRPr="00A156B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</w:t>
            </w:r>
          </w:p>
        </w:tc>
      </w:tr>
      <w:tr w:rsidTr="00055D57" w:rsidR="000B392F" w:rsidRPr="00F21A10">
        <w:trPr>
          <w:jc w:val="center"/>
        </w:trPr>
        <w:tc>
          <w:tcPr>
            <w:tcW w:type="pct" w:w="1338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Centar banka d.d.</w:t>
            </w:r>
          </w:p>
          <w:p w:rsidRDefault="000B392F" w:rsidP="00055D57" w:rsidR="000B392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4.674.718,28 </w:t>
            </w:r>
          </w:p>
        </w:tc>
        <w:tc>
          <w:tcPr>
            <w:tcW w:type="pct" w:w="2095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Nastupila je zastara potraživanja te je dio potraživanja osiguran bjanko zadužnicama  OV-14100/2007 od 29.06.2007. i OV-7793/2003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29.08.2003.</w:t>
            </w:r>
          </w:p>
        </w:tc>
        <w:tc>
          <w:tcPr>
            <w:tcW w:type="pct" w:w="1567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Bjanko zadužnice  OV-14100/2007 od 29.06.2007. i OV-7793/2003 od 29.08.2003.</w:t>
            </w:r>
          </w:p>
        </w:tc>
      </w:tr>
      <w:tr w:rsidTr="00055D57" w:rsidR="000B392F" w:rsidRPr="00F21A10">
        <w:trPr>
          <w:jc w:val="center"/>
        </w:trPr>
        <w:tc>
          <w:tcPr>
            <w:tcW w:type="pct" w:w="1338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Našice cement d.d.</w:t>
            </w:r>
          </w:p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43.316,41</w:t>
            </w:r>
          </w:p>
        </w:tc>
        <w:tc>
          <w:tcPr>
            <w:tcW w:type="pct" w:w="2095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Presuda </w:t>
            </w:r>
            <w:r>
              <w:rPr>
                <w:rFonts w:hAnsi="Times New Roman" w:ascii="Times New Roman"/>
                <w:sz w:val="20"/>
                <w:szCs w:val="20"/>
              </w:rPr>
              <w:t>T</w:t>
            </w:r>
            <w:r w:rsidRPr="00F21A10">
              <w:rPr>
                <w:rFonts w:hAnsi="Times New Roman" w:ascii="Times New Roman"/>
                <w:sz w:val="20"/>
                <w:szCs w:val="20"/>
              </w:rPr>
              <w:t>rgovačkog suda u Zagrebu P-3631/06 nije pravomoćna te je na istu uložena žalba od strane stečajnog dužnika</w:t>
            </w:r>
          </w:p>
        </w:tc>
        <w:tc>
          <w:tcPr>
            <w:tcW w:type="pct" w:w="1567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B392F" w:rsidP="00055D57" w:rsidR="000B392F" w:rsidRPr="00F21A10">
            <w:pPr>
              <w:jc w:val="center"/>
              <w:rPr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NE</w:t>
            </w:r>
          </w:p>
        </w:tc>
      </w:tr>
      <w:bookmarkEnd w:id="1"/>
      <w:tr w:rsidTr="00055D57" w:rsidR="000B392F" w:rsidRPr="00F21A10">
        <w:trPr>
          <w:jc w:val="center"/>
        </w:trPr>
        <w:tc>
          <w:tcPr>
            <w:tcW w:type="pct" w:w="1338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Branko Hubak Autoprijevoznik</w:t>
            </w:r>
          </w:p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14311">
              <w:rPr>
                <w:rFonts w:hAnsi="Times New Roman" w:ascii="Times New Roman"/>
                <w:sz w:val="20"/>
                <w:szCs w:val="20"/>
              </w:rPr>
              <w:t>12.278,18 kn</w:t>
            </w:r>
          </w:p>
        </w:tc>
        <w:tc>
          <w:tcPr>
            <w:tcW w:type="pct" w:w="2095"/>
          </w:tcPr>
          <w:p w:rsidRDefault="000B392F" w:rsidP="00055D57" w:rsidR="000B392F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14311">
              <w:rPr>
                <w:rFonts w:hAnsi="Times New Roman" w:ascii="Times New Roman"/>
                <w:sz w:val="20"/>
                <w:szCs w:val="20"/>
              </w:rPr>
              <w:t>Potraživanje nije zavedeno u poslovnim knjigama, te je nastupila zastara potraživanja</w:t>
            </w:r>
          </w:p>
        </w:tc>
        <w:tc>
          <w:tcPr>
            <w:tcW w:type="pct" w:w="1567"/>
            <w:vAlign w:val="center"/>
          </w:tcPr>
          <w:p w:rsidRDefault="000B392F" w:rsidP="00055D57" w:rsidR="000B392F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sz w:val="20"/>
                <w:szCs w:val="20"/>
              </w:rPr>
              <w:t>NE</w:t>
            </w:r>
          </w:p>
        </w:tc>
      </w:tr>
    </w:tbl>
    <w:p w:rsidRDefault="000B392F" w:rsidP="000B392F" w:rsidR="000B392F">
      <w:pPr>
        <w:pStyle w:val="Bezproreda"/>
        <w:rPr>
          <w:rFonts w:hAnsi="Times New Roman" w:ascii="Times New Roman"/>
          <w:sz w:val="20"/>
          <w:szCs w:val="20"/>
        </w:rPr>
      </w:pPr>
    </w:p>
    <w:p w:rsidRDefault="000B392F" w:rsidP="000B392F" w:rsidR="000B392F" w:rsidRPr="00F21A10">
      <w:pPr>
        <w:pStyle w:val="Bezproreda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Prijava tražbine vjerovnika II višeg isplatnog reda ELEANORA JURIŠA LEROTIĆ iz Zagreba, Draškovićeva 23, OIB: 36786065668 je podnijeta preporučenom pošiljkom dana 13.03.2018. godine odnosno nepravodobno, te se predlaže sudu istu odbaciti sukladno čl. 257. st. 6. Stečajnog zakona.</w:t>
      </w:r>
    </w:p>
    <w:p w:rsidRDefault="000B392F" w:rsidP="000B392F" w:rsidR="000B392F">
      <w:pPr>
        <w:rPr>
          <w:sz w:val="20"/>
          <w:szCs w:val="20"/>
        </w:rPr>
      </w:pPr>
    </w:p>
    <w:p w:rsidRDefault="000B392F" w:rsidP="000B392F" w:rsidR="000B392F">
      <w:pPr>
        <w:rPr>
          <w:sz w:val="20"/>
          <w:szCs w:val="20"/>
        </w:rPr>
      </w:pPr>
    </w:p>
    <w:p w:rsidRDefault="000B392F" w:rsidP="000B392F" w:rsidR="000B392F">
      <w:pPr>
        <w:rPr>
          <w:sz w:val="20"/>
          <w:szCs w:val="20"/>
        </w:rPr>
      </w:pPr>
    </w:p>
    <w:p w:rsidRDefault="000B392F" w:rsidP="000B392F" w:rsidR="000B392F">
      <w:pPr>
        <w:rPr>
          <w:sz w:val="20"/>
          <w:szCs w:val="20"/>
        </w:rPr>
      </w:pPr>
    </w:p>
    <w:p w:rsidRDefault="000B392F" w:rsidP="000B392F" w:rsidR="000B392F" w:rsidRPr="00F21A10">
      <w:pPr>
        <w:rPr>
          <w:sz w:val="20"/>
          <w:szCs w:val="20"/>
        </w:rPr>
      </w:pPr>
    </w:p>
    <w:p w:rsidRDefault="000B392F" w:rsidP="000B392F" w:rsidR="000B392F" w:rsidRPr="00F21A10">
      <w:pPr>
        <w:rPr>
          <w:sz w:val="20"/>
          <w:szCs w:val="20"/>
        </w:rPr>
      </w:pPr>
    </w:p>
    <w:p w:rsidRDefault="000B392F" w:rsidP="000B392F" w:rsidR="000B392F" w:rsidRPr="003726DD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0B392F" w:rsidP="000B392F" w:rsidR="000B392F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32"/>
        <w:gridCol w:w="1978"/>
        <w:gridCol w:w="1820"/>
        <w:gridCol w:w="2123"/>
        <w:gridCol w:w="1393"/>
        <w:gridCol w:w="1750"/>
        <w:gridCol w:w="1936"/>
        <w:gridCol w:w="1244"/>
      </w:tblGrid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9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09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6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1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75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5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Raiffeisenbank st. Stefan-Jagerberg-Wolfsberg eGen</w:t>
            </w:r>
          </w:p>
        </w:tc>
        <w:tc>
          <w:tcPr>
            <w:tcW w:type="pct" w:w="69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11609308792</w:t>
            </w:r>
          </w:p>
        </w:tc>
        <w:tc>
          <w:tcPr>
            <w:tcW w:type="pct" w:w="809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Austrija, St. stefan im Rosental, Mureckerstrasse 23, A-8083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 Opć. 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300.000,00 Eura sa ugovorenom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 zakonskom zateznom kamatom, troškovima obrade kredita i troškovima ovrhe</w:t>
            </w:r>
          </w:p>
        </w:tc>
        <w:tc>
          <w:tcPr>
            <w:tcW w:type="pct" w:w="712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Uknjižba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založnog prava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temeljem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Očitovanja OU-1205/07-1 od 18.01.2008 solemnizirano po javnom bilježniku</w:t>
            </w:r>
          </w:p>
        </w:tc>
        <w:tc>
          <w:tcPr>
            <w:tcW w:type="pct" w:w="475"/>
          </w:tcPr>
          <w:p w:rsidRDefault="000B392F" w:rsidP="00055D57" w:rsidR="000B392F" w:rsidRPr="00E27C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27CF6">
              <w:rPr>
                <w:rFonts w:hAnsi="Times New Roman" w:ascii="Times New Roman"/>
                <w:sz w:val="24"/>
                <w:szCs w:val="24"/>
              </w:rPr>
              <w:t>½ dijela k.č.br. 1217/1,</w:t>
            </w:r>
          </w:p>
          <w:p w:rsidRDefault="000B392F" w:rsidP="00055D57" w:rsidR="000B392F" w:rsidRPr="00E27C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27CF6"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27CF6">
              <w:rPr>
                <w:rFonts w:hAnsi="Times New Roman" w:ascii="Times New Roman"/>
                <w:sz w:val="24"/>
                <w:szCs w:val="24"/>
              </w:rPr>
              <w:t xml:space="preserve">½ dijela k.č.br. 1217/9, zk.ul.br. 16064 k.o. </w:t>
            </w:r>
            <w:r w:rsidRPr="00E27CF6">
              <w:rPr>
                <w:rFonts w:hAnsi="Times New Roman" w:ascii="Times New Roman"/>
                <w:sz w:val="24"/>
                <w:szCs w:val="24"/>
              </w:rPr>
              <w:lastRenderedPageBreak/>
              <w:t>Gornje Vrapče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75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Raiffeisenbank st. Stefan-Jagerberg-Wolfsberg eGen</w:t>
            </w:r>
          </w:p>
        </w:tc>
        <w:tc>
          <w:tcPr>
            <w:tcW w:type="pct" w:w="69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11609308792</w:t>
            </w:r>
          </w:p>
        </w:tc>
        <w:tc>
          <w:tcPr>
            <w:tcW w:type="pct" w:w="809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Austrija, St. stefan im Rosental, Mureckerstrasse 23, A-8083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 Opć. 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673E7">
              <w:rPr>
                <w:rFonts w:hAnsi="Times New Roman" w:ascii="Times New Roman"/>
                <w:sz w:val="24"/>
                <w:szCs w:val="24"/>
              </w:rPr>
              <w:t>53.000,00 EUR, te za iznos pripadajućih naknada, kamata i troškova ovrhe</w:t>
            </w:r>
          </w:p>
        </w:tc>
        <w:tc>
          <w:tcPr>
            <w:tcW w:type="pct" w:w="712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Uknjižba prava zaloga radi osiguranja tražbine iz Ugovora o jednokratnom kreditu O</w:t>
            </w:r>
            <w:r w:rsidRPr="002673E7">
              <w:rPr>
                <w:rFonts w:hAnsi="Times New Roman" w:ascii="Times New Roman"/>
                <w:sz w:val="24"/>
                <w:szCs w:val="24"/>
              </w:rPr>
              <w:t>čitovanj</w:t>
            </w:r>
            <w:r>
              <w:rPr>
                <w:rFonts w:hAnsi="Times New Roman" w:ascii="Times New Roman"/>
                <w:sz w:val="24"/>
                <w:szCs w:val="24"/>
              </w:rPr>
              <w:t>e</w:t>
            </w:r>
            <w:r w:rsidRPr="002673E7">
              <w:rPr>
                <w:rFonts w:hAnsi="Times New Roman" w:ascii="Times New Roman"/>
                <w:sz w:val="24"/>
                <w:szCs w:val="24"/>
              </w:rPr>
              <w:t xml:space="preserve"> sastavljeno u vidu javnobilježničkog akta dne, 25. ožujka 2008. posl.br. OU-321/08. po javnom bilježniku Branku Jakić, Zagreb</w:t>
            </w:r>
          </w:p>
        </w:tc>
        <w:tc>
          <w:tcPr>
            <w:tcW w:type="pct" w:w="475"/>
          </w:tcPr>
          <w:p w:rsidRDefault="000B392F" w:rsidP="00055D57" w:rsidR="000B392F" w:rsidRPr="002673E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73E7">
              <w:rPr>
                <w:rFonts w:hAnsi="Times New Roman" w:ascii="Times New Roman"/>
                <w:sz w:val="24"/>
                <w:szCs w:val="24"/>
              </w:rPr>
              <w:t>½ dijela k.č.br. 1217/1,</w:t>
            </w:r>
          </w:p>
          <w:p w:rsidRDefault="000B392F" w:rsidP="00055D57" w:rsidR="000B392F" w:rsidRPr="002673E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73E7"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73E7">
              <w:rPr>
                <w:rFonts w:hAnsi="Times New Roman" w:ascii="Times New Roman"/>
                <w:sz w:val="24"/>
                <w:szCs w:val="24"/>
              </w:rPr>
              <w:t>½ dijela k.č.br. 1217/9, zk.ul.br. 16064 k.o. Gornje Vrapče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5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Gramat d.d.</w:t>
            </w:r>
          </w:p>
        </w:tc>
        <w:tc>
          <w:tcPr>
            <w:tcW w:type="pct" w:w="69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27564553094</w:t>
            </w:r>
          </w:p>
        </w:tc>
        <w:tc>
          <w:tcPr>
            <w:tcW w:type="pct" w:w="809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198</w:t>
            </w: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 Opć. 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bookmarkStart w:name="_Hlk510529404" w:id="2"/>
            <w:r>
              <w:rPr>
                <w:rFonts w:hAnsi="Times New Roman" w:ascii="Times New Roman"/>
                <w:sz w:val="24"/>
                <w:szCs w:val="24"/>
              </w:rPr>
              <w:t>.964.806,12 kn</w:t>
            </w:r>
          </w:p>
          <w:p w:rsidRDefault="000B392F" w:rsidP="00055D57" w:rsidR="000B392F">
            <w:pPr>
              <w:jc w:val="center"/>
            </w:pPr>
            <w:r>
              <w:t xml:space="preserve">Kamata 3.127.265,92 </w:t>
            </w:r>
            <w:bookmarkEnd w:id="2"/>
            <w:r>
              <w:t>kn</w:t>
            </w:r>
          </w:p>
          <w:p w:rsidRDefault="000B392F" w:rsidP="00055D57" w:rsidR="000B392F" w:rsidRPr="00241035">
            <w:pPr>
              <w:jc w:val="center"/>
            </w:pPr>
            <w:r>
              <w:t>Troškovi ovršnog postupka 5.080,00 kn</w:t>
            </w:r>
          </w:p>
        </w:tc>
        <w:tc>
          <w:tcPr>
            <w:tcW w:type="pct" w:w="71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Trgovačkog suda u Zagrebu Ovr-3251/2008</w:t>
            </w:r>
          </w:p>
        </w:tc>
        <w:tc>
          <w:tcPr>
            <w:tcW w:type="pct" w:w="475"/>
          </w:tcPr>
          <w:p w:rsidRDefault="000B392F" w:rsidP="00055D57" w:rsidR="000B392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½ dijela k.č.br. 1217/1,</w:t>
            </w:r>
          </w:p>
          <w:p w:rsidRDefault="000B392F" w:rsidP="00055D57" w:rsidR="000B392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½ dijela k.č.br. 1217/9, zk.ul.br. 16064 k.o.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Gornje Vrapče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Gramat d.d.</w:t>
            </w:r>
          </w:p>
        </w:tc>
        <w:tc>
          <w:tcPr>
            <w:tcW w:type="pct" w:w="694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27564553094</w:t>
            </w:r>
          </w:p>
        </w:tc>
        <w:tc>
          <w:tcPr>
            <w:tcW w:type="pct" w:w="809"/>
            <w:vAlign w:val="center"/>
          </w:tcPr>
          <w:p w:rsidRDefault="000B392F" w:rsidP="00055D57" w:rsidR="000B392F" w:rsidRPr="002410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Radnička 198</w:t>
            </w: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Zemljišna knjiga Opć. 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500.000,00 kn</w:t>
            </w:r>
          </w:p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</w:t>
            </w:r>
          </w:p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ovrhe 5.000,00 kn</w:t>
            </w:r>
          </w:p>
        </w:tc>
        <w:tc>
          <w:tcPr>
            <w:tcW w:type="pct" w:w="71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Rješenje o ovrsi Trgovačkog suda u Zagrebu Ovr-</w:t>
            </w:r>
            <w:r>
              <w:rPr>
                <w:rFonts w:hAnsi="Times New Roman" w:ascii="Times New Roman"/>
                <w:sz w:val="24"/>
                <w:szCs w:val="24"/>
              </w:rPr>
              <w:t>3737</w:t>
            </w:r>
            <w:r w:rsidRPr="00CD17C0">
              <w:rPr>
                <w:rFonts w:hAnsi="Times New Roman" w:ascii="Times New Roman"/>
                <w:sz w:val="24"/>
                <w:szCs w:val="24"/>
              </w:rPr>
              <w:t>/2008</w:t>
            </w:r>
          </w:p>
        </w:tc>
        <w:tc>
          <w:tcPr>
            <w:tcW w:type="pct" w:w="475"/>
          </w:tcPr>
          <w:p w:rsidRDefault="000B392F" w:rsidP="00055D57" w:rsidR="000B392F" w:rsidRP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½ dijela k.č.br. 1217/1,</w:t>
            </w:r>
          </w:p>
          <w:p w:rsidRDefault="000B392F" w:rsidP="00055D57" w:rsidR="000B392F" w:rsidRP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½ dijela k.č.br. 1217/9, zk.ul.br. 16064 k.o. Gornje Vrapče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54"/>
            <w:vAlign w:val="center"/>
          </w:tcPr>
          <w:p w:rsidRDefault="000B392F" w:rsidP="00055D57" w:rsidR="000B392F" w:rsidRPr="002410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PU Zagreb</w:t>
            </w:r>
          </w:p>
        </w:tc>
        <w:tc>
          <w:tcPr>
            <w:tcW w:type="pct" w:w="694"/>
            <w:vAlign w:val="center"/>
          </w:tcPr>
          <w:p w:rsidRDefault="000B392F" w:rsidP="00055D57" w:rsidR="000B392F" w:rsidRPr="002410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09"/>
            <w:vAlign w:val="center"/>
          </w:tcPr>
          <w:p w:rsidRDefault="000B392F" w:rsidP="00055D57" w:rsidR="000B392F" w:rsidRPr="002410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035">
              <w:rPr>
                <w:rFonts w:hAnsi="Times New Roman" w:ascii="Times New Roman"/>
                <w:sz w:val="24"/>
                <w:szCs w:val="24"/>
              </w:rPr>
              <w:t>Zemljišna knjiga Opć. 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 716.066,67 kn sa zakonskim zateznim kamatama tekućim od 24.12.2010.</w:t>
            </w:r>
          </w:p>
        </w:tc>
        <w:tc>
          <w:tcPr>
            <w:tcW w:type="pct" w:w="712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Opć. građanskog suda u Zagrebu Ovr-547/11</w:t>
            </w:r>
          </w:p>
        </w:tc>
        <w:tc>
          <w:tcPr>
            <w:tcW w:type="pct" w:w="475"/>
          </w:tcPr>
          <w:p w:rsidRDefault="000B392F" w:rsidP="00055D57" w:rsidR="000B392F" w:rsidRP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½ dijela k.č.br. 1217/1,</w:t>
            </w:r>
          </w:p>
          <w:p w:rsidRDefault="000B392F" w:rsidP="00055D57" w:rsidR="000B392F" w:rsidRP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D17C0">
              <w:rPr>
                <w:rFonts w:hAnsi="Times New Roman" w:ascii="Times New Roman"/>
                <w:sz w:val="24"/>
                <w:szCs w:val="24"/>
              </w:rPr>
              <w:t>½ dijela k.č.br. 1217/9, zk.ul.br. 16064 k.o. Gornje Vrapče</w:t>
            </w:r>
          </w:p>
        </w:tc>
      </w:tr>
      <w:tr w:rsidTr="000B392F" w:rsidR="000B392F" w:rsidRPr="00B40BEB">
        <w:trPr>
          <w:jc w:val="center"/>
        </w:trPr>
        <w:tc>
          <w:tcPr>
            <w:tcW w:type="pct" w:w="35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5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Mirjana Šiprak</w:t>
            </w:r>
          </w:p>
        </w:tc>
        <w:tc>
          <w:tcPr>
            <w:tcW w:type="pct" w:w="694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56932975584</w:t>
            </w:r>
          </w:p>
        </w:tc>
        <w:tc>
          <w:tcPr>
            <w:tcW w:type="pct" w:w="809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Drvinje 32</w:t>
            </w:r>
          </w:p>
        </w:tc>
        <w:tc>
          <w:tcPr>
            <w:tcW w:type="pct" w:w="532"/>
            <w:vAlign w:val="center"/>
          </w:tcPr>
          <w:p w:rsidRDefault="000B392F" w:rsidP="00055D57" w:rsidR="000B392F" w:rsidRPr="002410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B5E1F">
              <w:rPr>
                <w:rFonts w:hAnsi="Times New Roman" w:ascii="Times New Roman"/>
                <w:sz w:val="24"/>
                <w:szCs w:val="24"/>
              </w:rPr>
              <w:t xml:space="preserve">Zemljišna knjiga Opć. </w:t>
            </w:r>
            <w:r w:rsidRPr="007B5E1F">
              <w:rPr>
                <w:rFonts w:hAnsi="Times New Roman" w:ascii="Times New Roman"/>
                <w:sz w:val="24"/>
                <w:szCs w:val="24"/>
              </w:rPr>
              <w:lastRenderedPageBreak/>
              <w:t>građ.suda u Zagrebu</w:t>
            </w:r>
          </w:p>
        </w:tc>
        <w:tc>
          <w:tcPr>
            <w:tcW w:type="pct" w:w="667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587.861,21 kn</w:t>
            </w:r>
          </w:p>
        </w:tc>
        <w:tc>
          <w:tcPr>
            <w:tcW w:type="pct" w:w="712"/>
            <w:vAlign w:val="center"/>
          </w:tcPr>
          <w:p w:rsidRDefault="000B392F" w:rsidP="00055D57" w:rsidR="000B392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Općinskog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građanskog suda u Zagrebu P-2629/09, ovršni postupak Ovr-656/09</w:t>
            </w:r>
          </w:p>
        </w:tc>
        <w:tc>
          <w:tcPr>
            <w:tcW w:type="pct" w:w="475"/>
          </w:tcPr>
          <w:p w:rsidRDefault="000B392F" w:rsidP="00055D57" w:rsidR="000B392F" w:rsidRPr="00723B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3B48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½ dijela k.č.br. </w:t>
            </w:r>
            <w:r w:rsidRPr="00723B48">
              <w:rPr>
                <w:rFonts w:hAnsi="Times New Roman" w:ascii="Times New Roman"/>
                <w:sz w:val="24"/>
                <w:szCs w:val="24"/>
              </w:rPr>
              <w:lastRenderedPageBreak/>
              <w:t>1217/1,</w:t>
            </w:r>
          </w:p>
          <w:p w:rsidRDefault="000B392F" w:rsidP="00055D57" w:rsidR="000B392F" w:rsidRPr="00723B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3B48">
              <w:rPr>
                <w:rFonts w:hAnsi="Times New Roman" w:ascii="Times New Roman"/>
                <w:sz w:val="24"/>
                <w:szCs w:val="24"/>
              </w:rPr>
              <w:t>Zk.ul.br. 8502 k.o. Gornje Vrapče</w:t>
            </w:r>
          </w:p>
          <w:p w:rsidRDefault="000B392F" w:rsidP="00055D57" w:rsidR="000B392F" w:rsidRP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3B48">
              <w:rPr>
                <w:rFonts w:hAnsi="Times New Roman" w:ascii="Times New Roman"/>
                <w:sz w:val="24"/>
                <w:szCs w:val="24"/>
              </w:rPr>
              <w:t>½ dijela k.č.br. 1217/9, zk.ul.br. 16064 k.o. Gornje Vrapče</w:t>
            </w:r>
          </w:p>
        </w:tc>
      </w:tr>
    </w:tbl>
    <w:p w:rsidRDefault="000B392F" w:rsidP="000B392F" w:rsidR="000B392F">
      <w:pPr>
        <w:jc w:val="center"/>
      </w:pPr>
    </w:p>
    <w:p w:rsidRDefault="000B392F" w:rsidP="000B392F" w:rsidR="000B392F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0B392F" w:rsidP="000B392F" w:rsidR="000B392F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055D57" w:rsidR="000B392F" w:rsidRPr="007B4027">
        <w:trPr>
          <w:jc w:val="center"/>
        </w:trPr>
        <w:tc>
          <w:tcPr>
            <w:tcW w:type="pct" w:w="747"/>
            <w:vAlign w:val="center"/>
          </w:tcPr>
          <w:p w:rsidRDefault="000B392F" w:rsidP="00055D57" w:rsidR="000B392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0B392F" w:rsidP="00055D57" w:rsidR="000B392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0B392F" w:rsidP="00055D57" w:rsidR="000B392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0B392F" w:rsidP="00055D57" w:rsidR="000B392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0B392F" w:rsidP="00055D57" w:rsidR="000B392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0B392F" w:rsidP="00055D57" w:rsidR="000B392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55D57" w:rsidR="000B392F" w:rsidRPr="007B4027">
        <w:trPr>
          <w:jc w:val="center"/>
        </w:trPr>
        <w:tc>
          <w:tcPr>
            <w:tcW w:type="pct" w:w="747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55D57" w:rsidR="000B392F" w:rsidRPr="007B4027">
        <w:trPr>
          <w:jc w:val="center"/>
        </w:trPr>
        <w:tc>
          <w:tcPr>
            <w:tcW w:type="pct" w:w="747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0B392F" w:rsidP="00055D57" w:rsidR="000B392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B392F" w:rsidP="000B392F" w:rsidR="000B392F" w:rsidRPr="00655B39">
      <w:pPr>
        <w:jc w:val="center"/>
      </w:pPr>
    </w:p>
    <w:p w:rsidRDefault="000B392F" w:rsidP="000B392F" w:rsidR="000B392F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0B392F" w:rsidP="000B392F" w:rsidR="000B392F" w:rsidRPr="001D7793">
      <w:r w:rsidRPr="00EC155B">
        <w:t xml:space="preserve">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7793">
        <w:t>______________________</w:t>
      </w:r>
    </w:p>
    <w:p w:rsidRDefault="000B392F" w:rsidP="000B392F" w:rsidR="000B392F"/>
    <w:p w:rsidRDefault="000B392F" w:rsidP="00855FEC" w:rsidR="000B392F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 w:type="page"/>
      </w:r>
    </w:p>
    <w:tbl>
      <w:tblPr>
        <w:tblW w:type="dxa" w:w="12652"/>
        <w:tblInd w:type="dxa" w:w="93"/>
        <w:tblLook w:val="04A0" w:noVBand="1" w:noHBand="0" w:lastColumn="0" w:firstColumn="1" w:lastRow="0" w:firstRow="1"/>
      </w:tblPr>
      <w:tblGrid>
        <w:gridCol w:w="561"/>
        <w:gridCol w:w="4300"/>
        <w:gridCol w:w="1900"/>
        <w:gridCol w:w="3532"/>
        <w:gridCol w:w="1200"/>
        <w:gridCol w:w="1200"/>
      </w:tblGrid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lastRenderedPageBreak/>
              <w:t>GRAĐEVINARSTVO I PROMET d.o.o. u stečaju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TRGOVAČKI SUD U ZAGREBU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Zagreb, Španovićeva 17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Stečajni sudac Vesna Sremac Šoštar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Posl.br: St-3562/2016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OIB: 78261732261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360"/>
        </w:trPr>
        <w:tc>
          <w:tcPr>
            <w:tcW w:type="dxa" w:w="1025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PREGLED IMOVINE I OBVEZA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315"/>
        </w:trPr>
        <w:tc>
          <w:tcPr>
            <w:tcW w:type="dxa" w:w="1025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(Članak 223. Stečajnog zakona)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u w:val="single"/>
              </w:rPr>
              <w:t>a) IMOVINA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70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30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type="dxa" w:w="5432"/>
            <w:gridSpan w:val="2"/>
            <w:tcBorders>
              <w:top w:space="0" w:sz="8" w:color="auto" w:val="single"/>
              <w:left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U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70"/>
        </w:trPr>
        <w:tc>
          <w:tcPr>
            <w:tcW w:type="dxa" w:w="52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Knjigovodstvena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Procjenjena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70"/>
        </w:trPr>
        <w:tc>
          <w:tcPr>
            <w:tcW w:type="dxa" w:w="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43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Nekretnine</w:t>
            </w:r>
          </w:p>
        </w:tc>
        <w:tc>
          <w:tcPr>
            <w:tcW w:type="dxa" w:w="19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1.248.000,00 kn</w:t>
            </w:r>
          </w:p>
        </w:tc>
        <w:tc>
          <w:tcPr>
            <w:tcW w:type="dxa" w:w="353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1.248.000,00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IMOVINA: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1.248.000,00 kn</w:t>
            </w: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1.248.000,00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u w:val="single"/>
              </w:rPr>
              <w:t>b) OBVEZE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70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70"/>
        </w:trPr>
        <w:tc>
          <w:tcPr>
            <w:tcW w:type="dxa" w:w="4820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VJEROVNICI</w:t>
            </w:r>
          </w:p>
        </w:tc>
        <w:tc>
          <w:tcPr>
            <w:tcW w:type="dxa" w:w="5432"/>
            <w:gridSpan w:val="2"/>
            <w:tcBorders>
              <w:top w:space="0" w:sz="8" w:color="auto" w:val="single"/>
              <w:left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U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615"/>
        </w:trPr>
        <w:tc>
          <w:tcPr>
            <w:tcW w:type="dxa" w:w="482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Tražbine 1. višeg isplatnog reda - prema tablici ispitanih tražbina</w:t>
            </w:r>
          </w:p>
        </w:tc>
        <w:tc>
          <w:tcPr>
            <w:tcW w:type="dxa" w:w="5432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1.162.827,86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615"/>
        </w:trPr>
        <w:tc>
          <w:tcPr>
            <w:tcW w:type="dxa" w:w="4820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Tražbine 2. višeg isplatnog reda - prema tablici ispitanih tražbina</w:t>
            </w:r>
          </w:p>
        </w:tc>
        <w:tc>
          <w:tcPr>
            <w:tcW w:type="dxa" w:w="543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6.777.423,62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OBVEZE:</w:t>
            </w:r>
          </w:p>
        </w:tc>
        <w:tc>
          <w:tcPr>
            <w:tcW w:type="dxa" w:w="54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7.940.251,48 kn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 Zagrebu, 07.05.2018.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stečajni upravitelj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48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Goran Jedličko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0B392F" w:rsidP="00855FEC" w:rsidR="000B392F">
      <w:pPr>
        <w:ind w:hanging="1440" w:left="1440"/>
        <w:jc w:val="right"/>
        <w:rPr>
          <w:rFonts w:hAnsi="Calibri" w:ascii="Calibri"/>
          <w:sz w:val="22"/>
          <w:szCs w:val="22"/>
        </w:rPr>
      </w:pPr>
    </w:p>
    <w:p w:rsidRDefault="000B392F" w:rsidP="00855FEC" w:rsidR="000B392F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br w:type="page"/>
      </w:r>
    </w:p>
    <w:tbl>
      <w:tblPr>
        <w:tblW w:type="dxa" w:w="11392"/>
        <w:tblInd w:type="dxa" w:w="93"/>
        <w:tblLook w:val="04A0" w:noVBand="1" w:noHBand="0" w:lastColumn="0" w:firstColumn="1" w:lastRow="0" w:firstRow="1"/>
      </w:tblPr>
      <w:tblGrid>
        <w:gridCol w:w="883"/>
        <w:gridCol w:w="2180"/>
        <w:gridCol w:w="2560"/>
        <w:gridCol w:w="2300"/>
        <w:gridCol w:w="3532"/>
      </w:tblGrid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lastRenderedPageBreak/>
              <w:t>GRAĐEVINARSTVO I PROMET d.o.o. u stečaju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TRGOVAČKI SUD U ZAGREBU</w:t>
            </w: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Španovićeva 17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Stečajni sudac Vesna Sremac Šoštar</w:t>
            </w: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Zagreb</w:t>
            </w: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Posl.br:  St-3562/2016</w:t>
            </w: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OIB: 78261732261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360"/>
        </w:trPr>
        <w:tc>
          <w:tcPr>
            <w:tcW w:type="dxa" w:w="113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sz w:val="28"/>
                <w:szCs w:val="28"/>
              </w:rPr>
              <w:t>POPIS PREDMETA STEČAJNE MASE</w:t>
            </w:r>
          </w:p>
        </w:tc>
      </w:tr>
      <w:tr w:rsidTr="000B392F" w:rsidR="000B392F">
        <w:trPr>
          <w:trHeight w:val="315"/>
        </w:trPr>
        <w:tc>
          <w:tcPr>
            <w:tcW w:type="dxa" w:w="1139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color w:val="000000"/>
              </w:rPr>
            </w:pPr>
            <w:r>
              <w:rPr>
                <w:rFonts w:cs="Arial" w:hAnsi="Arial" w:ascii="Arial"/>
                <w:b/>
                <w:bCs/>
                <w:color w:val="000000"/>
              </w:rPr>
              <w:t>(Čl. 221. Stečajnog zakona)</w:t>
            </w: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1. NEKRETNINE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R. </w:t>
            </w:r>
          </w:p>
        </w:tc>
        <w:tc>
          <w:tcPr>
            <w:tcW w:type="dxa" w:w="21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Knjigovodstvena </w:t>
            </w:r>
          </w:p>
        </w:tc>
        <w:tc>
          <w:tcPr>
            <w:tcW w:type="dxa" w:w="23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Procjenjena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</w:tr>
      <w:tr w:rsidTr="000B392F" w:rsidR="000B392F">
        <w:trPr>
          <w:trHeight w:val="27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Nekretnine</w:t>
            </w:r>
          </w:p>
        </w:tc>
        <w:tc>
          <w:tcPr>
            <w:tcW w:type="dxa" w:w="2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vrijednost u kn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vrijednost u kn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0B392F" w:rsidR="000B392F">
        <w:trPr>
          <w:trHeight w:val="3585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1/2 dijela zk.č.br. 1217/1 STAMBENA ZGRADA BR. 264  I DVORIŠTE, KUSTOŠIJANSKA</w:t>
            </w:r>
            <w:r>
              <w:rPr>
                <w:rFonts w:cs="Arial" w:hAnsi="Arial" w:ascii="Arial"/>
                <w:sz w:val="20"/>
                <w:szCs w:val="20"/>
              </w:rPr>
              <w:t xml:space="preserve"> ukupne površine 670 m2, upisano u zk.ul.br.8502 k.o. Gornje Vrapče, zemljišne knjige Općinskog građanskog suda u Zagrebu, Zemljišnoknjižni odjel Zagreb       </w:t>
            </w:r>
          </w:p>
        </w:tc>
        <w:tc>
          <w:tcPr>
            <w:tcW w:type="dxa" w:w="25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1.229.500,00 kn</w:t>
            </w:r>
          </w:p>
        </w:tc>
        <w:tc>
          <w:tcPr>
            <w:tcW w:type="dxa" w:w="23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1.229.500,00 kn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Na navedenoj nekretnini postoji razlučno pravo vjerovnika</w:t>
            </w:r>
          </w:p>
        </w:tc>
      </w:tr>
      <w:tr w:rsidTr="000B392F" w:rsidR="000B392F">
        <w:trPr>
          <w:trHeight w:val="2820"/>
        </w:trPr>
        <w:tc>
          <w:tcPr>
            <w:tcW w:type="dxa" w:w="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1/2 dijela zk.č.br. 1217/9 DVORIŠTE, </w:t>
            </w:r>
            <w:r>
              <w:rPr>
                <w:rFonts w:cs="Arial" w:hAnsi="Arial" w:ascii="Arial"/>
                <w:sz w:val="20"/>
                <w:szCs w:val="20"/>
              </w:rPr>
              <w:t xml:space="preserve">  površine 45 m2, upisano u zk.ul.br.16064 k.o. Gornje Vrapče, zemljišne knjige Općinskog građanskog suda u Zagrebu, Zemljišnoknjižni odjel Zagreb       </w:t>
            </w:r>
          </w:p>
        </w:tc>
        <w:tc>
          <w:tcPr>
            <w:tcW w:type="dxa" w:w="2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18.500,00 kn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B392F" w:rsidR="000B392F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18.500,00 kn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92F" w:rsidR="000B392F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>
              <w:rPr>
                <w:rFonts w:hAnsi="Calibri" w:ascii="Calibri"/>
                <w:color w:val="000000"/>
                <w:sz w:val="18"/>
                <w:szCs w:val="18"/>
              </w:rPr>
              <w:t>Na navedenoj nekretnini postoji razlučno pravo vjerovnika</w:t>
            </w: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392F" w:rsidR="000B392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600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Napomene uz nekretnine: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</w:tr>
      <w:tr w:rsidTr="000B392F" w:rsidR="000B392F">
        <w:trPr>
          <w:trHeight w:val="1020"/>
        </w:trPr>
        <w:tc>
          <w:tcPr>
            <w:tcW w:type="dxa" w:w="78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Knjigovodstvena i tržišna vrijednost nekretnina, utvrđena je prema procjenama-nalazima i mišljenju stalnog sudskog vještaka za graditeljstvo i procjenu nekretnina iz studenog 2017.,  za potrebe ovršnog postupka koji se vodi pred Općinskim građanskim sudom u Zagrebu posl. br.  Ovr-656/09 </w:t>
            </w: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61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B392F" w:rsidR="000B392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 Zagrebu, 07.05.2018.g.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Stečajni upravitelj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B392F" w:rsidR="000B392F">
        <w:trPr>
          <w:trHeight w:val="255"/>
        </w:trPr>
        <w:tc>
          <w:tcPr>
            <w:tcW w:type="dxa" w:w="3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Goran Jedličko</w:t>
            </w:r>
          </w:p>
        </w:tc>
        <w:tc>
          <w:tcPr>
            <w:tcW w:type="dxa" w:w="2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B392F" w:rsidR="000B392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:rsidRDefault="00855FEC" w:rsidP="00855FEC" w:rsidR="00855FEC" w:rsidRPr="00C5481A">
      <w:pPr>
        <w:ind w:hanging="1440" w:left="1440"/>
        <w:jc w:val="right"/>
        <w:rPr>
          <w:rFonts w:hAnsi="Calibri" w:ascii="Calibri"/>
          <w:sz w:val="22"/>
          <w:szCs w:val="22"/>
        </w:rPr>
      </w:pPr>
    </w:p>
    <w:sectPr w:rsidSect="000B392F" w:rsidR="00855FEC" w:rsidRPr="00C5481A">
      <w:pgSz w:orient="landscape" w:h="12240" w:w="15840"/>
      <w:pgMar w:gutter="0" w:footer="709" w:header="709" w:left="1440" w:bottom="1327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57" w:rsidP="0029358B" w:rsidR="00055D57">
      <w:r>
        <w:separator/>
      </w:r>
    </w:p>
  </w:endnote>
  <w:endnote w:id="0" w:type="continuationSeparator">
    <w:p w:rsidRDefault="00055D57" w:rsidP="0029358B" w:rsidR="00055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02" w:rsidP="0029358B" w:rsidR="009C4E02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BB5F22">
      <w:rPr>
        <w:rFonts w:hAnsi="Calibri" w:ascii="Calibri"/>
        <w:bCs/>
        <w:noProof/>
        <w:sz w:val="18"/>
        <w:szCs w:val="18"/>
      </w:rPr>
      <w:t>16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BB5F22">
      <w:rPr>
        <w:rFonts w:hAnsi="Calibri" w:ascii="Calibri"/>
        <w:bCs/>
        <w:noProof/>
        <w:sz w:val="18"/>
        <w:szCs w:val="18"/>
      </w:rPr>
      <w:t>16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57" w:rsidP="0029358B" w:rsidR="00055D57">
      <w:r>
        <w:separator/>
      </w:r>
    </w:p>
  </w:footnote>
  <w:footnote w:id="0" w:type="continuationSeparator">
    <w:p w:rsidRDefault="00055D57" w:rsidP="0029358B" w:rsidR="00055D57">
      <w:r>
        <w:continuationSeparator/>
      </w:r>
    </w:p>
  </w:footnote>
  <w:footnote w:id="1">
    <w:p w:rsidRDefault="000B392F" w:rsidP="000B392F" w:rsidR="000B392F">
      <w:pPr>
        <w:tabs>
          <w:tab w:pos="8805" w:val="left"/>
        </w:tabs>
      </w:pPr>
    </w:p>
  </w:footnote>
  <w:footnote w:id="2">
    <w:p w:rsidRDefault="000B392F" w:rsidP="000B392F" w:rsidR="000B392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</w:t>
      </w:r>
      <w:r>
        <w:rPr>
          <w:rFonts w:hAnsi="Times New Roman" w:ascii="Times New Roman"/>
        </w:rPr>
        <w:t xml:space="preserve">II </w:t>
      </w:r>
      <w:r w:rsidRPr="00545009">
        <w:rPr>
          <w:rFonts w:hAnsi="Times New Roman" w:ascii="Times New Roman"/>
        </w:rPr>
        <w:t xml:space="preserve"> i neto iznosu</w:t>
      </w:r>
    </w:p>
  </w:footnote>
  <w:footnote w:id="3">
    <w:p w:rsidRDefault="000B392F" w:rsidP="000B392F" w:rsidR="000B392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9F2388B"/>
    <w:multiLevelType w:val="hybridMultilevel"/>
    <w:tmpl w:val="34249162"/>
    <w:lvl w:tplc="608EA068" w:ilvl="0">
      <w:start w:val="1"/>
      <w:numFmt w:val="bullet"/>
      <w:lvlText w:val="-"/>
      <w:lvlJc w:val="left"/>
      <w:pPr>
        <w:ind w:hanging="360" w:left="927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5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1">
    <w:nsid w:val="2CBB44F5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4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7"/>
  </w:num>
  <w:num w:numId="3">
    <w:abstractNumId w:val="21"/>
  </w:num>
  <w:num w:numId="4">
    <w:abstractNumId w:val="23"/>
  </w:num>
  <w:num w:numId="5">
    <w:abstractNumId w:val="12"/>
  </w:num>
  <w:num w:numId="6">
    <w:abstractNumId w:val="0"/>
  </w:num>
  <w:num w:numId="7">
    <w:abstractNumId w:val="24"/>
  </w:num>
  <w:num w:numId="8">
    <w:abstractNumId w:val="22"/>
  </w:num>
  <w:num w:numId="9">
    <w:abstractNumId w:val="9"/>
  </w:num>
  <w:num w:numId="10">
    <w:abstractNumId w:val="15"/>
  </w:num>
  <w:num w:numId="11">
    <w:abstractNumId w:val="14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20"/>
  </w:num>
  <w:num w:numId="16">
    <w:abstractNumId w:val="10"/>
  </w:num>
  <w:num w:numId="17">
    <w:abstractNumId w:val="5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1405"/>
    <w:rsid w:val="00013EA4"/>
    <w:rsid w:val="00015812"/>
    <w:rsid w:val="0001667B"/>
    <w:rsid w:val="0002024E"/>
    <w:rsid w:val="000202E7"/>
    <w:rsid w:val="0002692C"/>
    <w:rsid w:val="0003054A"/>
    <w:rsid w:val="00031B2D"/>
    <w:rsid w:val="00033DF0"/>
    <w:rsid w:val="0003407B"/>
    <w:rsid w:val="00034EEC"/>
    <w:rsid w:val="00035F65"/>
    <w:rsid w:val="000427CF"/>
    <w:rsid w:val="00044CDA"/>
    <w:rsid w:val="000466DC"/>
    <w:rsid w:val="000525D3"/>
    <w:rsid w:val="00052C94"/>
    <w:rsid w:val="00054900"/>
    <w:rsid w:val="00055D57"/>
    <w:rsid w:val="000601A0"/>
    <w:rsid w:val="000629A2"/>
    <w:rsid w:val="0007161B"/>
    <w:rsid w:val="00073106"/>
    <w:rsid w:val="00086198"/>
    <w:rsid w:val="0009512F"/>
    <w:rsid w:val="0009632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92F"/>
    <w:rsid w:val="000B3A15"/>
    <w:rsid w:val="000B3E26"/>
    <w:rsid w:val="000B6B99"/>
    <w:rsid w:val="000C0FEF"/>
    <w:rsid w:val="000C208D"/>
    <w:rsid w:val="000C3D87"/>
    <w:rsid w:val="000C3EDA"/>
    <w:rsid w:val="000D208D"/>
    <w:rsid w:val="000D7222"/>
    <w:rsid w:val="000E123B"/>
    <w:rsid w:val="000E3A56"/>
    <w:rsid w:val="000E40AB"/>
    <w:rsid w:val="000E668C"/>
    <w:rsid w:val="000E7873"/>
    <w:rsid w:val="000E7916"/>
    <w:rsid w:val="000F11D2"/>
    <w:rsid w:val="000F7D08"/>
    <w:rsid w:val="0010796A"/>
    <w:rsid w:val="00107CFB"/>
    <w:rsid w:val="0011394B"/>
    <w:rsid w:val="001144F9"/>
    <w:rsid w:val="0012384F"/>
    <w:rsid w:val="00125A33"/>
    <w:rsid w:val="001271E7"/>
    <w:rsid w:val="00130542"/>
    <w:rsid w:val="00132236"/>
    <w:rsid w:val="00136307"/>
    <w:rsid w:val="00155947"/>
    <w:rsid w:val="0015660E"/>
    <w:rsid w:val="00156921"/>
    <w:rsid w:val="00165724"/>
    <w:rsid w:val="00165FFA"/>
    <w:rsid w:val="001664F3"/>
    <w:rsid w:val="00171604"/>
    <w:rsid w:val="0017230F"/>
    <w:rsid w:val="001729C9"/>
    <w:rsid w:val="00175329"/>
    <w:rsid w:val="00177FB2"/>
    <w:rsid w:val="00180A5C"/>
    <w:rsid w:val="00191A8A"/>
    <w:rsid w:val="001935A1"/>
    <w:rsid w:val="00197864"/>
    <w:rsid w:val="001A3A28"/>
    <w:rsid w:val="001A401B"/>
    <w:rsid w:val="001A6D00"/>
    <w:rsid w:val="001B3A3B"/>
    <w:rsid w:val="001B62F4"/>
    <w:rsid w:val="001B725F"/>
    <w:rsid w:val="001C2A15"/>
    <w:rsid w:val="001C4324"/>
    <w:rsid w:val="001C5F44"/>
    <w:rsid w:val="001D09EB"/>
    <w:rsid w:val="001D27F0"/>
    <w:rsid w:val="001D285C"/>
    <w:rsid w:val="001D360C"/>
    <w:rsid w:val="001D437D"/>
    <w:rsid w:val="001D579E"/>
    <w:rsid w:val="001D642A"/>
    <w:rsid w:val="001D6EFB"/>
    <w:rsid w:val="001F290D"/>
    <w:rsid w:val="00203BC4"/>
    <w:rsid w:val="00204FEE"/>
    <w:rsid w:val="002124E2"/>
    <w:rsid w:val="002164B0"/>
    <w:rsid w:val="00216549"/>
    <w:rsid w:val="0022388F"/>
    <w:rsid w:val="00224BFB"/>
    <w:rsid w:val="0023368A"/>
    <w:rsid w:val="0023413F"/>
    <w:rsid w:val="00237293"/>
    <w:rsid w:val="0024002C"/>
    <w:rsid w:val="0024488E"/>
    <w:rsid w:val="00244E1D"/>
    <w:rsid w:val="00247515"/>
    <w:rsid w:val="002508CD"/>
    <w:rsid w:val="00254359"/>
    <w:rsid w:val="00255172"/>
    <w:rsid w:val="002563F7"/>
    <w:rsid w:val="002654AD"/>
    <w:rsid w:val="0027261E"/>
    <w:rsid w:val="0027483D"/>
    <w:rsid w:val="0027505C"/>
    <w:rsid w:val="00280350"/>
    <w:rsid w:val="00280361"/>
    <w:rsid w:val="0028548E"/>
    <w:rsid w:val="00291E68"/>
    <w:rsid w:val="00292881"/>
    <w:rsid w:val="00292E0F"/>
    <w:rsid w:val="0029358B"/>
    <w:rsid w:val="00293DB8"/>
    <w:rsid w:val="00295D99"/>
    <w:rsid w:val="00297102"/>
    <w:rsid w:val="002A7C25"/>
    <w:rsid w:val="002B04AE"/>
    <w:rsid w:val="002B1883"/>
    <w:rsid w:val="002B44F0"/>
    <w:rsid w:val="002B4AA8"/>
    <w:rsid w:val="002C08E2"/>
    <w:rsid w:val="002C441E"/>
    <w:rsid w:val="002C5365"/>
    <w:rsid w:val="002C751E"/>
    <w:rsid w:val="002D1CE8"/>
    <w:rsid w:val="002D2B6C"/>
    <w:rsid w:val="002D3135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2FF0"/>
    <w:rsid w:val="002F6951"/>
    <w:rsid w:val="002F6CF2"/>
    <w:rsid w:val="002F72E6"/>
    <w:rsid w:val="002F7430"/>
    <w:rsid w:val="003004E8"/>
    <w:rsid w:val="00300FB2"/>
    <w:rsid w:val="003015AE"/>
    <w:rsid w:val="00302967"/>
    <w:rsid w:val="00304468"/>
    <w:rsid w:val="00307ADD"/>
    <w:rsid w:val="00311E2F"/>
    <w:rsid w:val="00313AF0"/>
    <w:rsid w:val="00316C5D"/>
    <w:rsid w:val="00327314"/>
    <w:rsid w:val="00333125"/>
    <w:rsid w:val="00333F17"/>
    <w:rsid w:val="00334D4A"/>
    <w:rsid w:val="003368F4"/>
    <w:rsid w:val="00337BBF"/>
    <w:rsid w:val="00342560"/>
    <w:rsid w:val="00345E7A"/>
    <w:rsid w:val="003524BA"/>
    <w:rsid w:val="00352991"/>
    <w:rsid w:val="00354C42"/>
    <w:rsid w:val="00356B17"/>
    <w:rsid w:val="003650F9"/>
    <w:rsid w:val="0036563A"/>
    <w:rsid w:val="003656D8"/>
    <w:rsid w:val="00366455"/>
    <w:rsid w:val="00366E22"/>
    <w:rsid w:val="003721DA"/>
    <w:rsid w:val="003737C2"/>
    <w:rsid w:val="003741C6"/>
    <w:rsid w:val="003758C4"/>
    <w:rsid w:val="00376D6F"/>
    <w:rsid w:val="00376F8C"/>
    <w:rsid w:val="003811C5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D4E47"/>
    <w:rsid w:val="003D7AB8"/>
    <w:rsid w:val="003E0B82"/>
    <w:rsid w:val="003E19B9"/>
    <w:rsid w:val="003F11CE"/>
    <w:rsid w:val="003F3032"/>
    <w:rsid w:val="003F68AD"/>
    <w:rsid w:val="003F7BCC"/>
    <w:rsid w:val="004006AB"/>
    <w:rsid w:val="00403157"/>
    <w:rsid w:val="004064E7"/>
    <w:rsid w:val="00406E61"/>
    <w:rsid w:val="00410D77"/>
    <w:rsid w:val="00411263"/>
    <w:rsid w:val="0042621C"/>
    <w:rsid w:val="00430AC2"/>
    <w:rsid w:val="00441FFB"/>
    <w:rsid w:val="004424AD"/>
    <w:rsid w:val="00450BBD"/>
    <w:rsid w:val="00453D95"/>
    <w:rsid w:val="00454C43"/>
    <w:rsid w:val="0045540D"/>
    <w:rsid w:val="00456116"/>
    <w:rsid w:val="0045664B"/>
    <w:rsid w:val="00456C97"/>
    <w:rsid w:val="00460F3E"/>
    <w:rsid w:val="004637BB"/>
    <w:rsid w:val="00463F38"/>
    <w:rsid w:val="00465160"/>
    <w:rsid w:val="00466963"/>
    <w:rsid w:val="00470627"/>
    <w:rsid w:val="00471DEF"/>
    <w:rsid w:val="00473FA2"/>
    <w:rsid w:val="004749DC"/>
    <w:rsid w:val="004778DA"/>
    <w:rsid w:val="00480F66"/>
    <w:rsid w:val="00484C67"/>
    <w:rsid w:val="004861D6"/>
    <w:rsid w:val="0049142E"/>
    <w:rsid w:val="004A04CC"/>
    <w:rsid w:val="004A1771"/>
    <w:rsid w:val="004A1A92"/>
    <w:rsid w:val="004A5213"/>
    <w:rsid w:val="004B37D8"/>
    <w:rsid w:val="004B4D9B"/>
    <w:rsid w:val="004B7C4C"/>
    <w:rsid w:val="004C16A0"/>
    <w:rsid w:val="004C19C3"/>
    <w:rsid w:val="004C37B5"/>
    <w:rsid w:val="004D1DCF"/>
    <w:rsid w:val="004D50AC"/>
    <w:rsid w:val="004D621E"/>
    <w:rsid w:val="004D7262"/>
    <w:rsid w:val="004E1AEF"/>
    <w:rsid w:val="004E27A7"/>
    <w:rsid w:val="004F07A5"/>
    <w:rsid w:val="005041E9"/>
    <w:rsid w:val="00504F64"/>
    <w:rsid w:val="005068C0"/>
    <w:rsid w:val="00511E39"/>
    <w:rsid w:val="00514B60"/>
    <w:rsid w:val="00516D31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5043D"/>
    <w:rsid w:val="00551D2D"/>
    <w:rsid w:val="00553E9A"/>
    <w:rsid w:val="0055483E"/>
    <w:rsid w:val="0055641E"/>
    <w:rsid w:val="00556704"/>
    <w:rsid w:val="00564172"/>
    <w:rsid w:val="00565A81"/>
    <w:rsid w:val="00571954"/>
    <w:rsid w:val="00572A90"/>
    <w:rsid w:val="00574864"/>
    <w:rsid w:val="00583FFD"/>
    <w:rsid w:val="00586B8A"/>
    <w:rsid w:val="00590DDC"/>
    <w:rsid w:val="00592796"/>
    <w:rsid w:val="00596942"/>
    <w:rsid w:val="005A0DFE"/>
    <w:rsid w:val="005A1F98"/>
    <w:rsid w:val="005B1B32"/>
    <w:rsid w:val="005B2638"/>
    <w:rsid w:val="005B3162"/>
    <w:rsid w:val="005B5010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0621"/>
    <w:rsid w:val="006014A0"/>
    <w:rsid w:val="00602E7E"/>
    <w:rsid w:val="00605514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158C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66E74"/>
    <w:rsid w:val="006705A4"/>
    <w:rsid w:val="00677AC6"/>
    <w:rsid w:val="00677BB0"/>
    <w:rsid w:val="00683AA8"/>
    <w:rsid w:val="00686BB2"/>
    <w:rsid w:val="0068758A"/>
    <w:rsid w:val="00691385"/>
    <w:rsid w:val="00692D37"/>
    <w:rsid w:val="00694FD4"/>
    <w:rsid w:val="00696B66"/>
    <w:rsid w:val="006A3671"/>
    <w:rsid w:val="006A4569"/>
    <w:rsid w:val="006A560F"/>
    <w:rsid w:val="006C0865"/>
    <w:rsid w:val="006C0E7F"/>
    <w:rsid w:val="006C10B3"/>
    <w:rsid w:val="006C172D"/>
    <w:rsid w:val="006C1F94"/>
    <w:rsid w:val="006C5AA3"/>
    <w:rsid w:val="006C690A"/>
    <w:rsid w:val="006C7232"/>
    <w:rsid w:val="006D08C6"/>
    <w:rsid w:val="006D4491"/>
    <w:rsid w:val="006E309D"/>
    <w:rsid w:val="006E45FD"/>
    <w:rsid w:val="006F072C"/>
    <w:rsid w:val="006F193B"/>
    <w:rsid w:val="006F311F"/>
    <w:rsid w:val="006F5C3D"/>
    <w:rsid w:val="00702CDB"/>
    <w:rsid w:val="00703A69"/>
    <w:rsid w:val="00704A9F"/>
    <w:rsid w:val="00712E0B"/>
    <w:rsid w:val="0072055F"/>
    <w:rsid w:val="00721461"/>
    <w:rsid w:val="0072150F"/>
    <w:rsid w:val="007260E0"/>
    <w:rsid w:val="00733932"/>
    <w:rsid w:val="007349A7"/>
    <w:rsid w:val="0073780E"/>
    <w:rsid w:val="00741B82"/>
    <w:rsid w:val="007431FF"/>
    <w:rsid w:val="00745F8B"/>
    <w:rsid w:val="0075074B"/>
    <w:rsid w:val="00753866"/>
    <w:rsid w:val="007548A0"/>
    <w:rsid w:val="0075692F"/>
    <w:rsid w:val="00757128"/>
    <w:rsid w:val="00763B9A"/>
    <w:rsid w:val="00764863"/>
    <w:rsid w:val="00766FBF"/>
    <w:rsid w:val="007706B3"/>
    <w:rsid w:val="007711AA"/>
    <w:rsid w:val="00773F0F"/>
    <w:rsid w:val="00777C75"/>
    <w:rsid w:val="0078082C"/>
    <w:rsid w:val="007841C4"/>
    <w:rsid w:val="007846E5"/>
    <w:rsid w:val="00784AF5"/>
    <w:rsid w:val="007852F8"/>
    <w:rsid w:val="00786992"/>
    <w:rsid w:val="0079136A"/>
    <w:rsid w:val="00791E18"/>
    <w:rsid w:val="00791F64"/>
    <w:rsid w:val="00792CC7"/>
    <w:rsid w:val="00793AA4"/>
    <w:rsid w:val="00794CEA"/>
    <w:rsid w:val="007A3B7E"/>
    <w:rsid w:val="007A3BDA"/>
    <w:rsid w:val="007A481D"/>
    <w:rsid w:val="007B11E4"/>
    <w:rsid w:val="007B1A09"/>
    <w:rsid w:val="007B4F43"/>
    <w:rsid w:val="007B5F8C"/>
    <w:rsid w:val="007C1A57"/>
    <w:rsid w:val="007C4329"/>
    <w:rsid w:val="007C50BC"/>
    <w:rsid w:val="007D2DB3"/>
    <w:rsid w:val="007D3EA3"/>
    <w:rsid w:val="007D4E34"/>
    <w:rsid w:val="007D5373"/>
    <w:rsid w:val="007D637C"/>
    <w:rsid w:val="007D758E"/>
    <w:rsid w:val="007F2F02"/>
    <w:rsid w:val="007F6F50"/>
    <w:rsid w:val="008015DE"/>
    <w:rsid w:val="00803453"/>
    <w:rsid w:val="00805E40"/>
    <w:rsid w:val="00813F92"/>
    <w:rsid w:val="0081555B"/>
    <w:rsid w:val="00815D1E"/>
    <w:rsid w:val="00834F82"/>
    <w:rsid w:val="00837012"/>
    <w:rsid w:val="00837337"/>
    <w:rsid w:val="008414C0"/>
    <w:rsid w:val="008424E9"/>
    <w:rsid w:val="00844AE4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75C9D"/>
    <w:rsid w:val="008769B5"/>
    <w:rsid w:val="00876A76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5356"/>
    <w:rsid w:val="008C1DF6"/>
    <w:rsid w:val="008C1EC2"/>
    <w:rsid w:val="008C48C7"/>
    <w:rsid w:val="008C4BC5"/>
    <w:rsid w:val="008C78B1"/>
    <w:rsid w:val="008D1645"/>
    <w:rsid w:val="008D4D2F"/>
    <w:rsid w:val="008D6D66"/>
    <w:rsid w:val="008D795B"/>
    <w:rsid w:val="008F033E"/>
    <w:rsid w:val="008F0DA3"/>
    <w:rsid w:val="008F3B67"/>
    <w:rsid w:val="008F4DD4"/>
    <w:rsid w:val="008F656E"/>
    <w:rsid w:val="00902D3C"/>
    <w:rsid w:val="00906230"/>
    <w:rsid w:val="00910A0F"/>
    <w:rsid w:val="0091230D"/>
    <w:rsid w:val="00912DCB"/>
    <w:rsid w:val="00913039"/>
    <w:rsid w:val="00916AEB"/>
    <w:rsid w:val="00916DD8"/>
    <w:rsid w:val="00924EEE"/>
    <w:rsid w:val="00930223"/>
    <w:rsid w:val="00931398"/>
    <w:rsid w:val="00934AA8"/>
    <w:rsid w:val="009358A5"/>
    <w:rsid w:val="00936054"/>
    <w:rsid w:val="009458E3"/>
    <w:rsid w:val="00946869"/>
    <w:rsid w:val="009475CA"/>
    <w:rsid w:val="00947654"/>
    <w:rsid w:val="0095374A"/>
    <w:rsid w:val="00956D0F"/>
    <w:rsid w:val="0095752E"/>
    <w:rsid w:val="00957CA2"/>
    <w:rsid w:val="00965580"/>
    <w:rsid w:val="009676A6"/>
    <w:rsid w:val="009732D0"/>
    <w:rsid w:val="0097595D"/>
    <w:rsid w:val="00980AB1"/>
    <w:rsid w:val="00981B6D"/>
    <w:rsid w:val="0098448F"/>
    <w:rsid w:val="00985A39"/>
    <w:rsid w:val="00991BE6"/>
    <w:rsid w:val="00991C9B"/>
    <w:rsid w:val="00996BFB"/>
    <w:rsid w:val="00996DCF"/>
    <w:rsid w:val="009A011F"/>
    <w:rsid w:val="009A5062"/>
    <w:rsid w:val="009A61A7"/>
    <w:rsid w:val="009B0812"/>
    <w:rsid w:val="009B16E4"/>
    <w:rsid w:val="009B3462"/>
    <w:rsid w:val="009B4462"/>
    <w:rsid w:val="009C0A8D"/>
    <w:rsid w:val="009C1765"/>
    <w:rsid w:val="009C195B"/>
    <w:rsid w:val="009C3B10"/>
    <w:rsid w:val="009C4C32"/>
    <w:rsid w:val="009C4E02"/>
    <w:rsid w:val="009D06D4"/>
    <w:rsid w:val="009D1AD8"/>
    <w:rsid w:val="009D61AB"/>
    <w:rsid w:val="009E1511"/>
    <w:rsid w:val="009E6C1E"/>
    <w:rsid w:val="009F3B35"/>
    <w:rsid w:val="009F3CB5"/>
    <w:rsid w:val="009F5A77"/>
    <w:rsid w:val="00A01DFC"/>
    <w:rsid w:val="00A025E2"/>
    <w:rsid w:val="00A02C20"/>
    <w:rsid w:val="00A032E2"/>
    <w:rsid w:val="00A033F8"/>
    <w:rsid w:val="00A11A3A"/>
    <w:rsid w:val="00A16590"/>
    <w:rsid w:val="00A178E5"/>
    <w:rsid w:val="00A2509C"/>
    <w:rsid w:val="00A2759B"/>
    <w:rsid w:val="00A30BFA"/>
    <w:rsid w:val="00A3139D"/>
    <w:rsid w:val="00A33F33"/>
    <w:rsid w:val="00A34DAD"/>
    <w:rsid w:val="00A40515"/>
    <w:rsid w:val="00A41EE7"/>
    <w:rsid w:val="00A4494D"/>
    <w:rsid w:val="00A47C9F"/>
    <w:rsid w:val="00A501E5"/>
    <w:rsid w:val="00A528B5"/>
    <w:rsid w:val="00A529D2"/>
    <w:rsid w:val="00A5347F"/>
    <w:rsid w:val="00A57DB1"/>
    <w:rsid w:val="00A625CA"/>
    <w:rsid w:val="00A70176"/>
    <w:rsid w:val="00A74F6A"/>
    <w:rsid w:val="00A75609"/>
    <w:rsid w:val="00A7674A"/>
    <w:rsid w:val="00A83AE2"/>
    <w:rsid w:val="00A84DB2"/>
    <w:rsid w:val="00A902DD"/>
    <w:rsid w:val="00A9627D"/>
    <w:rsid w:val="00AA1989"/>
    <w:rsid w:val="00AA2B7A"/>
    <w:rsid w:val="00AA3A2D"/>
    <w:rsid w:val="00AA6AC3"/>
    <w:rsid w:val="00AA7269"/>
    <w:rsid w:val="00AB1A93"/>
    <w:rsid w:val="00AB1C3E"/>
    <w:rsid w:val="00AB48D2"/>
    <w:rsid w:val="00AB686E"/>
    <w:rsid w:val="00AC1F36"/>
    <w:rsid w:val="00AC32F4"/>
    <w:rsid w:val="00AD1E04"/>
    <w:rsid w:val="00AD78B2"/>
    <w:rsid w:val="00AD79B5"/>
    <w:rsid w:val="00AE3FBF"/>
    <w:rsid w:val="00AE4270"/>
    <w:rsid w:val="00AE593B"/>
    <w:rsid w:val="00AF7009"/>
    <w:rsid w:val="00B03C12"/>
    <w:rsid w:val="00B055C5"/>
    <w:rsid w:val="00B1048E"/>
    <w:rsid w:val="00B118F0"/>
    <w:rsid w:val="00B147E0"/>
    <w:rsid w:val="00B24DCE"/>
    <w:rsid w:val="00B251E4"/>
    <w:rsid w:val="00B2543D"/>
    <w:rsid w:val="00B258A7"/>
    <w:rsid w:val="00B260A8"/>
    <w:rsid w:val="00B276F1"/>
    <w:rsid w:val="00B32D89"/>
    <w:rsid w:val="00B36677"/>
    <w:rsid w:val="00B418EC"/>
    <w:rsid w:val="00B4282D"/>
    <w:rsid w:val="00B444AA"/>
    <w:rsid w:val="00B4612B"/>
    <w:rsid w:val="00B5539C"/>
    <w:rsid w:val="00B5784D"/>
    <w:rsid w:val="00B60432"/>
    <w:rsid w:val="00B6207F"/>
    <w:rsid w:val="00B625DC"/>
    <w:rsid w:val="00B713D5"/>
    <w:rsid w:val="00B73715"/>
    <w:rsid w:val="00B824E2"/>
    <w:rsid w:val="00B83E9D"/>
    <w:rsid w:val="00B87472"/>
    <w:rsid w:val="00B90661"/>
    <w:rsid w:val="00B95B52"/>
    <w:rsid w:val="00B97D7D"/>
    <w:rsid w:val="00BB41BE"/>
    <w:rsid w:val="00BB4775"/>
    <w:rsid w:val="00BB5F22"/>
    <w:rsid w:val="00BB5F41"/>
    <w:rsid w:val="00BB62A6"/>
    <w:rsid w:val="00BC3E91"/>
    <w:rsid w:val="00BC5A93"/>
    <w:rsid w:val="00BC6732"/>
    <w:rsid w:val="00BD06B0"/>
    <w:rsid w:val="00BD43E9"/>
    <w:rsid w:val="00BD482D"/>
    <w:rsid w:val="00BD616A"/>
    <w:rsid w:val="00BD6E41"/>
    <w:rsid w:val="00BD7E87"/>
    <w:rsid w:val="00BE027A"/>
    <w:rsid w:val="00BE453C"/>
    <w:rsid w:val="00BE4D14"/>
    <w:rsid w:val="00BE5C02"/>
    <w:rsid w:val="00BF2EBA"/>
    <w:rsid w:val="00BF496A"/>
    <w:rsid w:val="00BF5327"/>
    <w:rsid w:val="00BF5FBC"/>
    <w:rsid w:val="00C00CE7"/>
    <w:rsid w:val="00C071B8"/>
    <w:rsid w:val="00C1174A"/>
    <w:rsid w:val="00C11C11"/>
    <w:rsid w:val="00C155C6"/>
    <w:rsid w:val="00C2478F"/>
    <w:rsid w:val="00C26695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3706"/>
    <w:rsid w:val="00C670C4"/>
    <w:rsid w:val="00C702EF"/>
    <w:rsid w:val="00C73C40"/>
    <w:rsid w:val="00C75268"/>
    <w:rsid w:val="00C76EB1"/>
    <w:rsid w:val="00C774E2"/>
    <w:rsid w:val="00C808F3"/>
    <w:rsid w:val="00C8141C"/>
    <w:rsid w:val="00C82959"/>
    <w:rsid w:val="00C82A08"/>
    <w:rsid w:val="00C84159"/>
    <w:rsid w:val="00C90258"/>
    <w:rsid w:val="00C914B4"/>
    <w:rsid w:val="00C9312F"/>
    <w:rsid w:val="00C934F5"/>
    <w:rsid w:val="00C94A7E"/>
    <w:rsid w:val="00C94D01"/>
    <w:rsid w:val="00C95F08"/>
    <w:rsid w:val="00CA750B"/>
    <w:rsid w:val="00CB1B9D"/>
    <w:rsid w:val="00CB3996"/>
    <w:rsid w:val="00CB40EB"/>
    <w:rsid w:val="00CB49ED"/>
    <w:rsid w:val="00CC0F61"/>
    <w:rsid w:val="00CC3789"/>
    <w:rsid w:val="00CC3A03"/>
    <w:rsid w:val="00CC632A"/>
    <w:rsid w:val="00CD165F"/>
    <w:rsid w:val="00CD5C87"/>
    <w:rsid w:val="00CD7865"/>
    <w:rsid w:val="00CE0920"/>
    <w:rsid w:val="00CE1092"/>
    <w:rsid w:val="00CE39C0"/>
    <w:rsid w:val="00CE39CA"/>
    <w:rsid w:val="00CE6B0D"/>
    <w:rsid w:val="00CF2792"/>
    <w:rsid w:val="00CF5516"/>
    <w:rsid w:val="00D00C17"/>
    <w:rsid w:val="00D00CF0"/>
    <w:rsid w:val="00D01BA7"/>
    <w:rsid w:val="00D047CD"/>
    <w:rsid w:val="00D11456"/>
    <w:rsid w:val="00D14128"/>
    <w:rsid w:val="00D14621"/>
    <w:rsid w:val="00D16179"/>
    <w:rsid w:val="00D206EE"/>
    <w:rsid w:val="00D2350E"/>
    <w:rsid w:val="00D33534"/>
    <w:rsid w:val="00D365E8"/>
    <w:rsid w:val="00D368CD"/>
    <w:rsid w:val="00D42187"/>
    <w:rsid w:val="00D52F83"/>
    <w:rsid w:val="00D60CA6"/>
    <w:rsid w:val="00D61715"/>
    <w:rsid w:val="00D66A35"/>
    <w:rsid w:val="00D7332E"/>
    <w:rsid w:val="00D74D69"/>
    <w:rsid w:val="00D76C51"/>
    <w:rsid w:val="00D8764D"/>
    <w:rsid w:val="00D90025"/>
    <w:rsid w:val="00D91499"/>
    <w:rsid w:val="00D9489B"/>
    <w:rsid w:val="00D97967"/>
    <w:rsid w:val="00DA1BC3"/>
    <w:rsid w:val="00DA445B"/>
    <w:rsid w:val="00DA45D9"/>
    <w:rsid w:val="00DB21D9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30E1"/>
    <w:rsid w:val="00E15828"/>
    <w:rsid w:val="00E16BCA"/>
    <w:rsid w:val="00E17584"/>
    <w:rsid w:val="00E17F89"/>
    <w:rsid w:val="00E2269E"/>
    <w:rsid w:val="00E2610C"/>
    <w:rsid w:val="00E320BA"/>
    <w:rsid w:val="00E33B89"/>
    <w:rsid w:val="00E35B9A"/>
    <w:rsid w:val="00E37771"/>
    <w:rsid w:val="00E37FE8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358A"/>
    <w:rsid w:val="00E537AA"/>
    <w:rsid w:val="00E61CC8"/>
    <w:rsid w:val="00E70C15"/>
    <w:rsid w:val="00E82D10"/>
    <w:rsid w:val="00E83835"/>
    <w:rsid w:val="00E84096"/>
    <w:rsid w:val="00E86537"/>
    <w:rsid w:val="00E916D2"/>
    <w:rsid w:val="00E925DB"/>
    <w:rsid w:val="00EA32E4"/>
    <w:rsid w:val="00EA35CB"/>
    <w:rsid w:val="00EA5F7C"/>
    <w:rsid w:val="00EA7D77"/>
    <w:rsid w:val="00EC005F"/>
    <w:rsid w:val="00EC1520"/>
    <w:rsid w:val="00EC27F2"/>
    <w:rsid w:val="00EC4739"/>
    <w:rsid w:val="00EC4755"/>
    <w:rsid w:val="00EC7DE6"/>
    <w:rsid w:val="00ED43F5"/>
    <w:rsid w:val="00ED46B2"/>
    <w:rsid w:val="00ED6CC0"/>
    <w:rsid w:val="00ED70D2"/>
    <w:rsid w:val="00EE0036"/>
    <w:rsid w:val="00EE78CC"/>
    <w:rsid w:val="00EF42B9"/>
    <w:rsid w:val="00EF5B50"/>
    <w:rsid w:val="00F01F6B"/>
    <w:rsid w:val="00F02508"/>
    <w:rsid w:val="00F0393C"/>
    <w:rsid w:val="00F05615"/>
    <w:rsid w:val="00F100B5"/>
    <w:rsid w:val="00F11537"/>
    <w:rsid w:val="00F122A8"/>
    <w:rsid w:val="00F12D03"/>
    <w:rsid w:val="00F14147"/>
    <w:rsid w:val="00F20842"/>
    <w:rsid w:val="00F21776"/>
    <w:rsid w:val="00F220C9"/>
    <w:rsid w:val="00F242D1"/>
    <w:rsid w:val="00F3137C"/>
    <w:rsid w:val="00F3258C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55457"/>
    <w:rsid w:val="00F55FCA"/>
    <w:rsid w:val="00F649A0"/>
    <w:rsid w:val="00F66788"/>
    <w:rsid w:val="00F72CC6"/>
    <w:rsid w:val="00F7343F"/>
    <w:rsid w:val="00F74D5A"/>
    <w:rsid w:val="00F75CE9"/>
    <w:rsid w:val="00F7764E"/>
    <w:rsid w:val="00F77EC9"/>
    <w:rsid w:val="00F83A87"/>
    <w:rsid w:val="00F92A64"/>
    <w:rsid w:val="00F93270"/>
    <w:rsid w:val="00F973ED"/>
    <w:rsid w:val="00F97F24"/>
    <w:rsid w:val="00FA20F4"/>
    <w:rsid w:val="00FA6B6D"/>
    <w:rsid w:val="00FA75C5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501E"/>
    <w:rsid w:val="00FF51F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areetka21" w:type="paragraph">
    <w:name w:val="Srednja rešetka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Bezproreda" w:type="paragraph">
    <w:name w:val="No Spacing"/>
    <w:uiPriority w:val="99"/>
    <w:qFormat/>
    <w:rsid w:val="000B392F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0B392F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0B392F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0B392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BB5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F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F22"/>
    <w:rPr>
      <w:rFonts w:hAnsi="Calibri" w:ascii="Calibr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F22"/>
    <w:rPr>
      <w:rFonts w:cs="Times New Roman" w:hAnsi="Calibri" w:ascii="Calibr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F22"/>
    <w:rPr>
      <w:rFonts w:cs="Times New Roman" w:hAnsi="Calibri" w:ascii="Calibr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Bezproreda" w:type="paragraph">
    <w:name w:val="No Spacing"/>
    <w:uiPriority w:val="99"/>
    <w:qFormat/>
    <w:rsid w:val="000B392F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0B392F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0B392F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0B392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unhideWhenUsed/>
    <w:rsid w:val="00BB5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F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F22"/>
    <w:rPr>
      <w:rFonts w:ascii="Calibri" w:hAnsi="Calibr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F22"/>
    <w:rPr>
      <w:rFonts w:ascii="Calibri" w:cs="Times New Roman" w:hAnsi="Calibr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F22"/>
    <w:rPr>
      <w:rFonts w:ascii="Calibri" w:cs="Times New Roman" w:hAnsi="Calibr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7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70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3265</properties:Words>
  <properties:Characters>20572</properties:Characters>
  <properties:Lines>1325</properties:Lines>
  <properties:Paragraphs>424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23809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2018-05-08T09:05:00Z</dcterms:created>
  <dc:creator>Korisnik</dc:creator>
  <cp:lastModifiedBy>Matea Bizjak</cp:lastModifiedBy>
  <cp:lastPrinted>2018-04-04T12:26:00Z</cp:lastPrinted>
  <dcterms:modified xmlns:xsi="http://www.w3.org/2001/XMLSchema-instance" xsi:type="dcterms:W3CDTF">2018-05-08T09:06:00Z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St-3562/2016-17 / Podnesak - Tablica prijavljenih i osporenih tražbina (GRAĐEVINARSTVO I PROMET izvjeĹˇÄ‡e za ispitno i izvjeĹˇtajno FINAL.docx)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