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03fc" w14:paraId="afb03fc" w:rsidRDefault="00D87266" w:rsidP="00D87266" w:rsidR="00D8726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67534" cx="5936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463" cx="59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DF57A9">
        <w:rPr>
          <w:rFonts w:hAnsi="Times New Roman" w:ascii="Times New Roman"/>
          <w:color w:val="000000"/>
          <w:szCs w:val="24"/>
          <w:lang w:val="hr-HR"/>
        </w:rPr>
        <w:t>(pp 432)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 St-</w:t>
      </w:r>
      <w:r w:rsidR="00F66567">
        <w:rPr>
          <w:rFonts w:hAnsi="Times New Roman" w:ascii="Times New Roman"/>
          <w:color w:val="000000"/>
          <w:szCs w:val="24"/>
          <w:lang w:val="hr-HR"/>
        </w:rPr>
        <w:t>414</w:t>
      </w:r>
      <w:r w:rsidR="00FA572F">
        <w:rPr>
          <w:rFonts w:hAnsi="Times New Roman" w:ascii="Times New Roman"/>
          <w:color w:val="000000"/>
          <w:szCs w:val="24"/>
          <w:lang w:val="hr-HR"/>
        </w:rPr>
        <w:t>/18</w:t>
      </w:r>
      <w:r w:rsidR="00CE14F4">
        <w:rPr>
          <w:rFonts w:hAnsi="Times New Roman" w:ascii="Times New Roman"/>
          <w:color w:val="000000"/>
          <w:szCs w:val="24"/>
          <w:lang w:val="hr-HR"/>
        </w:rPr>
        <w:t>-7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615534" w:rsidR="00D87266" w:rsidRPr="006155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F66567">
        <w:rPr>
          <w:rFonts w:hAnsi="Times New Roman" w:ascii="Times New Roman"/>
          <w:szCs w:val="24"/>
          <w:lang w:val="hr-HR"/>
        </w:rPr>
        <w:t>VALLERA d.o.o. za proizvodnju i trgovinu, Jastrebarsko (Grad Jastrebarsko), Kolodvorska 60</w:t>
      </w:r>
      <w:r w:rsidR="00F66567">
        <w:rPr>
          <w:rFonts w:hAnsi="Times New Roman" w:ascii="Times New Roman"/>
          <w:szCs w:val="24"/>
          <w:shd w:fill="F8F8F8" w:color="auto" w:val="clear"/>
          <w:lang w:val="hr-HR"/>
        </w:rPr>
        <w:t xml:space="preserve">, OIB 85562327891 </w:t>
      </w:r>
      <w:r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F66567">
        <w:rPr>
          <w:rFonts w:hAnsi="Times New Roman" w:ascii="Times New Roman"/>
          <w:szCs w:val="24"/>
          <w:lang w:val="hr-HR"/>
        </w:rPr>
        <w:t>VALLERA d.o.o. za proizvodnju i trgovinu, Jastrebarsko (Grad Jastrebarsko), Kolodvorska 60</w:t>
      </w:r>
      <w:r w:rsidR="00F66567">
        <w:rPr>
          <w:rFonts w:hAnsi="Times New Roman" w:ascii="Times New Roman"/>
          <w:szCs w:val="24"/>
          <w:shd w:fill="F8F8F8" w:color="auto" w:val="clear"/>
          <w:lang w:val="hr-HR"/>
        </w:rPr>
        <w:t>, OIB 85562327891</w:t>
      </w:r>
      <w:r w:rsidR="00615534">
        <w:rPr>
          <w:rFonts w:hAnsi="Times New Roman" w:ascii="Times New Roman"/>
          <w:szCs w:val="24"/>
          <w:lang w:val="hr-HR"/>
        </w:rPr>
        <w:t xml:space="preserve">, </w:t>
      </w:r>
      <w:r w:rsidR="00726401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F66567">
        <w:rPr>
          <w:rFonts w:hAnsi="Times New Roman" w:ascii="Times New Roman"/>
          <w:szCs w:val="24"/>
          <w:lang w:val="hr-HR"/>
        </w:rPr>
        <w:t>20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F66567">
        <w:rPr>
          <w:rFonts w:hAnsi="Times New Roman" w:ascii="Times New Roman"/>
          <w:szCs w:val="24"/>
          <w:lang w:val="hr-HR"/>
        </w:rPr>
        <w:t>ožujka</w:t>
      </w:r>
      <w:r w:rsidR="00726401" w:rsidRPr="008A049E">
        <w:rPr>
          <w:rFonts w:hAnsi="Times New Roman" w:ascii="Times New Roman"/>
          <w:szCs w:val="24"/>
          <w:lang w:val="hr-HR"/>
        </w:rPr>
        <w:t xml:space="preserve"> 2018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F66567">
        <w:rPr>
          <w:rFonts w:hAnsi="Times New Roman" w:ascii="Times New Roman"/>
          <w:szCs w:val="24"/>
          <w:lang w:val="hr-HR"/>
        </w:rPr>
        <w:t>VALLERA d.o.o. za proizvodnju i trgovinu, Jastrebarsko (Grad Jastrebarsko), Kolodvorska 60</w:t>
      </w:r>
      <w:r w:rsidR="00F66567">
        <w:rPr>
          <w:rFonts w:hAnsi="Times New Roman" w:ascii="Times New Roman"/>
          <w:szCs w:val="24"/>
          <w:shd w:fill="F8F8F8" w:color="auto" w:val="clear"/>
          <w:lang w:val="hr-HR"/>
        </w:rPr>
        <w:t>, OIB 85562327891</w:t>
      </w:r>
      <w:r w:rsidR="00822B20">
        <w:rPr>
          <w:rFonts w:hAnsi="Times New Roman" w:ascii="Times New Roman"/>
          <w:szCs w:val="24"/>
          <w:lang w:val="hr-HR"/>
        </w:rPr>
        <w:t>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66567">
        <w:rPr>
          <w:rFonts w:hAnsi="Times New Roman" w:ascii="Times New Roman"/>
          <w:color w:val="000000"/>
          <w:szCs w:val="24"/>
          <w:lang w:val="hr-HR"/>
        </w:rPr>
        <w:t>Martin Lukin, Zagreb, Gračanska cesta 145F, OIB 12398076495.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895D0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Ra</w:t>
      </w:r>
      <w:r w:rsidR="00895D0E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447D6C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Izlučni vjerovnici dužni su nadležnu jedinicu Financijske agencije u roku za prijavu tražbina obavijestiti o svojim pravima, pravnoj osnovi izlučnog prava </w:t>
      </w:r>
      <w:r w:rsidRPr="00895D0E">
        <w:rPr>
          <w:rFonts w:hAnsi="Times New Roman" w:ascii="Times New Roman"/>
          <w:color w:val="000000"/>
          <w:szCs w:val="24"/>
          <w:lang w:val="hr-HR"/>
        </w:rPr>
        <w:t>i dijelu imovine dužnika na koji se</w:t>
      </w:r>
      <w:r>
        <w:rPr>
          <w:rFonts w:hAnsi="Times New Roman" w:ascii="Times New Roman"/>
          <w:color w:val="000000"/>
          <w:szCs w:val="24"/>
          <w:lang w:val="hr-HR"/>
        </w:rPr>
        <w:t xml:space="preserve"> odnosni 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njihovo </w:t>
      </w:r>
      <w:r>
        <w:rPr>
          <w:rFonts w:hAnsi="Times New Roman" w:ascii="Times New Roman"/>
          <w:color w:val="000000"/>
          <w:szCs w:val="24"/>
          <w:lang w:val="hr-HR"/>
        </w:rPr>
        <w:t>izlučno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pravo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47D6C" w:rsidP="00447D6C" w:rsidR="00447D6C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>
        <w:rPr>
          <w:rFonts w:hAnsi="Times New Roman" w:ascii="Times New Roman"/>
          <w:color w:val="000000"/>
          <w:szCs w:val="24"/>
          <w:lang w:val="hr-HR"/>
        </w:rPr>
        <w:t>dužni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 su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>
        <w:rPr>
          <w:rFonts w:hAnsi="Times New Roman" w:ascii="Times New Roman"/>
          <w:color w:val="000000"/>
          <w:szCs w:val="24"/>
          <w:lang w:val="hr-HR"/>
        </w:rPr>
        <w:t>u Obavijesti</w:t>
      </w:r>
      <w:r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odnosno, izdvajanja predmeta na koje se odnosi njihovo izlučno pravo radi provedbe plana restrukturiranja.</w:t>
      </w:r>
    </w:p>
    <w:p w:rsidRDefault="00996EE5" w:rsidP="00D87266" w:rsidR="00996EE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F626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6D4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7A3ED8">
        <w:rPr>
          <w:rFonts w:hAnsi="Times New Roman" w:ascii="Times New Roman"/>
          <w:szCs w:val="24"/>
          <w:lang w:val="hr-HR"/>
        </w:rPr>
        <w:t xml:space="preserve">dana </w:t>
      </w:r>
      <w:r w:rsidR="00DF57A9">
        <w:rPr>
          <w:rFonts w:hAnsi="Times New Roman" w:ascii="Times New Roman"/>
          <w:b/>
          <w:szCs w:val="24"/>
          <w:u w:val="single"/>
          <w:lang w:val="hr-HR"/>
        </w:rPr>
        <w:t>17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DF57A9">
        <w:rPr>
          <w:rFonts w:hAnsi="Times New Roman" w:ascii="Times New Roman"/>
          <w:b/>
          <w:szCs w:val="24"/>
          <w:u w:val="single"/>
          <w:lang w:val="hr-HR"/>
        </w:rPr>
        <w:t>srpnja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 2018</w:t>
      </w:r>
      <w:r w:rsidRPr="00996EE5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7A3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>
        <w:rPr>
          <w:rFonts w:hAnsi="Times New Roman" w:ascii="Times New Roman"/>
          <w:color w:val="000000"/>
          <w:szCs w:val="24"/>
          <w:lang w:val="hr-HR"/>
        </w:rPr>
        <w:t>Amruševa 2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7733">
        <w:rPr>
          <w:rFonts w:hAnsi="Times New Roman" w:ascii="Times New Roman"/>
          <w:color w:val="000000"/>
          <w:szCs w:val="24"/>
          <w:lang w:val="hr-HR"/>
        </w:rPr>
        <w:t>dvorana</w:t>
      </w:r>
      <w:r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>
        <w:rPr>
          <w:rFonts w:hAnsi="Times New Roman" w:ascii="Times New Roman"/>
          <w:color w:val="000000"/>
          <w:szCs w:val="24"/>
          <w:lang w:val="hr-HR"/>
        </w:rPr>
        <w:t>lasna ploča ovog suda zajedno s prijedlogom plana</w:t>
      </w:r>
      <w:r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>
      <w:pPr>
        <w:pStyle w:val="Tijeloteksta"/>
        <w:rPr>
          <w:color w:val="000000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>
        <w:rPr>
          <w:rFonts w:hAnsi="Times New Roman" w:ascii="Times New Roman"/>
          <w:color w:val="000000"/>
          <w:szCs w:val="24"/>
          <w:lang w:val="hr-HR"/>
        </w:rPr>
        <w:t>broj 71/15</w:t>
      </w:r>
      <w:r w:rsidR="00DF57A9">
        <w:rPr>
          <w:rFonts w:hAnsi="Times New Roman" w:ascii="Times New Roman"/>
          <w:color w:val="000000"/>
          <w:szCs w:val="24"/>
          <w:lang w:val="hr-HR"/>
        </w:rPr>
        <w:t>,104/17: dalje: SZ), dana 9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F57A9">
        <w:rPr>
          <w:rFonts w:hAnsi="Times New Roman" w:ascii="Times New Roman"/>
          <w:color w:val="000000"/>
          <w:szCs w:val="24"/>
          <w:lang w:val="hr-HR"/>
        </w:rPr>
        <w:t>veljače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3D7733">
        <w:rPr>
          <w:rFonts w:hAnsi="Times New Roman" w:ascii="Times New Roman"/>
          <w:color w:val="000000"/>
          <w:szCs w:val="24"/>
          <w:lang w:val="hr-HR"/>
        </w:rPr>
        <w:t>.g.</w:t>
      </w:r>
      <w:r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DF57A9">
        <w:rPr>
          <w:rFonts w:hAnsi="Times New Roman" w:ascii="Times New Roman"/>
          <w:szCs w:val="24"/>
          <w:lang w:val="hr-HR"/>
        </w:rPr>
        <w:t>VALLERA d.o.o. za proizvodnju i trgovinu, Jastrebarsko (Grad Jastrebarsko), Kolodvorska 60</w:t>
      </w:r>
      <w:r w:rsidR="00DF57A9">
        <w:rPr>
          <w:rFonts w:hAnsi="Times New Roman" w:ascii="Times New Roman"/>
          <w:szCs w:val="24"/>
          <w:shd w:fill="F8F8F8" w:color="auto" w:val="clear"/>
          <w:lang w:val="hr-HR"/>
        </w:rPr>
        <w:t>, OIB 85562327891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, te zatim po pozivu suda dopunu </w:t>
      </w:r>
      <w:r w:rsidR="00DF57A9">
        <w:rPr>
          <w:rFonts w:hAnsi="Times New Roman" w:ascii="Times New Roman"/>
          <w:color w:val="000000"/>
          <w:szCs w:val="24"/>
          <w:lang w:val="hr-HR"/>
        </w:rPr>
        <w:t>istoga dana 8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F57A9">
        <w:rPr>
          <w:rFonts w:hAnsi="Times New Roman" w:ascii="Times New Roman"/>
          <w:color w:val="000000"/>
          <w:szCs w:val="24"/>
          <w:lang w:val="hr-HR"/>
        </w:rPr>
        <w:t>ožujka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2018.g.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Podnositelj pr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ijedloga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uz prijedlog</w:t>
      </w:r>
      <w:r w:rsidR="00996EE5">
        <w:rPr>
          <w:rFonts w:hAnsi="Times New Roman" w:ascii="Times New Roman"/>
          <w:color w:val="000000"/>
          <w:szCs w:val="24"/>
          <w:lang w:val="hr-HR"/>
        </w:rPr>
        <w:t>, odnosno nakon zatražene dopune,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dostavio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>
        <w:rPr>
          <w:rFonts w:hAnsi="Times New Roman" w:ascii="Times New Roman"/>
          <w:color w:val="000000"/>
          <w:szCs w:val="24"/>
          <w:lang w:val="hr-HR"/>
        </w:rPr>
        <w:t>VIII.,</w:t>
      </w:r>
      <w:r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F57A9" w:rsidP="00D87266" w:rsidR="00DF57A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F57A9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20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ožujka</w:t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CE14F4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(tri) primjerka, a istoj odlučuje Visoki trgovački sud RH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>
      <w:pPr>
        <w:rPr>
          <w:color w:val="000000"/>
          <w:lang w:val="hr-HR"/>
        </w:rPr>
      </w:pPr>
    </w:p>
    <w:p w:rsidRDefault="00CE14F4" w:rsidP="00CE14F4" w:rsidR="00CE14F4" w:rsidRPr="00CE14F4">
      <w:pPr>
        <w:ind w:left="4248"/>
        <w:rPr>
          <w:rFonts w:hAnsi="Times New Roman" w:ascii="Times New Roman"/>
        </w:rPr>
      </w:pPr>
      <w:r w:rsidRPr="00CE14F4">
        <w:rPr>
          <w:rFonts w:hAnsi="Times New Roman" w:ascii="Times New Roman"/>
        </w:rPr>
        <w:t>Za točnost otpravka-ovlašteni službenik</w:t>
      </w:r>
    </w:p>
    <w:p w:rsidRDefault="00CE14F4" w:rsidP="00CE14F4" w:rsidR="00CE14F4" w:rsidRPr="00CE14F4">
      <w:pPr>
        <w:ind w:left="4248"/>
        <w:rPr>
          <w:rFonts w:hAnsi="Times New Roman" w:ascii="Times New Roman"/>
        </w:rPr>
      </w:pPr>
      <w:r w:rsidRPr="00CE14F4">
        <w:rPr>
          <w:rFonts w:hAnsi="Times New Roman" w:ascii="Times New Roman"/>
        </w:rPr>
        <w:tab/>
        <w:t xml:space="preserve">   Monika Grbac</w:t>
      </w:r>
    </w:p>
    <w:p w:rsidRDefault="007918C8" w:rsidP="00CE14F4" w:rsidR="007918C8" w:rsidRPr="00CE14F4">
      <w:pPr>
        <w:pStyle w:val="Odlomakpopisa"/>
        <w:rPr>
          <w:rFonts w:hAnsi="Times New Roman" w:ascii="Times New Roman"/>
        </w:rPr>
      </w:pPr>
    </w:p>
    <w:p w:rsidRDefault="005E71C7" w:rsidR="005E71C7"/>
    <w:sectPr w:rsidSect="00D36322" w:rsidR="005E71C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4F4" w:rsidRPr="00CE14F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F66567">
          <w:t xml:space="preserve">          </w:t>
        </w:r>
        <w:r>
          <w:rPr>
            <w:rFonts w:hAnsi="Times New Roman" w:ascii="Times New Roman"/>
            <w:color w:val="000000"/>
            <w:szCs w:val="24"/>
            <w:lang w:val="hr-HR"/>
          </w:rPr>
          <w:t>20 St-</w:t>
        </w:r>
        <w:r w:rsidR="00F66567">
          <w:rPr>
            <w:rFonts w:hAnsi="Times New Roman" w:ascii="Times New Roman"/>
            <w:color w:val="000000"/>
            <w:szCs w:val="24"/>
            <w:lang w:val="hr-HR"/>
          </w:rPr>
          <w:t>414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CE14F4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1A0BE3"/>
    <w:rsid w:val="001C4A06"/>
    <w:rsid w:val="001E157F"/>
    <w:rsid w:val="001E19EA"/>
    <w:rsid w:val="00223355"/>
    <w:rsid w:val="0023099E"/>
    <w:rsid w:val="002B4A0D"/>
    <w:rsid w:val="00312E5B"/>
    <w:rsid w:val="00383792"/>
    <w:rsid w:val="003D6DA5"/>
    <w:rsid w:val="003D7733"/>
    <w:rsid w:val="00447D6C"/>
    <w:rsid w:val="00495987"/>
    <w:rsid w:val="004C2D1D"/>
    <w:rsid w:val="004E336E"/>
    <w:rsid w:val="00580B5E"/>
    <w:rsid w:val="00595FA9"/>
    <w:rsid w:val="005E71C7"/>
    <w:rsid w:val="00605A4C"/>
    <w:rsid w:val="00615534"/>
    <w:rsid w:val="00726401"/>
    <w:rsid w:val="007918C8"/>
    <w:rsid w:val="00796BF7"/>
    <w:rsid w:val="007A3ED8"/>
    <w:rsid w:val="00822B20"/>
    <w:rsid w:val="00895D0E"/>
    <w:rsid w:val="008A049E"/>
    <w:rsid w:val="008D35CE"/>
    <w:rsid w:val="008E43EE"/>
    <w:rsid w:val="00910180"/>
    <w:rsid w:val="009444FA"/>
    <w:rsid w:val="009547F8"/>
    <w:rsid w:val="00996EE5"/>
    <w:rsid w:val="00B26CFC"/>
    <w:rsid w:val="00B75CA4"/>
    <w:rsid w:val="00C406A5"/>
    <w:rsid w:val="00CE14F4"/>
    <w:rsid w:val="00D36322"/>
    <w:rsid w:val="00D87266"/>
    <w:rsid w:val="00D903D6"/>
    <w:rsid w:val="00D96B77"/>
    <w:rsid w:val="00DF57A9"/>
    <w:rsid w:val="00E858E6"/>
    <w:rsid w:val="00EA7A93"/>
    <w:rsid w:val="00F6269A"/>
    <w:rsid w:val="00F626D4"/>
    <w:rsid w:val="00F66567"/>
    <w:rsid w:val="00FA572F"/>
    <w:rsid w:val="00FC78AB"/>
    <w:rsid w:val="00FE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5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C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CC3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C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C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5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C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CC3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C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C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St-414/2018-7</izvorni_sadrzaj>
    <derivirana_varijabla naziv="DomainObject.Oznaka_1">St-414/2018-7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St-414/2018-7</izvorni_sadrzaj>
    <derivirana_varijabla naziv="DomainObject.PoslovniBrojDokumenta_1">St-414/2018-7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4721</properties:Characters>
  <properties:Lines>114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2018-03-20T12:23:00Z</dcterms:created>
  <dc:creator>Monika Grbac</dc:creator>
  <cp:lastModifiedBy>Monika Grbac</cp:lastModifiedBy>
  <cp:lastPrinted>2018-02-01T10:01:00Z</cp:lastPrinted>
  <dcterms:modified xmlns:xsi="http://www.w3.org/2001/XMLSchema-instance" xsi:type="dcterms:W3CDTF">2018-03-20T12:34:00Z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St-414/2018-7 / Odluka - Rješenje o otvaranju predstečajnog postupka (st-414-18_VALLERA.docx)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