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87cab0" w14:paraId="c87cab0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F703C3" w:rsidR="00B90924">
      <w:pPr>
        <w:pStyle w:val="Zaglavlje"/>
        <w:jc w:val="right"/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F703C3">
        <w:rPr>
          <w:b/>
          <w:sz w:val="24"/>
          <w:szCs w:val="24"/>
        </w:rPr>
        <w:t xml:space="preserve"> </w:t>
      </w:r>
    </w:p>
    <w:p w:rsidRDefault="006F6851" w:rsidP="00F703C3" w:rsidR="00F703C3" w:rsidRPr="00F703C3">
      <w:pPr>
        <w:pStyle w:val="Zaglavlje"/>
        <w:jc w:val="right"/>
        <w:rPr>
          <w:sz w:val="24"/>
          <w:szCs w:val="24"/>
        </w:rPr>
      </w:pPr>
      <w:r>
        <w:rPr>
          <w:sz w:val="24"/>
          <w:szCs w:val="24"/>
        </w:rPr>
        <w:t>40 St-1155</w:t>
      </w:r>
      <w:r w:rsidRPr="00502E76">
        <w:rPr>
          <w:sz w:val="24"/>
          <w:szCs w:val="24"/>
        </w:rPr>
        <w:t>/1</w:t>
      </w:r>
      <w:r>
        <w:rPr>
          <w:sz w:val="24"/>
          <w:szCs w:val="24"/>
        </w:rPr>
        <w:t>8</w:t>
      </w: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sz w:val="24"/>
          <w:szCs w:val="24"/>
        </w:rPr>
        <w:t xml:space="preserve">      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 w:rsidRPr="00DF70B9">
      <w:pPr>
        <w:jc w:val="center"/>
        <w:rPr>
          <w:b/>
          <w:sz w:val="24"/>
          <w:szCs w:val="24"/>
        </w:rPr>
      </w:pPr>
    </w:p>
    <w:p w:rsidRDefault="00842307" w:rsidP="00842307" w:rsidR="002B2DAC" w:rsidRPr="00521237">
      <w:pPr>
        <w:ind w:firstLine="708"/>
        <w:jc w:val="both"/>
        <w:rPr>
          <w:sz w:val="24"/>
          <w:szCs w:val="24"/>
        </w:rPr>
      </w:pPr>
      <w:r w:rsidRPr="00DF70B9">
        <w:rPr>
          <w:sz w:val="24"/>
          <w:szCs w:val="24"/>
        </w:rPr>
        <w:t xml:space="preserve">TRGOVAČKI SUD U ZAGREBU, po sucu tog suda Anti Galiću, kao sucu pojedincu, u predstečajnom postupku nad dužnikom EUROANODIZACIJA d.o.o., 10431 Novaki, Zagrebačka 1. OIB 58180094655, nakon </w:t>
      </w:r>
      <w:r>
        <w:rPr>
          <w:sz w:val="24"/>
          <w:szCs w:val="24"/>
        </w:rPr>
        <w:t xml:space="preserve">nastavka </w:t>
      </w:r>
      <w:r w:rsidRPr="00DF70B9">
        <w:rPr>
          <w:sz w:val="24"/>
          <w:szCs w:val="24"/>
        </w:rPr>
        <w:t xml:space="preserve">ročišta za ispitivanje tražbina održanog dana </w:t>
      </w:r>
      <w:r>
        <w:rPr>
          <w:sz w:val="24"/>
          <w:szCs w:val="24"/>
        </w:rPr>
        <w:t>19.prosinca</w:t>
      </w:r>
      <w:r w:rsidRPr="00DF70B9">
        <w:rPr>
          <w:sz w:val="24"/>
          <w:szCs w:val="24"/>
        </w:rPr>
        <w:t xml:space="preserve"> 2018.,  dana</w:t>
      </w:r>
      <w:r>
        <w:rPr>
          <w:sz w:val="24"/>
          <w:szCs w:val="24"/>
        </w:rPr>
        <w:t xml:space="preserve"> 24.prosinca 2018 </w:t>
      </w:r>
    </w:p>
    <w:p w:rsidRDefault="004D45C7" w:rsidP="004D45C7" w:rsidR="004D45C7" w:rsidRPr="006050C8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44747B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521237" w:rsidP="00521237" w:rsidR="00521237">
      <w:pPr>
        <w:jc w:val="both"/>
        <w:rPr>
          <w:b/>
        </w:rPr>
      </w:pPr>
    </w:p>
    <w:tbl>
      <w:tblPr>
        <w:tblStyle w:val="Reetkatablice"/>
        <w:tblW w:type="dxa" w:w="9782"/>
        <w:tblInd w:type="dxa" w:w="-431"/>
        <w:tblLook w:val="04A0" w:noVBand="1" w:noHBand="0" w:lastColumn="0" w:firstColumn="1" w:lastRow="0" w:firstRow="1"/>
      </w:tblPr>
      <w:tblGrid>
        <w:gridCol w:w="710"/>
        <w:gridCol w:w="3017"/>
        <w:gridCol w:w="2249"/>
        <w:gridCol w:w="2123"/>
        <w:gridCol w:w="1683"/>
      </w:tblGrid>
      <w:tr w:rsidTr="004756B4" w:rsidR="00521237" w:rsidRPr="00647FA2">
        <w:trPr>
          <w:trHeight w:val="316"/>
        </w:trPr>
        <w:tc>
          <w:tcPr>
            <w:tcW w:type="dxa" w:w="710"/>
            <w:hideMark/>
          </w:tcPr>
          <w:p w:rsidRDefault="00521237" w:rsidP="004756B4" w:rsidR="00521237" w:rsidRPr="00647FA2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R.B.</w:t>
            </w:r>
          </w:p>
        </w:tc>
        <w:tc>
          <w:tcPr>
            <w:tcW w:type="dxa" w:w="3017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vjerovnik</w:t>
            </w:r>
          </w:p>
        </w:tc>
        <w:tc>
          <w:tcPr>
            <w:tcW w:type="dxa" w:w="2249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OIB</w:t>
            </w:r>
          </w:p>
        </w:tc>
        <w:tc>
          <w:tcPr>
            <w:tcW w:type="dxa" w:w="2123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Adresa</w:t>
            </w:r>
          </w:p>
        </w:tc>
        <w:tc>
          <w:tcPr>
            <w:tcW w:type="dxa" w:w="1683"/>
            <w:hideMark/>
          </w:tcPr>
          <w:p w:rsidRDefault="00521237" w:rsidP="004756B4" w:rsidR="00521237" w:rsidRPr="00647FA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47FA2">
              <w:rPr>
                <w:b/>
                <w:bCs/>
                <w:color w:val="000000"/>
                <w:sz w:val="22"/>
                <w:szCs w:val="22"/>
              </w:rPr>
              <w:t>Iznos utvrđene tražbine</w:t>
            </w:r>
          </w:p>
        </w:tc>
      </w:tr>
    </w:tbl>
    <w:tbl>
      <w:tblPr>
        <w:tblW w:type="pct" w:w="5395"/>
        <w:tblInd w:type="dxa" w:w="-42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5"/>
        <w:gridCol w:w="3053"/>
        <w:gridCol w:w="2325"/>
        <w:gridCol w:w="2181"/>
        <w:gridCol w:w="1738"/>
      </w:tblGrid>
      <w:tr w:rsidTr="004756B4" w:rsidR="00521237" w:rsidRPr="00647FA2">
        <w:trPr>
          <w:trHeight w:val="499"/>
        </w:trPr>
        <w:tc>
          <w:tcPr>
            <w:tcW w:type="pct" w:w="362"/>
            <w:shd w:fill="auto" w:color="auto" w:val="clear"/>
            <w:noWrap/>
            <w:vAlign w:val="center"/>
            <w:hideMark/>
          </w:tcPr>
          <w:p w:rsidRDefault="00324CAF" w:rsidP="00324CAF" w:rsidR="00521237" w:rsidRPr="00647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type="pct" w:w="1523"/>
            <w:shd w:fill="auto" w:color="auto" w:val="clear"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MINISTARSTVO FINANCIJA - POREZNA UPRAVA</w:t>
            </w:r>
          </w:p>
        </w:tc>
        <w:tc>
          <w:tcPr>
            <w:tcW w:type="pct" w:w="1160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18683136487</w:t>
            </w:r>
          </w:p>
        </w:tc>
        <w:tc>
          <w:tcPr>
            <w:tcW w:type="pct" w:w="1088"/>
            <w:shd w:fill="auto" w:color="auto" w:val="clear"/>
            <w:noWrap/>
            <w:vAlign w:val="center"/>
            <w:hideMark/>
          </w:tcPr>
          <w:p w:rsidRDefault="00521237" w:rsidP="004756B4" w:rsidR="00521237" w:rsidRPr="00647FA2">
            <w:pPr>
              <w:rPr>
                <w:sz w:val="22"/>
                <w:szCs w:val="22"/>
              </w:rPr>
            </w:pPr>
            <w:r w:rsidRPr="00647FA2">
              <w:rPr>
                <w:sz w:val="22"/>
                <w:szCs w:val="22"/>
              </w:rPr>
              <w:t>Boškovićeva 5, 10000 ZAGREB</w:t>
            </w:r>
          </w:p>
        </w:tc>
        <w:tc>
          <w:tcPr>
            <w:tcW w:type="pct" w:w="867"/>
            <w:shd w:fill="auto" w:color="auto" w:val="clear"/>
            <w:noWrap/>
            <w:vAlign w:val="center"/>
            <w:hideMark/>
          </w:tcPr>
          <w:p w:rsidRDefault="00324CAF" w:rsidP="00324CAF" w:rsidR="00521237" w:rsidRPr="00647FA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1.979.670,51</w:t>
            </w:r>
            <w:r w:rsidR="007337B5">
              <w:rPr>
                <w:sz w:val="22"/>
                <w:szCs w:val="22"/>
              </w:rPr>
              <w:t xml:space="preserve"> kn</w:t>
            </w:r>
          </w:p>
        </w:tc>
      </w:tr>
    </w:tbl>
    <w:p w:rsidRDefault="00521237" w:rsidP="00F0731C" w:rsidR="00521237" w:rsidRPr="0075686D">
      <w:pPr>
        <w:widowControl/>
        <w:ind w:left="720"/>
        <w:jc w:val="both"/>
        <w:rPr>
          <w:b/>
          <w:sz w:val="22"/>
          <w:szCs w:val="22"/>
        </w:rPr>
      </w:pPr>
    </w:p>
    <w:p w:rsidRDefault="003B680F" w:rsidP="00913C83" w:rsidR="003B680F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B90924" w:rsidP="00AB3950" w:rsidR="00B90924">
      <w:pPr>
        <w:widowControl/>
        <w:ind w:firstLine="720"/>
        <w:jc w:val="both"/>
        <w:rPr>
          <w:sz w:val="24"/>
          <w:szCs w:val="24"/>
        </w:rPr>
      </w:pPr>
    </w:p>
    <w:p w:rsidRDefault="001B3B6C" w:rsidP="00AB3950" w:rsidR="001B3B6C" w:rsidRPr="001B3B6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 xml:space="preserve">-rješenjem ovog suda broj gornji od 3.svibnja  2017.  otvoren je  predstečajni postupak nad dužnikom </w:t>
      </w:r>
      <w:r w:rsidR="00354D88" w:rsidRPr="00DF70B9">
        <w:rPr>
          <w:sz w:val="24"/>
          <w:szCs w:val="24"/>
        </w:rPr>
        <w:t>EUROANODIZACIJA d.o.o., 10431 Novaki, Zagrebačka 1. OIB 58180094655</w:t>
      </w:r>
      <w:r w:rsidRPr="001B3B6C">
        <w:rPr>
          <w:sz w:val="24"/>
          <w:szCs w:val="24"/>
        </w:rPr>
        <w:t>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 xml:space="preserve">-dana </w:t>
      </w:r>
      <w:r w:rsidR="00354D88">
        <w:rPr>
          <w:sz w:val="24"/>
          <w:szCs w:val="24"/>
        </w:rPr>
        <w:t>28</w:t>
      </w:r>
      <w:r w:rsidRPr="001B3B6C">
        <w:rPr>
          <w:sz w:val="24"/>
          <w:szCs w:val="24"/>
        </w:rPr>
        <w:t>.kolovoza 2018. održano je ročište za ispitivanje tražbine,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 xml:space="preserve">-dana </w:t>
      </w:r>
      <w:r w:rsidR="00C4683D">
        <w:rPr>
          <w:sz w:val="24"/>
          <w:szCs w:val="24"/>
        </w:rPr>
        <w:t>30.kolovoza</w:t>
      </w:r>
      <w:r w:rsidRPr="001B3B6C">
        <w:rPr>
          <w:sz w:val="24"/>
          <w:szCs w:val="24"/>
        </w:rPr>
        <w:t xml:space="preserve"> 2018. doneseno je rješenje o utvrđenim i osporenim tražbinama,</w:t>
      </w:r>
    </w:p>
    <w:p w:rsidRDefault="001B3B6C" w:rsidP="001B3B6C" w:rsidR="001B3B6C" w:rsidRPr="001B3B6C">
      <w:pPr>
        <w:ind w:firstLine="708"/>
        <w:jc w:val="both"/>
        <w:rPr>
          <w:sz w:val="24"/>
          <w:szCs w:val="24"/>
        </w:rPr>
      </w:pPr>
      <w:r w:rsidRPr="001B3B6C">
        <w:rPr>
          <w:sz w:val="24"/>
          <w:szCs w:val="24"/>
        </w:rPr>
        <w:t>-rješenjem Visokog trgovačkog suda Republike Hrvatske od 16.listopada 2018., poslovni broj Pž-605</w:t>
      </w:r>
      <w:r w:rsidR="00C4683D">
        <w:rPr>
          <w:sz w:val="24"/>
          <w:szCs w:val="24"/>
        </w:rPr>
        <w:t>6</w:t>
      </w:r>
      <w:r w:rsidRPr="001B3B6C">
        <w:rPr>
          <w:sz w:val="24"/>
          <w:szCs w:val="24"/>
        </w:rPr>
        <w:t xml:space="preserve">/2018 djelomično je ukinuto rješenje ovog suda od </w:t>
      </w:r>
      <w:r w:rsidR="00C4683D">
        <w:rPr>
          <w:sz w:val="24"/>
          <w:szCs w:val="24"/>
        </w:rPr>
        <w:t>30.kolovoza</w:t>
      </w:r>
      <w:r w:rsidRPr="001B3B6C">
        <w:rPr>
          <w:sz w:val="24"/>
          <w:szCs w:val="24"/>
        </w:rPr>
        <w:t xml:space="preserve"> 2018. i to u  toč. I. </w:t>
      </w:r>
      <w:r w:rsidR="00C4683D">
        <w:rPr>
          <w:sz w:val="24"/>
          <w:szCs w:val="24"/>
        </w:rPr>
        <w:t>19</w:t>
      </w:r>
      <w:r w:rsidRPr="001B3B6C">
        <w:rPr>
          <w:sz w:val="24"/>
          <w:szCs w:val="24"/>
        </w:rPr>
        <w:t>5 (Republika Hrvatska, Ministarstvo financija) izreke te predmet u tom dijelu vraćen ovom sudu na ponovni postupak.</w:t>
      </w:r>
    </w:p>
    <w:p w:rsidRDefault="001B3B6C" w:rsidP="00A55AC8" w:rsidR="00A55AC8" w:rsidRPr="00D51C61">
      <w:pPr>
        <w:ind w:firstLine="708"/>
        <w:jc w:val="both"/>
        <w:rPr>
          <w:sz w:val="24"/>
          <w:szCs w:val="24"/>
        </w:rPr>
      </w:pPr>
      <w:r w:rsidRPr="00D51C61">
        <w:rPr>
          <w:sz w:val="24"/>
          <w:szCs w:val="24"/>
        </w:rPr>
        <w:t xml:space="preserve">-na nastavku </w:t>
      </w:r>
      <w:r w:rsidR="003A4357" w:rsidRPr="00D51C61">
        <w:rPr>
          <w:sz w:val="24"/>
          <w:szCs w:val="24"/>
        </w:rPr>
        <w:t>ročišta radi ispitivanja tražbina</w:t>
      </w:r>
      <w:r w:rsidR="00A55AC8" w:rsidRPr="00D51C61">
        <w:rPr>
          <w:sz w:val="24"/>
          <w:szCs w:val="24"/>
        </w:rPr>
        <w:t xml:space="preserve"> od </w:t>
      </w:r>
      <w:r w:rsidR="00F3238A">
        <w:rPr>
          <w:sz w:val="24"/>
          <w:szCs w:val="24"/>
        </w:rPr>
        <w:t>19.prosinca</w:t>
      </w:r>
      <w:r w:rsidR="00A55AC8" w:rsidRPr="00D51C61">
        <w:rPr>
          <w:sz w:val="24"/>
          <w:szCs w:val="24"/>
        </w:rPr>
        <w:t xml:space="preserve"> 2018.</w:t>
      </w:r>
      <w:r w:rsidR="00846FED">
        <w:rPr>
          <w:sz w:val="24"/>
          <w:szCs w:val="24"/>
        </w:rPr>
        <w:t xml:space="preserve"> </w:t>
      </w:r>
      <w:r w:rsidR="00A55AC8" w:rsidRPr="00D51C61">
        <w:rPr>
          <w:sz w:val="24"/>
          <w:szCs w:val="24"/>
        </w:rPr>
        <w:t xml:space="preserve">dužnik i vjerovnik Republika Hrvatska, </w:t>
      </w:r>
      <w:r w:rsidR="00E54D98" w:rsidRPr="00D51C61">
        <w:rPr>
          <w:sz w:val="24"/>
          <w:szCs w:val="24"/>
        </w:rPr>
        <w:t xml:space="preserve">Ministarstvio financija učinili su nespornim </w:t>
      </w:r>
      <w:r w:rsidR="00A55AC8" w:rsidRPr="00D51C61">
        <w:rPr>
          <w:sz w:val="24"/>
          <w:szCs w:val="24"/>
        </w:rPr>
        <w:t xml:space="preserve">kako je za </w:t>
      </w:r>
      <w:r w:rsidR="00E54D98" w:rsidRPr="00D51C61">
        <w:rPr>
          <w:sz w:val="24"/>
          <w:szCs w:val="24"/>
        </w:rPr>
        <w:t xml:space="preserve">tog vjerovnika </w:t>
      </w:r>
      <w:r w:rsidR="00A55AC8" w:rsidRPr="00D51C61">
        <w:rPr>
          <w:sz w:val="24"/>
          <w:szCs w:val="24"/>
        </w:rPr>
        <w:t xml:space="preserve">dužnik u prijedlogu za otvaranje </w:t>
      </w:r>
      <w:r w:rsidR="00E54D98" w:rsidRPr="00D51C61">
        <w:rPr>
          <w:sz w:val="24"/>
          <w:szCs w:val="24"/>
        </w:rPr>
        <w:t>pred</w:t>
      </w:r>
      <w:r w:rsidR="00A55AC8" w:rsidRPr="00D51C61">
        <w:rPr>
          <w:sz w:val="24"/>
          <w:szCs w:val="24"/>
        </w:rPr>
        <w:t xml:space="preserve">stečajnog postupka naznačio iznos tražbine </w:t>
      </w:r>
      <w:r w:rsidR="006B5E41">
        <w:rPr>
          <w:sz w:val="24"/>
          <w:szCs w:val="24"/>
        </w:rPr>
        <w:t>2.593.316,16</w:t>
      </w:r>
      <w:r w:rsidR="00A55AC8" w:rsidRPr="00D51C61">
        <w:rPr>
          <w:sz w:val="24"/>
          <w:szCs w:val="24"/>
        </w:rPr>
        <w:t xml:space="preserve">, a da je vjerovnik prijavio tražbinu u iznosu od </w:t>
      </w:r>
      <w:r w:rsidR="006B5E41">
        <w:rPr>
          <w:sz w:val="24"/>
          <w:szCs w:val="24"/>
        </w:rPr>
        <w:t>1.979.670,51 kn</w:t>
      </w:r>
      <w:r w:rsidR="00A55AC8" w:rsidRPr="00D51C61">
        <w:rPr>
          <w:sz w:val="24"/>
          <w:szCs w:val="24"/>
        </w:rPr>
        <w:t xml:space="preserve">. </w:t>
      </w:r>
      <w:r w:rsidR="00D51C61">
        <w:rPr>
          <w:sz w:val="24"/>
          <w:szCs w:val="24"/>
        </w:rPr>
        <w:t>Uvidom u spis utvrđeno je da tražbina tog vjerovnika nije osporena u prijavljenom iznosu.</w:t>
      </w:r>
    </w:p>
    <w:p w:rsidRDefault="00D54BB6" w:rsidP="00D54BB6" w:rsidR="00D54BB6">
      <w:pPr>
        <w:widowControl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47. SZ-a tražbine prijavljene u propisanom roku smatraju se utvrđenim ako ih nije osporio dužnik, povjerenik ako je imenovan ili vjerovnik.</w:t>
      </w:r>
    </w:p>
    <w:p w:rsidRDefault="00D54BB6" w:rsidP="00EE5AF8" w:rsidR="00EE5AF8">
      <w:pPr>
        <w:widowControl/>
        <w:jc w:val="both"/>
        <w:rPr>
          <w:sz w:val="24"/>
          <w:szCs w:val="24"/>
        </w:rPr>
      </w:pPr>
      <w:r w:rsidRPr="005B1058">
        <w:rPr>
          <w:sz w:val="24"/>
          <w:szCs w:val="24"/>
        </w:rPr>
        <w:lastRenderedPageBreak/>
        <w:tab/>
        <w:t xml:space="preserve">Slijedom naprijed navedenog,  </w:t>
      </w:r>
      <w:r>
        <w:rPr>
          <w:sz w:val="24"/>
          <w:szCs w:val="24"/>
        </w:rPr>
        <w:t xml:space="preserve">a temeljem članka 47. SZ-a </w:t>
      </w:r>
      <w:r w:rsidRPr="005B1058">
        <w:rPr>
          <w:sz w:val="24"/>
          <w:szCs w:val="24"/>
        </w:rPr>
        <w:t xml:space="preserve">kako </w:t>
      </w:r>
      <w:r w:rsidR="008B030A">
        <w:rPr>
          <w:sz w:val="24"/>
          <w:szCs w:val="24"/>
        </w:rPr>
        <w:t xml:space="preserve">je </w:t>
      </w:r>
      <w:r w:rsidRPr="005B1058">
        <w:rPr>
          <w:sz w:val="24"/>
          <w:szCs w:val="24"/>
        </w:rPr>
        <w:t>tražbin</w:t>
      </w:r>
      <w:r w:rsidR="008B030A">
        <w:rPr>
          <w:sz w:val="24"/>
          <w:szCs w:val="24"/>
        </w:rPr>
        <w:t xml:space="preserve">u </w:t>
      </w:r>
      <w:r w:rsidRPr="005B1058">
        <w:rPr>
          <w:sz w:val="24"/>
          <w:szCs w:val="24"/>
        </w:rPr>
        <w:t xml:space="preserve"> naveden</w:t>
      </w:r>
      <w:r w:rsidR="008B030A">
        <w:rPr>
          <w:sz w:val="24"/>
          <w:szCs w:val="24"/>
        </w:rPr>
        <w:t>u pod I.</w:t>
      </w:r>
      <w:r w:rsidR="002F3B80">
        <w:rPr>
          <w:sz w:val="24"/>
          <w:szCs w:val="24"/>
        </w:rPr>
        <w:t>19</w:t>
      </w:r>
      <w:r w:rsidR="008B030A">
        <w:rPr>
          <w:sz w:val="24"/>
          <w:szCs w:val="24"/>
        </w:rPr>
        <w:t>.</w:t>
      </w:r>
      <w:r w:rsidRPr="005B1058">
        <w:rPr>
          <w:sz w:val="24"/>
          <w:szCs w:val="24"/>
        </w:rPr>
        <w:t xml:space="preserve">ovog rješenja </w:t>
      </w:r>
      <w:r w:rsidR="008B030A">
        <w:rPr>
          <w:sz w:val="24"/>
          <w:szCs w:val="24"/>
        </w:rPr>
        <w:t xml:space="preserve">vjerovnik </w:t>
      </w:r>
      <w:r w:rsidRPr="005B1058">
        <w:rPr>
          <w:sz w:val="24"/>
          <w:szCs w:val="24"/>
        </w:rPr>
        <w:t>prijavi</w:t>
      </w:r>
      <w:r w:rsidR="008B030A">
        <w:rPr>
          <w:sz w:val="24"/>
          <w:szCs w:val="24"/>
        </w:rPr>
        <w:t>o</w:t>
      </w:r>
      <w:r w:rsidRPr="005B1058">
        <w:rPr>
          <w:sz w:val="24"/>
          <w:szCs w:val="24"/>
        </w:rPr>
        <w:t xml:space="preserve"> u propisanom roku, a t</w:t>
      </w:r>
      <w:r w:rsidR="00EE5AF8">
        <w:rPr>
          <w:sz w:val="24"/>
          <w:szCs w:val="24"/>
        </w:rPr>
        <w:t>u</w:t>
      </w:r>
      <w:r w:rsidRPr="005B1058">
        <w:rPr>
          <w:sz w:val="24"/>
          <w:szCs w:val="24"/>
        </w:rPr>
        <w:t xml:space="preserve"> tražbin</w:t>
      </w:r>
      <w:r w:rsidR="00EE5AF8">
        <w:rPr>
          <w:sz w:val="24"/>
          <w:szCs w:val="24"/>
        </w:rPr>
        <w:t>u</w:t>
      </w:r>
      <w:r w:rsidRPr="005B1058">
        <w:rPr>
          <w:sz w:val="24"/>
          <w:szCs w:val="24"/>
        </w:rPr>
        <w:t xml:space="preserve"> nisu osporili dužnik, povjerenik ili vjerovnici</w:t>
      </w:r>
      <w:r>
        <w:rPr>
          <w:sz w:val="24"/>
          <w:szCs w:val="24"/>
        </w:rPr>
        <w:t xml:space="preserve">, </w:t>
      </w:r>
      <w:r w:rsidRPr="005B1058">
        <w:rPr>
          <w:sz w:val="24"/>
          <w:szCs w:val="24"/>
        </w:rPr>
        <w:t>to se temeljem odredbe članka 47. SZ-a ov</w:t>
      </w:r>
      <w:r w:rsidR="00EE5AF8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tražbin</w:t>
      </w:r>
      <w:r w:rsidR="00EE5AF8">
        <w:rPr>
          <w:sz w:val="24"/>
          <w:szCs w:val="24"/>
        </w:rPr>
        <w:t>a</w:t>
      </w:r>
      <w:r w:rsidRPr="005B1058">
        <w:rPr>
          <w:sz w:val="24"/>
          <w:szCs w:val="24"/>
        </w:rPr>
        <w:t xml:space="preserve"> smatra utvrđen</w:t>
      </w:r>
      <w:r w:rsidR="00EE5AF8">
        <w:rPr>
          <w:sz w:val="24"/>
          <w:szCs w:val="24"/>
        </w:rPr>
        <w:t>om</w:t>
      </w:r>
      <w:r w:rsidR="002F3B80">
        <w:rPr>
          <w:sz w:val="24"/>
          <w:szCs w:val="24"/>
        </w:rPr>
        <w:t xml:space="preserve"> u prijavljenom iznosu</w:t>
      </w:r>
      <w:r w:rsidR="00EE5AF8">
        <w:rPr>
          <w:sz w:val="24"/>
          <w:szCs w:val="24"/>
        </w:rPr>
        <w:t>.</w:t>
      </w:r>
    </w:p>
    <w:p w:rsidRDefault="00EE5AF8" w:rsidP="00EE5AF8" w:rsidR="00EE5AF8">
      <w:pPr>
        <w:widowControl/>
        <w:jc w:val="both"/>
        <w:rPr>
          <w:sz w:val="24"/>
          <w:szCs w:val="24"/>
        </w:rPr>
      </w:pPr>
    </w:p>
    <w:p w:rsidRDefault="00EE5AF8" w:rsidP="00EE5AF8" w:rsidR="008D793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Zagreb, </w:t>
      </w:r>
      <w:r w:rsidR="00EE5AF8">
        <w:rPr>
          <w:sz w:val="24"/>
          <w:szCs w:val="24"/>
        </w:rPr>
        <w:t>2</w:t>
      </w:r>
      <w:r w:rsidR="002F3B80">
        <w:rPr>
          <w:sz w:val="24"/>
          <w:szCs w:val="24"/>
        </w:rPr>
        <w:t xml:space="preserve">4.prosinca </w:t>
      </w:r>
      <w:r w:rsidR="004A4F10">
        <w:rPr>
          <w:sz w:val="24"/>
          <w:szCs w:val="24"/>
        </w:rPr>
        <w:t>201</w:t>
      </w:r>
      <w:r w:rsidR="00810E91">
        <w:rPr>
          <w:sz w:val="24"/>
          <w:szCs w:val="24"/>
        </w:rPr>
        <w:t>8</w:t>
      </w:r>
      <w:r w:rsidR="004A4F10">
        <w:rPr>
          <w:sz w:val="24"/>
          <w:szCs w:val="24"/>
        </w:rPr>
        <w:t>.</w:t>
      </w:r>
    </w:p>
    <w:p w:rsidRDefault="004D45C7" w:rsidP="004D45C7" w:rsidR="004D45C7" w:rsidRPr="00151FCB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SUDAC:  </w:t>
      </w:r>
    </w:p>
    <w:p w:rsidRDefault="000D52F8" w:rsidP="00F42084" w:rsidR="00EB04A4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Ante Galić </w:t>
      </w:r>
      <w:r w:rsidR="004B118E">
        <w:rPr>
          <w:sz w:val="24"/>
          <w:szCs w:val="24"/>
        </w:rPr>
        <w:t>v.r.</w:t>
      </w:r>
    </w:p>
    <w:p w:rsidRDefault="004D45C7" w:rsidP="004D45C7" w:rsidR="004D45C7" w:rsidRPr="00151FCB">
      <w:pPr>
        <w:widowControl/>
        <w:ind w:left="504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</w:r>
    </w:p>
    <w:p w:rsidRDefault="004D45C7" w:rsidP="004D45C7" w:rsidR="004D45C7" w:rsidRPr="00151FCB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 w:rsidR="008D5068"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 w:rsidR="008D5068"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 w:rsidR="004A4F10">
        <w:rPr>
          <w:sz w:val="24"/>
          <w:szCs w:val="24"/>
        </w:rPr>
        <w:t xml:space="preserve">u dijelu koji se </w:t>
      </w:r>
      <w:r w:rsidR="008D5068">
        <w:rPr>
          <w:sz w:val="24"/>
          <w:szCs w:val="24"/>
        </w:rPr>
        <w:t xml:space="preserve">odnosi na </w:t>
      </w:r>
      <w:r w:rsidR="004A4F10">
        <w:rPr>
          <w:sz w:val="24"/>
          <w:szCs w:val="24"/>
        </w:rPr>
        <w:t>njegov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prijavljen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tražbin</w:t>
      </w:r>
      <w:r w:rsidR="008D5068">
        <w:rPr>
          <w:sz w:val="24"/>
          <w:szCs w:val="24"/>
        </w:rPr>
        <w:t xml:space="preserve">u i </w:t>
      </w:r>
      <w:r w:rsidR="004A4F10">
        <w:rPr>
          <w:sz w:val="24"/>
          <w:szCs w:val="24"/>
        </w:rPr>
        <w:t>tražbin</w:t>
      </w:r>
      <w:r w:rsidR="008D5068">
        <w:rPr>
          <w:sz w:val="24"/>
          <w:szCs w:val="24"/>
        </w:rPr>
        <w:t>u</w:t>
      </w:r>
      <w:r w:rsidR="004A4F10">
        <w:rPr>
          <w:sz w:val="24"/>
          <w:szCs w:val="24"/>
        </w:rPr>
        <w:t xml:space="preserve"> koju je osporio (članak </w:t>
      </w:r>
      <w:r w:rsidR="00475D50">
        <w:rPr>
          <w:sz w:val="24"/>
          <w:szCs w:val="24"/>
        </w:rPr>
        <w:t>51. stavak 1</w:t>
      </w:r>
      <w:r w:rsidR="004A4F10">
        <w:rPr>
          <w:sz w:val="24"/>
          <w:szCs w:val="24"/>
        </w:rPr>
        <w:t xml:space="preserve">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4B118E" w:rsidP="004B118E" w:rsidR="004B118E">
      <w:pPr>
        <w:ind w:firstLine="708" w:left="3540"/>
        <w:jc w:val="both"/>
      </w:pPr>
      <w:r>
        <w:t>Za točnost otpravka, ovlašteni službenik:</w:t>
      </w:r>
    </w:p>
    <w:p w:rsidRDefault="004B118E" w:rsidP="004B118E" w:rsidR="004B118E">
      <w:pPr>
        <w:ind w:firstLine="708" w:left="4248"/>
        <w:jc w:val="both"/>
      </w:pPr>
      <w:r>
        <w:t xml:space="preserve">              Valentina Delač</w:t>
      </w:r>
    </w:p>
    <w:p w:rsidRDefault="001E460F" w:rsidP="004B118E" w:rsidR="001E460F" w:rsidRPr="00475D50">
      <w:pPr>
        <w:widowControl/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4D45C7" w:rsidR="001E460F" w:rsidRPr="00475D5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50C8" w:rsidR="006050C8">
      <w:r>
        <w:separator/>
      </w:r>
    </w:p>
  </w:endnote>
  <w:endnote w:id="0" w:type="continuationSeparator">
    <w:p w:rsidRDefault="006050C8" w:rsidR="0060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50C8" w:rsidR="006050C8">
      <w:r>
        <w:separator/>
      </w:r>
    </w:p>
  </w:footnote>
  <w:footnote w:id="0" w:type="continuationSeparator">
    <w:p w:rsidRDefault="006050C8" w:rsidR="006050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R="006050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0C8" w:rsidP="004D45C7" w:rsidR="006050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1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50C8" w:rsidP="00EF301B" w:rsidR="006050C8">
    <w:pPr>
      <w:rPr>
        <w:sz w:val="24"/>
        <w:szCs w:val="24"/>
      </w:rPr>
    </w:pPr>
  </w:p>
  <w:p w:rsidRDefault="006050C8" w:rsidP="00EF301B" w:rsidR="006050C8" w:rsidRPr="009A6E93">
    <w:pPr>
      <w:jc w:val="right"/>
      <w:rPr>
        <w:sz w:val="24"/>
        <w:szCs w:val="24"/>
      </w:rPr>
    </w:pPr>
    <w:r w:rsidRPr="00F703C3">
      <w:rPr>
        <w:sz w:val="24"/>
        <w:szCs w:val="24"/>
      </w:rPr>
      <w:t>40. St-</w:t>
    </w:r>
    <w:r w:rsidR="00C51A49">
      <w:rPr>
        <w:sz w:val="24"/>
        <w:szCs w:val="24"/>
      </w:rPr>
      <w:t>1</w:t>
    </w:r>
    <w:r w:rsidR="002F3B80">
      <w:rPr>
        <w:sz w:val="24"/>
        <w:szCs w:val="24"/>
      </w:rPr>
      <w:t>155</w:t>
    </w:r>
    <w:r w:rsidR="00C51A49">
      <w:rPr>
        <w:sz w:val="24"/>
        <w:szCs w:val="24"/>
      </w:rPr>
      <w:t>/18</w:t>
    </w:r>
  </w:p>
  <w:p w:rsidRDefault="006050C8" w:rsidP="004D45C7" w:rsidR="006050C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63C98"/>
    <w:multiLevelType w:val="hybridMultilevel"/>
    <w:tmpl w:val="6B8EA76C"/>
    <w:lvl w:tplc="8870C0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4C67811"/>
    <w:multiLevelType w:val="hybridMultilevel"/>
    <w:tmpl w:val="06949A36"/>
    <w:lvl w:tplc="16B2F74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5D083C"/>
    <w:multiLevelType w:val="hybridMultilevel"/>
    <w:tmpl w:val="5AEED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7"/>
  </w:num>
  <w:num w:numId="3">
    <w:abstractNumId w:val="6"/>
  </w:num>
  <w:num w:numId="4">
    <w:abstractNumId w:val="38"/>
  </w:num>
  <w:num w:numId="5">
    <w:abstractNumId w:val="35"/>
  </w:num>
  <w:num w:numId="6">
    <w:abstractNumId w:val="18"/>
  </w:num>
  <w:num w:numId="7">
    <w:abstractNumId w:val="39"/>
  </w:num>
  <w:num w:numId="8">
    <w:abstractNumId w:val="30"/>
  </w:num>
  <w:num w:numId="9">
    <w:abstractNumId w:val="3"/>
  </w:num>
  <w:num w:numId="10">
    <w:abstractNumId w:val="25"/>
  </w:num>
  <w:num w:numId="11">
    <w:abstractNumId w:val="32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4"/>
  </w:num>
  <w:num w:numId="17">
    <w:abstractNumId w:val="29"/>
  </w:num>
  <w:num w:numId="18">
    <w:abstractNumId w:val="19"/>
  </w:num>
  <w:num w:numId="19">
    <w:abstractNumId w:val="20"/>
  </w:num>
  <w:num w:numId="20">
    <w:abstractNumId w:val="1"/>
  </w:num>
  <w:num w:numId="21">
    <w:abstractNumId w:val="33"/>
  </w:num>
  <w:num w:numId="22">
    <w:abstractNumId w:val="36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5"/>
  </w:num>
  <w:num w:numId="28">
    <w:abstractNumId w:val="24"/>
  </w:num>
  <w:num w:numId="29">
    <w:abstractNumId w:val="17"/>
  </w:num>
  <w:num w:numId="30">
    <w:abstractNumId w:val="9"/>
  </w:num>
  <w:num w:numId="31">
    <w:abstractNumId w:val="2"/>
  </w:num>
  <w:num w:numId="32">
    <w:abstractNumId w:val="7"/>
  </w:num>
  <w:num w:numId="33">
    <w:abstractNumId w:val="12"/>
  </w:num>
  <w:num w:numId="34">
    <w:abstractNumId w:val="1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</w:num>
  <w:num w:numId="37">
    <w:abstractNumId w:val="31"/>
  </w:num>
  <w:num w:numId="38">
    <w:abstractNumId w:val="0"/>
  </w:num>
  <w:num w:numId="39">
    <w:abstractNumId w:val="13"/>
  </w:num>
  <w:num w:numId="4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13BEB"/>
    <w:rsid w:val="00021773"/>
    <w:rsid w:val="00025D5B"/>
    <w:rsid w:val="000270CA"/>
    <w:rsid w:val="00031398"/>
    <w:rsid w:val="00031D2E"/>
    <w:rsid w:val="0004074D"/>
    <w:rsid w:val="000435C0"/>
    <w:rsid w:val="00047035"/>
    <w:rsid w:val="00051E70"/>
    <w:rsid w:val="00051E71"/>
    <w:rsid w:val="000600F5"/>
    <w:rsid w:val="00060576"/>
    <w:rsid w:val="000633DC"/>
    <w:rsid w:val="00064FDC"/>
    <w:rsid w:val="00071C98"/>
    <w:rsid w:val="00085349"/>
    <w:rsid w:val="0008558B"/>
    <w:rsid w:val="00091873"/>
    <w:rsid w:val="000A21F1"/>
    <w:rsid w:val="000A2632"/>
    <w:rsid w:val="000A56F2"/>
    <w:rsid w:val="000B736E"/>
    <w:rsid w:val="000C2293"/>
    <w:rsid w:val="000D1E48"/>
    <w:rsid w:val="000D52F8"/>
    <w:rsid w:val="000D6193"/>
    <w:rsid w:val="000D7B0B"/>
    <w:rsid w:val="000E24E2"/>
    <w:rsid w:val="000F1A11"/>
    <w:rsid w:val="000F5B5D"/>
    <w:rsid w:val="00104229"/>
    <w:rsid w:val="00110A73"/>
    <w:rsid w:val="0011597E"/>
    <w:rsid w:val="00126066"/>
    <w:rsid w:val="00131346"/>
    <w:rsid w:val="0013479A"/>
    <w:rsid w:val="00151FCB"/>
    <w:rsid w:val="0016058A"/>
    <w:rsid w:val="00193977"/>
    <w:rsid w:val="00193FFB"/>
    <w:rsid w:val="001957D1"/>
    <w:rsid w:val="001A3B02"/>
    <w:rsid w:val="001A55D5"/>
    <w:rsid w:val="001B02FE"/>
    <w:rsid w:val="001B3B6C"/>
    <w:rsid w:val="001B4A10"/>
    <w:rsid w:val="001D409F"/>
    <w:rsid w:val="001E460F"/>
    <w:rsid w:val="001F5FE0"/>
    <w:rsid w:val="00201B22"/>
    <w:rsid w:val="00203C58"/>
    <w:rsid w:val="00225860"/>
    <w:rsid w:val="00226F9D"/>
    <w:rsid w:val="00227370"/>
    <w:rsid w:val="002361D1"/>
    <w:rsid w:val="0023659C"/>
    <w:rsid w:val="00243942"/>
    <w:rsid w:val="00243E0E"/>
    <w:rsid w:val="00245201"/>
    <w:rsid w:val="00246971"/>
    <w:rsid w:val="00247FEC"/>
    <w:rsid w:val="0025701F"/>
    <w:rsid w:val="0026012F"/>
    <w:rsid w:val="00261EC5"/>
    <w:rsid w:val="002634FB"/>
    <w:rsid w:val="00282001"/>
    <w:rsid w:val="00287A0F"/>
    <w:rsid w:val="00295119"/>
    <w:rsid w:val="002A08B7"/>
    <w:rsid w:val="002A16DB"/>
    <w:rsid w:val="002A49A4"/>
    <w:rsid w:val="002A5CB3"/>
    <w:rsid w:val="002B007F"/>
    <w:rsid w:val="002B04CF"/>
    <w:rsid w:val="002B0A06"/>
    <w:rsid w:val="002B1DC9"/>
    <w:rsid w:val="002B2DAC"/>
    <w:rsid w:val="002B4419"/>
    <w:rsid w:val="002C2247"/>
    <w:rsid w:val="002C6C6C"/>
    <w:rsid w:val="002D037B"/>
    <w:rsid w:val="002E4A60"/>
    <w:rsid w:val="002F3B80"/>
    <w:rsid w:val="00303608"/>
    <w:rsid w:val="00306517"/>
    <w:rsid w:val="00310963"/>
    <w:rsid w:val="0031245C"/>
    <w:rsid w:val="00324CAF"/>
    <w:rsid w:val="00337802"/>
    <w:rsid w:val="00350E6B"/>
    <w:rsid w:val="00354D88"/>
    <w:rsid w:val="00355F9C"/>
    <w:rsid w:val="00361D6B"/>
    <w:rsid w:val="00366E33"/>
    <w:rsid w:val="00367F79"/>
    <w:rsid w:val="00374751"/>
    <w:rsid w:val="00393DE5"/>
    <w:rsid w:val="003A4357"/>
    <w:rsid w:val="003A7B98"/>
    <w:rsid w:val="003B06CA"/>
    <w:rsid w:val="003B63FD"/>
    <w:rsid w:val="003B680F"/>
    <w:rsid w:val="003B6A92"/>
    <w:rsid w:val="003C2B8E"/>
    <w:rsid w:val="003D395F"/>
    <w:rsid w:val="003D6F2D"/>
    <w:rsid w:val="003D7091"/>
    <w:rsid w:val="003E4725"/>
    <w:rsid w:val="003E507F"/>
    <w:rsid w:val="003F0AD7"/>
    <w:rsid w:val="003F6C06"/>
    <w:rsid w:val="00401268"/>
    <w:rsid w:val="00401B3E"/>
    <w:rsid w:val="004021BF"/>
    <w:rsid w:val="004149ED"/>
    <w:rsid w:val="00415706"/>
    <w:rsid w:val="00415927"/>
    <w:rsid w:val="00417323"/>
    <w:rsid w:val="00417EC8"/>
    <w:rsid w:val="00422578"/>
    <w:rsid w:val="00435FD7"/>
    <w:rsid w:val="0044747B"/>
    <w:rsid w:val="00447D35"/>
    <w:rsid w:val="00452C6A"/>
    <w:rsid w:val="00470EF1"/>
    <w:rsid w:val="00471FDE"/>
    <w:rsid w:val="00472607"/>
    <w:rsid w:val="00475D50"/>
    <w:rsid w:val="00481D14"/>
    <w:rsid w:val="00490B87"/>
    <w:rsid w:val="00491398"/>
    <w:rsid w:val="004924C3"/>
    <w:rsid w:val="004A4F10"/>
    <w:rsid w:val="004B102F"/>
    <w:rsid w:val="004B118E"/>
    <w:rsid w:val="004B653E"/>
    <w:rsid w:val="004C43B0"/>
    <w:rsid w:val="004D45C7"/>
    <w:rsid w:val="004D557A"/>
    <w:rsid w:val="004E2DA9"/>
    <w:rsid w:val="004E5D19"/>
    <w:rsid w:val="004E7D51"/>
    <w:rsid w:val="004F1D76"/>
    <w:rsid w:val="004F1E24"/>
    <w:rsid w:val="004F3685"/>
    <w:rsid w:val="004F7AB0"/>
    <w:rsid w:val="00521237"/>
    <w:rsid w:val="00530EE2"/>
    <w:rsid w:val="00532D51"/>
    <w:rsid w:val="005349D6"/>
    <w:rsid w:val="005434B2"/>
    <w:rsid w:val="005517A5"/>
    <w:rsid w:val="00551E50"/>
    <w:rsid w:val="00552BC9"/>
    <w:rsid w:val="00554BEA"/>
    <w:rsid w:val="00557867"/>
    <w:rsid w:val="00557F42"/>
    <w:rsid w:val="005603DF"/>
    <w:rsid w:val="00562C08"/>
    <w:rsid w:val="0056698A"/>
    <w:rsid w:val="00573508"/>
    <w:rsid w:val="0058411F"/>
    <w:rsid w:val="005928C1"/>
    <w:rsid w:val="00595B4A"/>
    <w:rsid w:val="0059682F"/>
    <w:rsid w:val="005A2487"/>
    <w:rsid w:val="005A4A86"/>
    <w:rsid w:val="005A5D8D"/>
    <w:rsid w:val="005A7D53"/>
    <w:rsid w:val="005B1058"/>
    <w:rsid w:val="005B4C09"/>
    <w:rsid w:val="005D1014"/>
    <w:rsid w:val="005D64B5"/>
    <w:rsid w:val="005E5735"/>
    <w:rsid w:val="005E6588"/>
    <w:rsid w:val="005F6E86"/>
    <w:rsid w:val="006050C8"/>
    <w:rsid w:val="00605DCA"/>
    <w:rsid w:val="00613340"/>
    <w:rsid w:val="0063127F"/>
    <w:rsid w:val="006317DB"/>
    <w:rsid w:val="006342B4"/>
    <w:rsid w:val="00647FA2"/>
    <w:rsid w:val="006625F0"/>
    <w:rsid w:val="0066457E"/>
    <w:rsid w:val="00665391"/>
    <w:rsid w:val="00682519"/>
    <w:rsid w:val="00692398"/>
    <w:rsid w:val="006937C4"/>
    <w:rsid w:val="006A0F3A"/>
    <w:rsid w:val="006A50A0"/>
    <w:rsid w:val="006B04E3"/>
    <w:rsid w:val="006B3F36"/>
    <w:rsid w:val="006B5E41"/>
    <w:rsid w:val="006B678B"/>
    <w:rsid w:val="006B7507"/>
    <w:rsid w:val="006C3D33"/>
    <w:rsid w:val="006C63AA"/>
    <w:rsid w:val="006C76B5"/>
    <w:rsid w:val="006D09D3"/>
    <w:rsid w:val="006D3F08"/>
    <w:rsid w:val="006D51EF"/>
    <w:rsid w:val="006D6E93"/>
    <w:rsid w:val="006F2A02"/>
    <w:rsid w:val="006F2BE6"/>
    <w:rsid w:val="006F6851"/>
    <w:rsid w:val="00700A41"/>
    <w:rsid w:val="0070422B"/>
    <w:rsid w:val="00704B26"/>
    <w:rsid w:val="00705A98"/>
    <w:rsid w:val="007337B5"/>
    <w:rsid w:val="00740DA4"/>
    <w:rsid w:val="007434DA"/>
    <w:rsid w:val="00750E7C"/>
    <w:rsid w:val="0075686D"/>
    <w:rsid w:val="00756B2D"/>
    <w:rsid w:val="0076126D"/>
    <w:rsid w:val="007649F9"/>
    <w:rsid w:val="007746AA"/>
    <w:rsid w:val="00776383"/>
    <w:rsid w:val="00796AD5"/>
    <w:rsid w:val="007A2362"/>
    <w:rsid w:val="007B51BD"/>
    <w:rsid w:val="007B6567"/>
    <w:rsid w:val="007C5ED3"/>
    <w:rsid w:val="007D1845"/>
    <w:rsid w:val="007E0C0A"/>
    <w:rsid w:val="007E7494"/>
    <w:rsid w:val="00810C9B"/>
    <w:rsid w:val="00810E91"/>
    <w:rsid w:val="00812775"/>
    <w:rsid w:val="00833B0E"/>
    <w:rsid w:val="00837C36"/>
    <w:rsid w:val="00842307"/>
    <w:rsid w:val="00846FED"/>
    <w:rsid w:val="008470CB"/>
    <w:rsid w:val="00854338"/>
    <w:rsid w:val="00855D76"/>
    <w:rsid w:val="00865E3F"/>
    <w:rsid w:val="008668FF"/>
    <w:rsid w:val="00872A4A"/>
    <w:rsid w:val="00873B56"/>
    <w:rsid w:val="00874FAF"/>
    <w:rsid w:val="008750C8"/>
    <w:rsid w:val="008753E1"/>
    <w:rsid w:val="008810E3"/>
    <w:rsid w:val="008833A0"/>
    <w:rsid w:val="008840D5"/>
    <w:rsid w:val="0088754F"/>
    <w:rsid w:val="00894357"/>
    <w:rsid w:val="008B030A"/>
    <w:rsid w:val="008B41A0"/>
    <w:rsid w:val="008C35A5"/>
    <w:rsid w:val="008C3A40"/>
    <w:rsid w:val="008C5C36"/>
    <w:rsid w:val="008C683A"/>
    <w:rsid w:val="008D2EE4"/>
    <w:rsid w:val="008D31DF"/>
    <w:rsid w:val="008D5068"/>
    <w:rsid w:val="008D7935"/>
    <w:rsid w:val="008E0278"/>
    <w:rsid w:val="008E1FB7"/>
    <w:rsid w:val="008E3F99"/>
    <w:rsid w:val="008F293B"/>
    <w:rsid w:val="008F4734"/>
    <w:rsid w:val="00904892"/>
    <w:rsid w:val="00905760"/>
    <w:rsid w:val="009059D6"/>
    <w:rsid w:val="00905C89"/>
    <w:rsid w:val="00913C24"/>
    <w:rsid w:val="00913C83"/>
    <w:rsid w:val="00923FFC"/>
    <w:rsid w:val="00950377"/>
    <w:rsid w:val="009515AE"/>
    <w:rsid w:val="009517BA"/>
    <w:rsid w:val="009517D4"/>
    <w:rsid w:val="00953BDB"/>
    <w:rsid w:val="0095442F"/>
    <w:rsid w:val="00954FB5"/>
    <w:rsid w:val="0096525A"/>
    <w:rsid w:val="00970FF3"/>
    <w:rsid w:val="00982166"/>
    <w:rsid w:val="00984147"/>
    <w:rsid w:val="00987183"/>
    <w:rsid w:val="009A17E2"/>
    <w:rsid w:val="009A4132"/>
    <w:rsid w:val="009A6034"/>
    <w:rsid w:val="009A7682"/>
    <w:rsid w:val="009B05BE"/>
    <w:rsid w:val="009C0C74"/>
    <w:rsid w:val="009C7A30"/>
    <w:rsid w:val="009D2AC3"/>
    <w:rsid w:val="009F1CA4"/>
    <w:rsid w:val="009F52D6"/>
    <w:rsid w:val="00A1054B"/>
    <w:rsid w:val="00A179C0"/>
    <w:rsid w:val="00A203CE"/>
    <w:rsid w:val="00A20A9D"/>
    <w:rsid w:val="00A32105"/>
    <w:rsid w:val="00A34803"/>
    <w:rsid w:val="00A4481C"/>
    <w:rsid w:val="00A465E6"/>
    <w:rsid w:val="00A46609"/>
    <w:rsid w:val="00A51AF2"/>
    <w:rsid w:val="00A51F28"/>
    <w:rsid w:val="00A53D02"/>
    <w:rsid w:val="00A55AC8"/>
    <w:rsid w:val="00A60BCD"/>
    <w:rsid w:val="00A62AB2"/>
    <w:rsid w:val="00A64029"/>
    <w:rsid w:val="00A64E43"/>
    <w:rsid w:val="00A706BA"/>
    <w:rsid w:val="00A71C89"/>
    <w:rsid w:val="00A758E3"/>
    <w:rsid w:val="00A824B7"/>
    <w:rsid w:val="00A91F6F"/>
    <w:rsid w:val="00AB025F"/>
    <w:rsid w:val="00AB3950"/>
    <w:rsid w:val="00AC62AA"/>
    <w:rsid w:val="00AC6A52"/>
    <w:rsid w:val="00AC76E7"/>
    <w:rsid w:val="00AD159F"/>
    <w:rsid w:val="00AD2F45"/>
    <w:rsid w:val="00AD3373"/>
    <w:rsid w:val="00AD37B6"/>
    <w:rsid w:val="00AE7C11"/>
    <w:rsid w:val="00AF1791"/>
    <w:rsid w:val="00AF2508"/>
    <w:rsid w:val="00AF516A"/>
    <w:rsid w:val="00AF64B0"/>
    <w:rsid w:val="00B00A82"/>
    <w:rsid w:val="00B04D18"/>
    <w:rsid w:val="00B074E2"/>
    <w:rsid w:val="00B14BC1"/>
    <w:rsid w:val="00B17279"/>
    <w:rsid w:val="00B3253F"/>
    <w:rsid w:val="00B3714E"/>
    <w:rsid w:val="00B37641"/>
    <w:rsid w:val="00B40D90"/>
    <w:rsid w:val="00B429E0"/>
    <w:rsid w:val="00B42FC7"/>
    <w:rsid w:val="00B51145"/>
    <w:rsid w:val="00B54A8B"/>
    <w:rsid w:val="00B74833"/>
    <w:rsid w:val="00B90924"/>
    <w:rsid w:val="00B91C7C"/>
    <w:rsid w:val="00BB2EB8"/>
    <w:rsid w:val="00BC3B49"/>
    <w:rsid w:val="00BC48BC"/>
    <w:rsid w:val="00C00B57"/>
    <w:rsid w:val="00C11E40"/>
    <w:rsid w:val="00C136E5"/>
    <w:rsid w:val="00C24F5F"/>
    <w:rsid w:val="00C25C2B"/>
    <w:rsid w:val="00C27F8E"/>
    <w:rsid w:val="00C33A26"/>
    <w:rsid w:val="00C37606"/>
    <w:rsid w:val="00C43F22"/>
    <w:rsid w:val="00C4683D"/>
    <w:rsid w:val="00C51A49"/>
    <w:rsid w:val="00C56077"/>
    <w:rsid w:val="00C60AB4"/>
    <w:rsid w:val="00C646E7"/>
    <w:rsid w:val="00C716BA"/>
    <w:rsid w:val="00C82B76"/>
    <w:rsid w:val="00C86099"/>
    <w:rsid w:val="00C93627"/>
    <w:rsid w:val="00C96142"/>
    <w:rsid w:val="00C973FB"/>
    <w:rsid w:val="00CA0B59"/>
    <w:rsid w:val="00CB1ED2"/>
    <w:rsid w:val="00CB419D"/>
    <w:rsid w:val="00CB7029"/>
    <w:rsid w:val="00CB72B0"/>
    <w:rsid w:val="00CC01EB"/>
    <w:rsid w:val="00CC2C15"/>
    <w:rsid w:val="00CC6576"/>
    <w:rsid w:val="00CD7F76"/>
    <w:rsid w:val="00CE07A4"/>
    <w:rsid w:val="00CE525C"/>
    <w:rsid w:val="00D01F79"/>
    <w:rsid w:val="00D1172B"/>
    <w:rsid w:val="00D15472"/>
    <w:rsid w:val="00D20336"/>
    <w:rsid w:val="00D30086"/>
    <w:rsid w:val="00D37391"/>
    <w:rsid w:val="00D40A17"/>
    <w:rsid w:val="00D4242D"/>
    <w:rsid w:val="00D4523F"/>
    <w:rsid w:val="00D50B9E"/>
    <w:rsid w:val="00D50C60"/>
    <w:rsid w:val="00D51C61"/>
    <w:rsid w:val="00D54BB6"/>
    <w:rsid w:val="00D66EB8"/>
    <w:rsid w:val="00D7035B"/>
    <w:rsid w:val="00D8045A"/>
    <w:rsid w:val="00D93643"/>
    <w:rsid w:val="00D953B1"/>
    <w:rsid w:val="00DA4583"/>
    <w:rsid w:val="00DB53E0"/>
    <w:rsid w:val="00DB660A"/>
    <w:rsid w:val="00DC1424"/>
    <w:rsid w:val="00DC4A08"/>
    <w:rsid w:val="00DC7455"/>
    <w:rsid w:val="00DD0E1A"/>
    <w:rsid w:val="00DD1753"/>
    <w:rsid w:val="00DE0B83"/>
    <w:rsid w:val="00DE26CD"/>
    <w:rsid w:val="00DE2E33"/>
    <w:rsid w:val="00DF1CBD"/>
    <w:rsid w:val="00DF2CF6"/>
    <w:rsid w:val="00DF3BB2"/>
    <w:rsid w:val="00DF630C"/>
    <w:rsid w:val="00DF70B9"/>
    <w:rsid w:val="00E04902"/>
    <w:rsid w:val="00E05681"/>
    <w:rsid w:val="00E13F8D"/>
    <w:rsid w:val="00E151B4"/>
    <w:rsid w:val="00E17E7B"/>
    <w:rsid w:val="00E2065A"/>
    <w:rsid w:val="00E254FA"/>
    <w:rsid w:val="00E25D37"/>
    <w:rsid w:val="00E304F5"/>
    <w:rsid w:val="00E3265C"/>
    <w:rsid w:val="00E33F8D"/>
    <w:rsid w:val="00E35295"/>
    <w:rsid w:val="00E41BB3"/>
    <w:rsid w:val="00E47D3F"/>
    <w:rsid w:val="00E511DE"/>
    <w:rsid w:val="00E525EE"/>
    <w:rsid w:val="00E54D98"/>
    <w:rsid w:val="00E57F3E"/>
    <w:rsid w:val="00E6061A"/>
    <w:rsid w:val="00E63399"/>
    <w:rsid w:val="00E65A20"/>
    <w:rsid w:val="00E80A3A"/>
    <w:rsid w:val="00E81769"/>
    <w:rsid w:val="00E84620"/>
    <w:rsid w:val="00E870F2"/>
    <w:rsid w:val="00E9538A"/>
    <w:rsid w:val="00E975DA"/>
    <w:rsid w:val="00EA40B2"/>
    <w:rsid w:val="00EA4B16"/>
    <w:rsid w:val="00EA6ABC"/>
    <w:rsid w:val="00EB04A4"/>
    <w:rsid w:val="00EB1F46"/>
    <w:rsid w:val="00EB36F0"/>
    <w:rsid w:val="00EB62F9"/>
    <w:rsid w:val="00EB688C"/>
    <w:rsid w:val="00EC038F"/>
    <w:rsid w:val="00EC5F71"/>
    <w:rsid w:val="00ED33F9"/>
    <w:rsid w:val="00ED348A"/>
    <w:rsid w:val="00ED3C17"/>
    <w:rsid w:val="00EE1F13"/>
    <w:rsid w:val="00EE5AF8"/>
    <w:rsid w:val="00EF2039"/>
    <w:rsid w:val="00EF301B"/>
    <w:rsid w:val="00EF3915"/>
    <w:rsid w:val="00F0731C"/>
    <w:rsid w:val="00F1240B"/>
    <w:rsid w:val="00F179E1"/>
    <w:rsid w:val="00F22D49"/>
    <w:rsid w:val="00F27737"/>
    <w:rsid w:val="00F3238A"/>
    <w:rsid w:val="00F37E67"/>
    <w:rsid w:val="00F42084"/>
    <w:rsid w:val="00F4264E"/>
    <w:rsid w:val="00F52A62"/>
    <w:rsid w:val="00F60844"/>
    <w:rsid w:val="00F63270"/>
    <w:rsid w:val="00F661AD"/>
    <w:rsid w:val="00F703C3"/>
    <w:rsid w:val="00F75882"/>
    <w:rsid w:val="00F75E24"/>
    <w:rsid w:val="00F82323"/>
    <w:rsid w:val="00F85D5B"/>
    <w:rsid w:val="00F86F4A"/>
    <w:rsid w:val="00F94D86"/>
    <w:rsid w:val="00F962EF"/>
    <w:rsid w:val="00FA188C"/>
    <w:rsid w:val="00FA221F"/>
    <w:rsid w:val="00FB02A5"/>
    <w:rsid w:val="00FB5089"/>
    <w:rsid w:val="00FE02E4"/>
    <w:rsid w:val="00FE1CAF"/>
    <w:rsid w:val="00FE4B15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4B1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18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18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18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18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4B1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18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18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1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18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>
      <item>OD Jujnović Lučić Marković</item>
    </izvorni_sadrzaj>
    <derivirana_varijabla naziv="DomainObject.Predmet.OstaliListFormated_1">
      <item>OD Jujnović Lučić Marković</item>
    </derivirana_varijabla>
  </DomainObject.Predmet.OstaliListFormated>
  <DomainObject.Predmet.OstaliListFormatedOIB>
    <izvorni_sadrzaj>
      <item>OD Jujnović Lučić Marković</item>
    </izvorni_sadrzaj>
    <derivirana_varijabla naziv="DomainObject.Predmet.OstaliListFormatedOIB_1">
      <item>OD Jujnović Lučić Marković</item>
    </derivirana_varijabla>
  </DomainObject.Predmet.OstaliListFormatedOIB>
  <DomainObject.Predmet.OstaliListFormatedWithAdress>
    <izvorni_sadrzaj>
      <item>OD Jujnović Lučić Marković, Strojarska cesta 20/XXII, 10000 Zagreb</item>
    </izvorni_sadrzaj>
    <derivirana_varijabla naziv="DomainObject.Predmet.OstaliListFormatedWithAdress_1">
      <item>OD Jujnović Lučić Marković, Strojarska cesta 20/XXII, 10000 Zagreb</item>
    </derivirana_varijabla>
  </DomainObject.Predmet.OstaliListFormatedWithAdress>
  <DomainObject.Predmet.OstaliListFormatedWithAdressOIB>
    <izvorni_sadrzaj>
      <item>OD Jujnović Lučić Marković, Strojarska cesta 20/XXII, 10000 Zagreb</item>
    </izvorni_sadrzaj>
    <derivirana_varijabla naziv="DomainObject.Predmet.OstaliListFormatedWithAdressOIB_1">
      <item>OD Jujnović Lučić Marković, Strojarska cesta 20/XXII, 10000 Zagreb</item>
    </derivirana_varijabla>
  </DomainObject.Predmet.OstaliListFormatedWithAdressOIB>
  <DomainObject.Predmet.OstaliListNazivFormated>
    <izvorni_sadrzaj>
      <item>OD Jujnović Lučić Marković</item>
    </izvorni_sadrzaj>
    <derivirana_varijabla naziv="DomainObject.Predmet.OstaliListNazivFormated_1">
      <item>OD Jujnović Lučić Marković</item>
    </derivirana_varijabla>
  </DomainObject.Predmet.OstaliListNazivFormated>
  <DomainObject.Predmet.OstaliListNazivFormatedOIB>
    <izvorni_sadrzaj>
      <item>OD Jujnović Lučić Marković</item>
    </izvorni_sadrzaj>
    <derivirana_varijabla naziv="DomainObject.Predmet.OstaliListNazivFormatedOIB_1">
      <item>OD Jujnović Lučić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  <item>OD Jujnović Lučić Marković</item>
    </izvorni_sadrzaj>
    <derivirana_varijabla naziv="DomainObject.Predmet.SudioniciListNaziv_1">
      <item>EUROANODIZACIJA d.o.o.</item>
      <item>EUROANODIZACIJA d.o.o.</item>
      <item>OD Jujnović Lučić Marković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  <item>OD Jujnović Lučić Marković, Strojarska cesta 20/XXII,10000 Zagreb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  <item>OD Jujnović Lučić Marković, Strojarska cesta 20/XXII,10000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  <item>, OIB null</item>
    </izvorni_sadrzaj>
    <derivirana_varijabla naziv="DomainObject.Predmet.SudioniciListNazivOIB_1">
      <item>, OIB 58180094655</item>
      <item>, OIB 58180094655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St-1155/2018-44</izvorni_sadrzaj>
    <derivirana_varijabla naziv="DomainObject.PredzadnjaOdlukaIzPredmeta.Oznaka_1">St-1155/2018-44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15F6F-1535-46C9-A8AF-C036C085FE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2174</properties:Characters>
  <properties:Lines>74</properties:Lines>
  <properties:Paragraphs>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2018-12-24T10:10:00Z</dcterms:created>
  <dc:creator>ilukac</dc:creator>
  <cp:lastModifiedBy>Valentina Delač</cp:lastModifiedBy>
  <cp:lastPrinted>2018-12-24T10:12:00Z</cp:lastPrinted>
  <dcterms:modified xmlns:xsi="http://www.w3.org/2001/XMLSchema-instance" xsi:type="dcterms:W3CDTF">2018-12-24T10:12:00Z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Rj utvrđene osporene tražbine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