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b39d" w14:paraId="04cb39d" w:rsidRDefault="00DA3C4D" w:rsidP="00DA3C4D" w:rsidR="00DA3C4D" w:rsidRPr="00DA3C4D">
      <w:pPr>
        <w:spacing w:lineRule="auto" w:line="360"/>
        <w:jc w:val="both"/>
        <w15:collapsed w:val="false"/>
        <w:rPr>
          <w:rFonts w:hAnsi="Verdana" w:ascii="Verdana"/>
          <w:bCs/>
          <w:iCs/>
          <w:lang w:val="hr-HR"/>
        </w:rPr>
      </w:pPr>
      <w:bookmarkStart w:name="_GoBack" w:id="0"/>
      <w:bookmarkEnd w:id="0"/>
      <w:r w:rsidRPr="00DA3C4D">
        <w:rPr>
          <w:rFonts w:hAnsi="Verdana" w:ascii="Verdana"/>
          <w:bCs/>
          <w:iCs/>
          <w:lang w:val="hr-HR"/>
        </w:rPr>
        <w:t xml:space="preserve">MODERNE TEHNOLOGIJE IZOLIRANJA  </w:t>
      </w:r>
    </w:p>
    <w:p w:rsidRDefault="00DA3C4D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>d.o.o. u stečaju</w:t>
      </w:r>
      <w:r w:rsidR="00FC2199">
        <w:rPr>
          <w:rFonts w:hAnsi="Verdana" w:ascii="Verdana"/>
          <w:bCs/>
          <w:iCs/>
          <w:lang w:val="hr-HR"/>
        </w:rPr>
        <w:t xml:space="preserve">, </w:t>
      </w:r>
    </w:p>
    <w:p w:rsidRDefault="00DA3C4D" w:rsidP="00DA3C4D" w:rsidR="00DA3C4D" w:rsidRP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>Metanska 13</w:t>
      </w:r>
      <w:r>
        <w:rPr>
          <w:rFonts w:hAnsi="Verdana" w:ascii="Verdana"/>
          <w:bCs/>
          <w:iCs/>
          <w:lang w:val="hr-HR"/>
        </w:rPr>
        <w:t xml:space="preserve">, </w:t>
      </w:r>
      <w:r w:rsidRPr="00DA3C4D">
        <w:rPr>
          <w:rFonts w:hAnsi="Verdana" w:ascii="Verdana"/>
          <w:bCs/>
          <w:iCs/>
          <w:lang w:val="hr-HR"/>
        </w:rPr>
        <w:t>Kutina</w:t>
      </w:r>
    </w:p>
    <w:p w:rsidRDefault="00DA3C4D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>OIB 35232490460</w:t>
      </w:r>
      <w:r w:rsidR="00FC2199">
        <w:rPr>
          <w:rFonts w:hAnsi="Verdana" w:ascii="Verdana"/>
          <w:bCs/>
          <w:iCs/>
          <w:lang w:val="hr-HR"/>
        </w:rPr>
        <w:t xml:space="preserve">  </w:t>
      </w:r>
    </w:p>
    <w:p w:rsidRDefault="00DA3C4D" w:rsidP="00DA3C4D" w:rsidR="00DA3C4D" w:rsidRP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 w:rsidRPr="00DA3C4D">
        <w:rPr>
          <w:rFonts w:hAnsi="Verdana" w:ascii="Verdana"/>
          <w:bCs/>
          <w:iCs/>
          <w:lang w:val="hr-HR"/>
        </w:rPr>
        <w:t>47 St-496</w:t>
      </w:r>
      <w:r w:rsidR="00D14C3D">
        <w:rPr>
          <w:rFonts w:hAnsi="Verdana" w:ascii="Verdana"/>
          <w:bCs/>
          <w:iCs/>
          <w:lang w:val="hr-HR"/>
        </w:rPr>
        <w:t>/13</w:t>
      </w:r>
    </w:p>
    <w:p w:rsidRDefault="00DA3C4D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Stečajni upravitelj</w:t>
      </w:r>
      <w:r w:rsidR="00FC2199">
        <w:rPr>
          <w:rFonts w:hAnsi="Verdana" w:ascii="Verdana"/>
          <w:bCs/>
          <w:iCs/>
          <w:lang w:val="hr-HR"/>
        </w:rPr>
        <w:t xml:space="preserve"> </w:t>
      </w: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Jerko Duško Suić, dipl.iur.</w:t>
      </w: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TRGOVAČKI SUD U ZAGREBU</w:t>
      </w: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 xml:space="preserve">Stečajni sudac </w:t>
      </w:r>
    </w:p>
    <w:p w:rsidRDefault="00C34614" w:rsidP="00DA3C4D" w:rsidR="00C3461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Na br. 47 St-496/13</w:t>
      </w:r>
    </w:p>
    <w:p w:rsidRDefault="00C34614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 w:rsidR="00DA3C4D">
        <w:rPr>
          <w:rFonts w:hAnsi="Verdana" w:ascii="Verdana"/>
          <w:bCs/>
          <w:iCs/>
          <w:lang w:val="hr-HR"/>
        </w:rPr>
        <w:tab/>
      </w:r>
      <w:r w:rsidR="00DA3C4D">
        <w:rPr>
          <w:rFonts w:hAnsi="Verdana" w:ascii="Verdana"/>
          <w:bCs/>
          <w:iCs/>
          <w:lang w:val="hr-HR"/>
        </w:rPr>
        <w:tab/>
        <w:t>Zagreb</w:t>
      </w: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A3C4D" w:rsidP="00DA3C4D" w:rsidR="00DA3C4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Pr</w:t>
      </w:r>
      <w:r w:rsidR="00D14C3D">
        <w:rPr>
          <w:rFonts w:hAnsi="Verdana" w:ascii="Verdana"/>
          <w:bCs/>
          <w:iCs/>
          <w:lang w:val="hr-HR"/>
        </w:rPr>
        <w:t>edmet:</w:t>
      </w:r>
      <w:r w:rsidR="00D14C3D">
        <w:rPr>
          <w:rFonts w:hAnsi="Verdana" w:ascii="Verdana"/>
          <w:bCs/>
          <w:iCs/>
          <w:lang w:val="hr-HR"/>
        </w:rPr>
        <w:tab/>
        <w:t>Izvješće o tijeku stećajnog postupka</w:t>
      </w:r>
    </w:p>
    <w:p w:rsidRDefault="00D14C3D" w:rsidP="00DA3C4D" w:rsidR="00C3461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I stanju stečajne mase (čl. 89 st.2 SZ)</w:t>
      </w:r>
    </w:p>
    <w:p w:rsidRDefault="00DD0C90" w:rsidP="00D14C3D" w:rsidR="00D14C3D">
      <w:pPr>
        <w:spacing w:lineRule="auto" w:line="360"/>
        <w:ind w:firstLine="720" w:left="72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U vezi s dopisom od 28.04.2017.</w:t>
      </w:r>
    </w:p>
    <w:p w:rsidRDefault="00DD0C90" w:rsidP="00D14C3D" w:rsidR="00DD0C90">
      <w:pPr>
        <w:spacing w:lineRule="auto" w:line="360"/>
        <w:ind w:firstLine="720" w:left="72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(u skladu s obrascem br. 20)</w:t>
      </w:r>
    </w:p>
    <w:p w:rsidRDefault="00D14C3D" w:rsidP="00D14C3D" w:rsidR="00D14C3D">
      <w:pPr>
        <w:spacing w:lineRule="auto" w:line="360"/>
        <w:ind w:firstLine="720" w:left="720"/>
        <w:jc w:val="both"/>
        <w:rPr>
          <w:rFonts w:hAnsi="Verdana" w:ascii="Verdana"/>
          <w:bCs/>
          <w:iCs/>
          <w:lang w:val="hr-HR"/>
        </w:rPr>
      </w:pPr>
    </w:p>
    <w:p w:rsidRDefault="00DD0C90" w:rsidP="00D14C3D" w:rsidR="00DD0C90">
      <w:pPr>
        <w:spacing w:lineRule="auto" w:line="360"/>
        <w:ind w:firstLine="720" w:left="720"/>
        <w:jc w:val="both"/>
        <w:rPr>
          <w:rFonts w:hAnsi="Verdana" w:ascii="Verdana"/>
          <w:bCs/>
          <w:iCs/>
          <w:lang w:val="hr-HR"/>
        </w:rPr>
      </w:pPr>
    </w:p>
    <w:p w:rsidRDefault="00DD0C90" w:rsidP="00D14C3D" w:rsidR="00DD0C90">
      <w:pPr>
        <w:spacing w:lineRule="auto" w:line="360"/>
        <w:ind w:firstLine="720" w:left="72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>
      <w:pPr>
        <w:numPr>
          <w:ilvl w:val="0"/>
          <w:numId w:val="7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TIJEK STEČAJNOG POSTUPKA</w:t>
      </w:r>
    </w:p>
    <w:p w:rsidRDefault="00D14C3D" w:rsidP="00D14C3D" w:rsidR="00D14C3D">
      <w:pPr>
        <w:spacing w:lineRule="auto" w:line="360"/>
        <w:ind w:left="1080"/>
        <w:jc w:val="both"/>
        <w:rPr>
          <w:rFonts w:hAnsi="Verdana" w:ascii="Verdana"/>
          <w:bCs/>
          <w:iCs/>
          <w:lang w:val="hr-HR"/>
        </w:rPr>
      </w:pPr>
    </w:p>
    <w:p w:rsidRDefault="00C34614" w:rsidP="00DA3C4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Stečajni postupak nad dužnikom Moderne tehnologije izoliranja d.o.o. u stečaju otvoren je 15. Svibnja 2014. Godine. </w:t>
      </w:r>
      <w:r w:rsidR="00D14C3D">
        <w:rPr>
          <w:rFonts w:hAnsi="Verdana" w:ascii="Verdana"/>
          <w:bCs/>
          <w:iCs/>
          <w:lang w:val="hr-HR"/>
        </w:rPr>
        <w:t>Društvo nije imalo mogućnost nastavka poslovnih aktivnosti zbog nelikvidnosti, nesposobnosti za plaćanje i prezaduženosti.</w:t>
      </w:r>
    </w:p>
    <w:p w:rsidRDefault="00D14C3D" w:rsidP="00DA3C4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D0C90" w:rsidP="00DA3C4D" w:rsidR="00DD0C9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D0C90" w:rsidP="00DA3C4D" w:rsidR="00DD0C9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A3C4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lastRenderedPageBreak/>
        <w:t>Na temelju financijskih izvješća društvo je poslovalo:</w:t>
      </w:r>
    </w:p>
    <w:p w:rsidRDefault="00D14C3D" w:rsidP="00DA3C4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>
      <w:pPr>
        <w:numPr>
          <w:ilvl w:val="0"/>
          <w:numId w:val="8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Gubitak društva</w:t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1.976.137,76 kn</w:t>
      </w:r>
    </w:p>
    <w:p w:rsidRDefault="00D14C3D" w:rsidP="00D14C3D" w:rsidR="00D14C3D">
      <w:pPr>
        <w:numPr>
          <w:ilvl w:val="0"/>
          <w:numId w:val="8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Obveze</w:t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3.865.521,63 kn</w:t>
      </w:r>
    </w:p>
    <w:p w:rsidRDefault="00D14C3D" w:rsidP="00D14C3D" w:rsidR="00D14C3D">
      <w:pPr>
        <w:numPr>
          <w:ilvl w:val="0"/>
          <w:numId w:val="8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Potraživanja</w:t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 xml:space="preserve">   774.582,27 kn</w:t>
      </w:r>
    </w:p>
    <w:p w:rsidRDefault="00D14C3D" w:rsidP="00D14C3D" w:rsidR="00D14C3D">
      <w:pPr>
        <w:spacing w:lineRule="auto" w:line="360"/>
        <w:ind w:left="72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Najveći dio potraživanja od kupaca nije moguće naplatiti zbog blokade ili su u tijeku stečajni postupci i predstečajni postupci.</w:t>
      </w: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Na Općinskom sudu u Sisku, stalna služba u Kutini vodi se ovršni postupak (Ovrv-1803/12).</w:t>
      </w: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U dogovoru sa stečajnim upraviteljem Privredna banka Zagreb kao razlučni vjerovnik povukla je ovrhu (tražbina 1.839.612,90 kn) svojim dopisom upućenim Općinskom sudu u Kutini od 16.04.2015. godine i zatražili su da se povuće ovrha i da se nekretnina prodaje u stečajnom postupku.</w:t>
      </w: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Ministarstvo financija, Porezna uprava (tražbina 341.893,79 kn) svojim dopisom od 01.19.2015. godine predložila je povlaćene ovrhe i predložila da se nekretnina prodaje u stečajnom postupku.</w:t>
      </w: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Razlučni vjerovnik FILC d.d. iz Slovenije (ovr. 1803/12) zastupan po odvjetničkom uredu Abel i Grenc (tražbina 6.000 USD) nije prihvatio da se ovrha povuće.</w:t>
      </w: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Društvo je imalo 8 zaposlenih radnika, svi su radnici dobili otkaz Ugovora o radu i odjavljeni s Mirovinskog i zdravstvenog osiguranja.</w:t>
      </w:r>
    </w:p>
    <w:p w:rsidRDefault="00D14C3D" w:rsidP="00D14C3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14C3D" w:rsidP="00D14C3D" w:rsidR="00D14C3D" w:rsidRP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Radnicima su isplaćene netto plaće ali nisu isplaćeni porezi i doprinosi (32.402,32 kn).</w:t>
      </w:r>
    </w:p>
    <w:p w:rsidRDefault="00D14C3D" w:rsidP="00DA3C4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E753D" w:rsidP="00DA3C4D" w:rsidR="00D14C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lastRenderedPageBreak/>
        <w:t>U međuvremenu dogovoren je sastanak sa sucem Općinskog suda u Kutini da se nađe rješenje u dogovoru s vjerovnikom Filc d.d.</w:t>
      </w: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U skladu s čl. 165. Stečajnog zakona preuzeo samo kao stečajni upravitelj parnicu u ime i za račun stečajnog dužnika.</w:t>
      </w: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Općinski sud u Kutini svojim dopisom od 07.05.2016. godine oglasio se nenadležnim za postupanje u ovom predmetu (Ovr. 1803/12) i predmet ustupio Trgovačkom sudu u Zagrebu.</w:t>
      </w: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Trgovački sud u Zagrebu primio je navedeni predmet (sutkinja Hour) i vratio je Općinskom sudu u Kutini jer se proglasio nenadležnim u skladu s čl. 441 Stečajnog zakona.</w:t>
      </w: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Očekujemo daljnji tijek postupka.</w:t>
      </w: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E753D" w:rsidP="00FE753D" w:rsidR="00FE753D">
      <w:pPr>
        <w:numPr>
          <w:ilvl w:val="0"/>
          <w:numId w:val="7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STANJE STEČAJNE MASE</w:t>
      </w:r>
    </w:p>
    <w:p w:rsidRDefault="00FE753D" w:rsidP="00DA3C4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E753D" w:rsidP="00FE753D" w:rsidR="00C3461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Na temelju prokaznog popisa imovine i procjene sudskog vještaka dužnik ima:</w:t>
      </w:r>
    </w:p>
    <w:p w:rsidRDefault="00FE753D" w:rsidP="00FE753D" w:rsidR="00FE753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C34614" w:rsidP="00FE753D" w:rsidR="00C34614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NEKRETNINE</w:t>
      </w:r>
    </w:p>
    <w:tbl>
      <w:tblPr>
        <w:tblW w:type="auto" w:w="0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02"/>
        <w:gridCol w:w="3226"/>
      </w:tblGrid>
      <w:tr w:rsidTr="005040F0" w:rsidR="00C34614" w:rsidRPr="005040F0">
        <w:tc>
          <w:tcPr>
            <w:tcW w:type="dxa" w:w="5702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both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Zemljište</w:t>
            </w:r>
          </w:p>
        </w:tc>
        <w:tc>
          <w:tcPr>
            <w:tcW w:type="dxa" w:w="3226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right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524.000,00 kn</w:t>
            </w:r>
          </w:p>
        </w:tc>
      </w:tr>
      <w:tr w:rsidTr="005040F0" w:rsidR="00C34614" w:rsidRPr="005040F0">
        <w:tc>
          <w:tcPr>
            <w:tcW w:type="dxa" w:w="5702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both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Upravna zgrada, hala i parkiralište</w:t>
            </w:r>
          </w:p>
        </w:tc>
        <w:tc>
          <w:tcPr>
            <w:tcW w:type="dxa" w:w="3226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right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601.398,25 kn</w:t>
            </w:r>
          </w:p>
        </w:tc>
      </w:tr>
      <w:tr w:rsidTr="005040F0" w:rsidR="00C34614" w:rsidRPr="005040F0">
        <w:tc>
          <w:tcPr>
            <w:tcW w:type="dxa" w:w="5702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both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Ukupno</w:t>
            </w:r>
          </w:p>
        </w:tc>
        <w:tc>
          <w:tcPr>
            <w:tcW w:type="dxa" w:w="3226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right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1.185.398,25 kn</w:t>
            </w:r>
          </w:p>
        </w:tc>
      </w:tr>
    </w:tbl>
    <w:p w:rsidRDefault="00C34614" w:rsidP="00C34614" w:rsidR="00C34614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</w:p>
    <w:p w:rsidRDefault="00C34614" w:rsidP="00C34614" w:rsidR="00C34614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Procjena nekretnina izvršena je po procjeni stalnog sudskog vještaka za arhitekturu i graditeljstvo i procijenja je na iznos od 1.185.398,25 kn. </w:t>
      </w:r>
    </w:p>
    <w:p w:rsidRDefault="00C34614" w:rsidP="00C34614" w:rsidR="00C34614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</w:p>
    <w:p w:rsidRDefault="00DD0C90" w:rsidP="00C34614" w:rsidR="00DD0C90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</w:p>
    <w:p w:rsidRDefault="00DD0C90" w:rsidP="00C34614" w:rsidR="00DD0C90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</w:p>
    <w:p w:rsidRDefault="00C34614" w:rsidP="00C34614" w:rsidR="00C34614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lastRenderedPageBreak/>
        <w:t>POKRETNINE</w:t>
      </w:r>
      <w:r>
        <w:rPr>
          <w:rFonts w:hAnsi="Verdana" w:ascii="Verdana"/>
          <w:bCs/>
          <w:iCs/>
          <w:lang w:val="hr-HR"/>
        </w:rPr>
        <w:tab/>
      </w:r>
    </w:p>
    <w:p w:rsidRDefault="00ED7D59" w:rsidP="00C34614" w:rsidR="00ED7D59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</w:p>
    <w:tbl>
      <w:tblPr>
        <w:tblW w:type="auto" w:w="0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02"/>
        <w:gridCol w:w="3226"/>
      </w:tblGrid>
      <w:tr w:rsidTr="005040F0" w:rsidR="00C34614" w:rsidRPr="005040F0">
        <w:tc>
          <w:tcPr>
            <w:tcW w:type="dxa" w:w="5702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both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Alati i mjerni instrumenti</w:t>
            </w:r>
          </w:p>
        </w:tc>
        <w:tc>
          <w:tcPr>
            <w:tcW w:type="dxa" w:w="3226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right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108.369,42 kn</w:t>
            </w:r>
          </w:p>
        </w:tc>
      </w:tr>
      <w:tr w:rsidTr="005040F0" w:rsidR="00C34614" w:rsidRPr="005040F0">
        <w:tc>
          <w:tcPr>
            <w:tcW w:type="dxa" w:w="5702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both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 xml:space="preserve">Pogonski namještaj </w:t>
            </w:r>
          </w:p>
        </w:tc>
        <w:tc>
          <w:tcPr>
            <w:tcW w:type="dxa" w:w="3226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right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1.640,01 kn</w:t>
            </w:r>
          </w:p>
        </w:tc>
      </w:tr>
      <w:tr w:rsidTr="005040F0" w:rsidR="00C34614" w:rsidRPr="005040F0">
        <w:tc>
          <w:tcPr>
            <w:tcW w:type="dxa" w:w="5702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both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Uredski namještaj</w:t>
            </w:r>
          </w:p>
        </w:tc>
        <w:tc>
          <w:tcPr>
            <w:tcW w:type="dxa" w:w="3226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right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6.970,50 kn</w:t>
            </w:r>
          </w:p>
        </w:tc>
      </w:tr>
      <w:tr w:rsidTr="005040F0" w:rsidR="00C34614" w:rsidRPr="005040F0">
        <w:tc>
          <w:tcPr>
            <w:tcW w:type="dxa" w:w="5702"/>
            <w:shd w:fill="auto" w:color="auto" w:val="clear"/>
          </w:tcPr>
          <w:p w:rsidRDefault="00C34614" w:rsidP="005040F0" w:rsidR="00C34614" w:rsidRPr="005040F0">
            <w:pPr>
              <w:spacing w:lineRule="auto" w:line="360"/>
              <w:jc w:val="both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Vozila</w:t>
            </w:r>
          </w:p>
        </w:tc>
        <w:tc>
          <w:tcPr>
            <w:tcW w:type="dxa" w:w="3226"/>
            <w:shd w:fill="auto" w:color="auto" w:val="clear"/>
          </w:tcPr>
          <w:p w:rsidRDefault="004211DF" w:rsidP="005040F0" w:rsidR="00C34614" w:rsidRPr="005040F0">
            <w:pPr>
              <w:spacing w:lineRule="auto" w:line="360"/>
              <w:jc w:val="right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8.067,40 kn</w:t>
            </w:r>
          </w:p>
        </w:tc>
      </w:tr>
      <w:tr w:rsidTr="005040F0" w:rsidR="004211DF" w:rsidRPr="005040F0">
        <w:tc>
          <w:tcPr>
            <w:tcW w:type="dxa" w:w="5702"/>
            <w:shd w:fill="auto" w:color="auto" w:val="clear"/>
          </w:tcPr>
          <w:p w:rsidRDefault="004211DF" w:rsidP="005040F0" w:rsidR="004211DF" w:rsidRPr="005040F0">
            <w:pPr>
              <w:spacing w:lineRule="auto" w:line="360"/>
              <w:jc w:val="both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Ukupno</w:t>
            </w:r>
          </w:p>
        </w:tc>
        <w:tc>
          <w:tcPr>
            <w:tcW w:type="dxa" w:w="3226"/>
            <w:shd w:fill="auto" w:color="auto" w:val="clear"/>
          </w:tcPr>
          <w:p w:rsidRDefault="004211DF" w:rsidP="005040F0" w:rsidR="004211DF" w:rsidRPr="005040F0">
            <w:pPr>
              <w:spacing w:lineRule="auto" w:line="360"/>
              <w:jc w:val="right"/>
              <w:rPr>
                <w:rFonts w:hAnsi="Verdana" w:ascii="Verdana"/>
                <w:bCs/>
                <w:iCs/>
                <w:lang w:val="hr-HR"/>
              </w:rPr>
            </w:pPr>
            <w:r w:rsidRPr="005040F0">
              <w:rPr>
                <w:rFonts w:hAnsi="Verdana" w:ascii="Verdana"/>
                <w:bCs/>
                <w:iCs/>
                <w:lang w:val="hr-HR"/>
              </w:rPr>
              <w:t>125.047,33 kn</w:t>
            </w:r>
          </w:p>
        </w:tc>
      </w:tr>
    </w:tbl>
    <w:p w:rsidRDefault="00C34614" w:rsidP="00C34614" w:rsidR="00C34614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</w:p>
    <w:p w:rsidRDefault="00FE753D" w:rsidP="00C34614" w:rsidR="00FE753D">
      <w:pPr>
        <w:spacing w:lineRule="auto" w:line="360"/>
        <w:ind w:left="360"/>
        <w:jc w:val="both"/>
        <w:rPr>
          <w:rFonts w:hAnsi="Verdana" w:ascii="Verdana"/>
          <w:bCs/>
          <w:iCs/>
          <w:lang w:val="hr-HR"/>
        </w:rPr>
      </w:pPr>
    </w:p>
    <w:p w:rsidRDefault="00DD0C90" w:rsidP="00DD0C90" w:rsidR="004211DF">
      <w:pPr>
        <w:numPr>
          <w:ilvl w:val="0"/>
          <w:numId w:val="7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RADNJE KOJE ĆE SE PODUZETI U NAREDNOM PERIODU</w:t>
      </w:r>
    </w:p>
    <w:p w:rsidRDefault="00DD0C90" w:rsidP="00DD0C90" w:rsidR="00DD0C9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D0C90" w:rsidP="00DD0C90" w:rsidR="00DD0C9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D0C90" w:rsidP="00DD0C90" w:rsidR="00DD0C90">
      <w:pPr>
        <w:numPr>
          <w:ilvl w:val="0"/>
          <w:numId w:val="9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Po treći put uputiti će se dopis (požurnica) Općinskom građanskom sudu u Kutini da se održi ročište radi prodaje nekretnina.</w:t>
      </w:r>
    </w:p>
    <w:p w:rsidRDefault="00DD0C90" w:rsidP="00DD0C90" w:rsidR="00DD0C90">
      <w:pPr>
        <w:spacing w:lineRule="auto" w:line="360"/>
        <w:ind w:left="720"/>
        <w:jc w:val="both"/>
        <w:rPr>
          <w:rFonts w:hAnsi="Verdana" w:ascii="Verdana"/>
          <w:bCs/>
          <w:iCs/>
          <w:lang w:val="hr-HR"/>
        </w:rPr>
      </w:pPr>
    </w:p>
    <w:p w:rsidRDefault="00DD0C90" w:rsidP="00DD0C90" w:rsidR="00DD0C90">
      <w:pPr>
        <w:numPr>
          <w:ilvl w:val="0"/>
          <w:numId w:val="9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Dana 10.05.2017. godine održat će se sastanak s predstavnicima razlučnog vjerovnika FILC d.d. iz Slovenije i predstavnicima njihovog odvjetničkog ureda radi eventualnog povlaćenja ovrhe i naknade troškova a što je i u skladu dogovora sa razlučnim vjerovnikom Privredna banka Zagreb.</w:t>
      </w:r>
    </w:p>
    <w:p w:rsidRDefault="00DD0C90" w:rsidP="00DD0C90" w:rsidR="00DD0C90">
      <w:pPr>
        <w:pStyle w:val="Odlomakpopisa"/>
        <w:rPr>
          <w:rFonts w:hAnsi="Verdana" w:ascii="Verdana"/>
          <w:bCs/>
          <w:iCs/>
          <w:lang w:val="hr-HR"/>
        </w:rPr>
      </w:pPr>
    </w:p>
    <w:p w:rsidRDefault="00DD0C90" w:rsidP="00DD0C90" w:rsidR="00DD0C90">
      <w:pPr>
        <w:spacing w:lineRule="auto" w:line="360"/>
        <w:ind w:left="720"/>
        <w:jc w:val="both"/>
        <w:rPr>
          <w:rFonts w:hAnsi="Verdana" w:ascii="Verdana"/>
          <w:bCs/>
          <w:iCs/>
          <w:lang w:val="hr-HR"/>
        </w:rPr>
      </w:pPr>
    </w:p>
    <w:p w:rsidRDefault="00DD0C90" w:rsidP="00DD0C90" w:rsidR="00DD0C90">
      <w:pPr>
        <w:numPr>
          <w:ilvl w:val="0"/>
          <w:numId w:val="9"/>
        </w:num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Održavaju se redovni kontakti s potencijalnim kupcima nekretnina.</w:t>
      </w:r>
    </w:p>
    <w:p w:rsidRDefault="00DD0C90" w:rsidP="00DD0C90" w:rsidR="00DD0C90">
      <w:pPr>
        <w:spacing w:lineRule="auto" w:line="360"/>
        <w:ind w:left="720"/>
        <w:jc w:val="both"/>
        <w:rPr>
          <w:rFonts w:hAnsi="Verdana" w:ascii="Verdana"/>
          <w:bCs/>
          <w:iCs/>
          <w:lang w:val="hr-HR"/>
        </w:rPr>
      </w:pPr>
    </w:p>
    <w:p w:rsidRDefault="00DD0C90" w:rsidP="00DD0C90" w:rsidR="00DD0C90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4211DF" w:rsidP="00DA3C4D" w:rsidR="004211DF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4211DF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U Zagrebu, </w:t>
      </w:r>
      <w:r w:rsidR="00DD0C90">
        <w:rPr>
          <w:rFonts w:hAnsi="Verdana" w:ascii="Verdana"/>
          <w:bCs/>
          <w:iCs/>
          <w:lang w:val="hr-HR"/>
        </w:rPr>
        <w:t>2</w:t>
      </w:r>
      <w:r w:rsidR="00FE753D">
        <w:rPr>
          <w:rFonts w:hAnsi="Verdana" w:ascii="Verdana"/>
          <w:bCs/>
          <w:iCs/>
          <w:lang w:val="hr-HR"/>
        </w:rPr>
        <w:t>9</w:t>
      </w:r>
      <w:r>
        <w:rPr>
          <w:rFonts w:hAnsi="Verdana" w:ascii="Verdana"/>
          <w:bCs/>
          <w:iCs/>
          <w:lang w:val="hr-HR"/>
        </w:rPr>
        <w:t>.</w:t>
      </w:r>
      <w:r w:rsidR="00FE753D">
        <w:rPr>
          <w:rFonts w:hAnsi="Verdana" w:ascii="Verdana"/>
          <w:bCs/>
          <w:iCs/>
          <w:lang w:val="hr-HR"/>
        </w:rPr>
        <w:t>0</w:t>
      </w:r>
      <w:r w:rsidR="00DD0C90">
        <w:rPr>
          <w:rFonts w:hAnsi="Verdana" w:ascii="Verdana"/>
          <w:bCs/>
          <w:iCs/>
          <w:lang w:val="hr-HR"/>
        </w:rPr>
        <w:t>4.2017</w:t>
      </w:r>
      <w:r>
        <w:rPr>
          <w:rFonts w:hAnsi="Verdana" w:ascii="Verdana"/>
          <w:bCs/>
          <w:iCs/>
          <w:lang w:val="hr-HR"/>
        </w:rPr>
        <w:t>.</w:t>
      </w:r>
      <w:r w:rsidR="00FC2199">
        <w:rPr>
          <w:rFonts w:hAnsi="Verdana" w:ascii="Verdana"/>
          <w:bCs/>
          <w:iCs/>
          <w:lang w:val="hr-HR"/>
        </w:rPr>
        <w:tab/>
      </w:r>
      <w:r w:rsidR="00FC2199">
        <w:rPr>
          <w:rFonts w:hAnsi="Verdana" w:ascii="Verdana"/>
          <w:bCs/>
          <w:iCs/>
          <w:lang w:val="hr-HR"/>
        </w:rPr>
        <w:tab/>
      </w:r>
      <w:r w:rsidR="00FC2199">
        <w:rPr>
          <w:rFonts w:hAnsi="Verdana" w:ascii="Verdana"/>
          <w:bCs/>
          <w:iCs/>
          <w:lang w:val="hr-HR"/>
        </w:rPr>
        <w:tab/>
        <w:t>Stečajni upravitelj:</w:t>
      </w: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  <w:t>Jerko Duško Suić, dipl.iur.</w:t>
      </w:r>
    </w:p>
    <w:p w:rsidRDefault="00FC2199" w:rsidP="00DA3C4D" w:rsidR="00FC2199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DE7604" w:rsidP="00DA3C4D" w:rsidR="00DE7604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370B2F" w:rsidR="00370B2F">
      <w:pPr>
        <w:rPr>
          <w:lang w:val="hr-HR"/>
        </w:rPr>
      </w:pPr>
    </w:p>
    <w:sectPr w:rsidR="00370B2F">
      <w:footerReference w:type="default" r:id="rId9"/>
      <w:pgSz w:h="16838" w:w="11906"/>
      <w:pgMar w:gutter="0" w:footer="708" w:header="708" w:left="1417" w:bottom="1079" w:right="1417" w:top="89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4B4" w:rsidP="00DD0C90" w:rsidR="007964B4">
      <w:r>
        <w:separator/>
      </w:r>
    </w:p>
  </w:endnote>
  <w:endnote w:id="0" w:type="continuationSeparator">
    <w:p w:rsidRDefault="007964B4" w:rsidP="00DD0C90" w:rsidR="00796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C90" w:rsidR="00DD0C90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2EFC">
      <w:rPr>
        <w:noProof/>
      </w:rPr>
      <w:t>1</w:t>
    </w:r>
    <w:r>
      <w:rPr>
        <w:noProof/>
      </w:rPr>
      <w:fldChar w:fldCharType="end"/>
    </w:r>
  </w:p>
  <w:p w:rsidRDefault="00DD0C90" w:rsidR="00DD0C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4B4" w:rsidP="00DD0C90" w:rsidR="007964B4">
      <w:r>
        <w:separator/>
      </w:r>
    </w:p>
  </w:footnote>
  <w:footnote w:id="0" w:type="continuationSeparator">
    <w:p w:rsidRDefault="007964B4" w:rsidP="00DD0C90" w:rsidR="007964B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45131D"/>
    <w:multiLevelType w:val="hybridMultilevel"/>
    <w:tmpl w:val="190A125A"/>
    <w:lvl w:tplc="FB34B5A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B021F8C"/>
    <w:multiLevelType w:val="hybridMultilevel"/>
    <w:tmpl w:val="7A3008E8"/>
    <w:lvl w:tplc="58EE31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B7449EE"/>
    <w:multiLevelType w:val="hybridMultilevel"/>
    <w:tmpl w:val="3CAA9E72"/>
    <w:lvl w:tplc="62B0983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744702"/>
    <w:multiLevelType w:val="hybridMultilevel"/>
    <w:tmpl w:val="6CD823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3D0B"/>
    <w:multiLevelType w:val="hybridMultilevel"/>
    <w:tmpl w:val="BFCCA2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EC40BC"/>
    <w:multiLevelType w:val="hybridMultilevel"/>
    <w:tmpl w:val="35463F0C"/>
    <w:lvl w:tplc="429023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8E03FFF"/>
    <w:multiLevelType w:val="hybridMultilevel"/>
    <w:tmpl w:val="1B667C2E"/>
    <w:lvl w:tplc="BD0CE6D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FD9535D"/>
    <w:multiLevelType w:val="hybridMultilevel"/>
    <w:tmpl w:val="042426E0"/>
    <w:lvl w:tplc="863658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5D40"/>
    <w:multiLevelType w:val="hybridMultilevel"/>
    <w:tmpl w:val="783611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0B2F"/>
    <w:rsid w:val="000372E1"/>
    <w:rsid w:val="000E7A07"/>
    <w:rsid w:val="00222EFC"/>
    <w:rsid w:val="00370B2F"/>
    <w:rsid w:val="003826DB"/>
    <w:rsid w:val="004211DF"/>
    <w:rsid w:val="005040F0"/>
    <w:rsid w:val="00561618"/>
    <w:rsid w:val="00670E19"/>
    <w:rsid w:val="006C7BD0"/>
    <w:rsid w:val="007964B4"/>
    <w:rsid w:val="007A211F"/>
    <w:rsid w:val="00C34614"/>
    <w:rsid w:val="00D14C3D"/>
    <w:rsid w:val="00DA3C4D"/>
    <w:rsid w:val="00DD0C90"/>
    <w:rsid w:val="00DE7604"/>
    <w:rsid w:val="00ED7D59"/>
    <w:rsid w:val="00EE3D3F"/>
    <w:rsid w:val="00FC2199"/>
    <w:rsid w:val="00FE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461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DD0C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0C90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rsid w:val="00DD0C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D0C90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DD0C9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2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EFC"/>
    <w:rPr>
      <w:rFonts w:cs="Times New Roman" w:hAnsi="Times New Roman" w:ascii="Times New Roman"/>
      <w:bCs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EFC"/>
    <w:rPr>
      <w:rFonts w:hAnsi="Verdana" w:ascii="Verdana"/>
      <w:bCs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EFC"/>
    <w:rPr>
      <w:rFonts w:cs="Times New Roman" w:hAnsi="Verdana" w:ascii="Verdana"/>
      <w:bCs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EFC"/>
    <w:rPr>
      <w:rFonts w:cs="Times New Roman" w:hAnsi="Verdana" w:ascii="Verdana"/>
      <w:bCs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461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DD0C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0C90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rsid w:val="00DD0C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D0C90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DD0C9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2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EFC"/>
    <w:rPr>
      <w:rFonts w:ascii="Times New Roman" w:cs="Times New Roman" w:hAnsi="Times New Roman"/>
      <w:bCs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EFC"/>
    <w:rPr>
      <w:rFonts w:ascii="Verdana" w:hAnsi="Verdana"/>
      <w:bCs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EFC"/>
    <w:rPr>
      <w:rFonts w:ascii="Verdana" w:cs="Times New Roman" w:hAnsi="Verdana"/>
      <w:bCs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EFC"/>
    <w:rPr>
      <w:rFonts w:ascii="Verdana" w:cs="Times New Roman" w:hAnsi="Verdana"/>
      <w:bCs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70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St-496/2013-42</izvorni_sadrzaj>
    <derivirana_varijabla naziv="DomainObject.Oznaka_1">St-496/2013-42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St-496/2013</izvorni_sadrzaj>
    <derivirana_varijabla naziv="DomainObject.Predmet.OznakaBroj_1">St-496/2013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MODERNE TEHNOLOGIJE IZOLIRANJA d.o.o. za proizvodnju, graditeljstvo i trgovinu u stečaju</izvorni_sadrzaj>
    <derivirana_varijabla naziv="DomainObject.Predmet.ProtustrankaFormated_1">  MODERNE TEHNOLOGIJE IZOLIRANJA d.o.o. za proizvodnju, graditeljstvo i trgovinu u stečaju</derivirana_varijabla>
  </DomainObject.Predmet.ProtustrankaFormated>
  <DomainObject.Predmet.ProtustrankaFormatedOIB>
    <izvorni_sadrzaj>  MODERNE TEHNOLOGIJE IZOLIRANJA d.o.o. za proizvodnju, graditeljstvo i trgovinu u stečaju, OIB 35232490460</izvorni_sadrzaj>
    <derivirana_varijabla naziv="DomainObject.Predmet.ProtustrankaFormatedOIB_1">  MODERNE TEHNOLOGIJE IZOLIRANJA d.o.o. za proizvodnju, graditeljstvo i trgovinu u stečaju, OIB 35232490460</derivirana_varijabla>
  </DomainObject.Predmet.ProtustrankaFormatedOIB>
  <DomainObject.Predmet.ProtustrankaFormatedWithAdress>
    <izvorni_sadrzaj> MODERNE TEHNOLOGIJE IZOLIRANJA d.o.o. za proizvodnju, graditeljstvo i trgovinu u stečaju, Metanska 13, 44320 Kutina</izvorni_sadrzaj>
    <derivirana_varijabla naziv="DomainObject.Predmet.ProtustrankaFormatedWithAdress_1"> MODERNE TEHNOLOGIJE IZOLIRANJA d.o.o. za proizvodnju, graditeljstvo i trgovinu u stečaju, Metanska 13, 44320 Kutina</derivirana_varijabla>
  </DomainObject.Predmet.ProtustrankaFormatedWithAdress>
  <DomainObject.Predmet.ProtustrankaFormatedWithAdressOIB>
    <izvorni_sadrzaj> MODERNE TEHNOLOGIJE IZOLIRANJA d.o.o. za proizvodnju, graditeljstvo i trgovinu u stečaju, OIB 35232490460, Metanska 13, 44320 Kutina</izvorni_sadrzaj>
    <derivirana_varijabla naziv="DomainObject.Predmet.ProtustrankaFormatedWithAdressOIB_1"> MODERNE TEHNOLOGIJE IZOLIRANJA d.o.o. za proizvodnju, graditeljstvo i trgovinu u stečaju, OIB 35232490460, Metanska 13, 44320 Kutina</derivirana_varijabla>
  </DomainObject.Predmet.ProtustrankaFormatedWithAdressOIB>
  <DomainObject.Predmet.ProtustrankaWithAdress>
    <izvorni_sadrzaj>MODERNE TEHNOLOGIJE IZOLIRANJA d.o.o. za proizvodnju, graditeljstvo i trgovinu u stečaju Metanska 13, 44320 Kutina</izvorni_sadrzaj>
    <derivirana_varijabla naziv="DomainObject.Predmet.ProtustrankaWithAdress_1">MODERNE TEHNOLOGIJE IZOLIRANJA d.o.o. za proizvodnju, graditeljstvo i trgovinu u stečaju Metanska 13, 44320 Kutina</derivirana_varijabla>
  </DomainObject.Predmet.ProtustrankaWithAdress>
  <DomainObject.Predmet.ProtustrankaWithAdressOIB>
    <izvorni_sadrzaj>MODERNE TEHNOLOGIJE IZOLIRANJA d.o.o. za proizvodnju, graditeljstvo i trgovinu u stečaju, OIB 35232490460, Metanska 13, 44320 Kutina</izvorni_sadrzaj>
    <derivirana_varijabla naziv="DomainObject.Predmet.ProtustrankaWithAdressOIB_1">MODERNE TEHNOLOGIJE IZOLIRANJA d.o.o. za proizvodnju, graditeljstvo i trgovinu u stečaju, OIB 35232490460, Metanska 13, 44320 Kutina</derivirana_varijabla>
  </DomainObject.Predmet.ProtustrankaWithAdressOIB>
  <DomainObject.Predmet.ProtustrankaNazivFormated>
    <izvorni_sadrzaj>MODERNE TEHNOLOGIJE IZOLIRANJA d.o.o. za proizvodnju, graditeljstvo i trgovinu u stečaju</izvorni_sadrzaj>
    <derivirana_varijabla naziv="DomainObject.Predmet.ProtustrankaNazivFormated_1">MODERNE TEHNOLOGIJE IZOLIRANJA d.o.o. za proizvodnju, graditeljstvo i trgovinu u stečaju</derivirana_varijabla>
  </DomainObject.Predmet.ProtustrankaNazivFormated>
  <DomainObject.Predmet.ProtustrankaNazivFormatedOIB>
    <izvorni_sadrzaj>MODERNE TEHNOLOGIJE IZOLIRANJA d.o.o. za proizvodnju, graditeljstvo i trgovinu u stečaju, OIB 35232490460</izvorni_sadrzaj>
    <derivirana_varijabla naziv="DomainObject.Predmet.ProtustrankaNazivFormatedOIB_1">MODERNE TEHNOLOGIJE IZOLIRANJA d.o.o. za proizvodnju, graditeljstvo i trgovinu u stečaju, OIB 35232490460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KUTINA</izvorni_sadrzaj>
    <derivirana_varijabla naziv="DomainObject.Predmet.StrankaFormated_1">  FINA KUTINA</derivirana_varijabla>
  </DomainObject.Predmet.StrankaFormated>
  <DomainObject.Predmet.StrankaFormatedOIB>
    <izvorni_sadrzaj>  FINA KUTINA, OIB 85821130368</izvorni_sadrzaj>
    <derivirana_varijabla naziv="DomainObject.Predmet.StrankaFormatedOIB_1">  FINA KUTINA, OIB 85821130368</derivirana_varijabla>
  </DomainObject.Predmet.StrankaFormatedOIB>
  <DomainObject.Predmet.StrankaFormatedWithAdress>
    <izvorni_sadrzaj> FINA KUTINA, Hrvatskih branitelja 4, 44320 Kutina</izvorni_sadrzaj>
    <derivirana_varijabla naziv="DomainObject.Predmet.StrankaFormatedWithAdress_1"> FINA KUTINA, Hrvatskih branitelja 4, 44320 Kutina</derivirana_varijabla>
  </DomainObject.Predmet.StrankaFormatedWithAdress>
  <DomainObject.Predmet.StrankaFormatedWithAdressOIB>
    <izvorni_sadrzaj> FINA KUTINA, OIB 85821130368, Hrvatskih branitelja 4, 44320 Kutina</izvorni_sadrzaj>
    <derivirana_varijabla naziv="DomainObject.Predmet.StrankaFormatedWithAdressOIB_1"> FINA KUTINA, OIB 85821130368, Hrvatskih branitelja 4, 44320 Kutina</derivirana_varijabla>
  </DomainObject.Predmet.StrankaFormatedWithAdressOIB>
  <DomainObject.Predmet.StrankaWithAdress>
    <izvorni_sadrzaj>FINA KUTINA Hrvatskih branitelja 4,44320 Kutina</izvorni_sadrzaj>
    <derivirana_varijabla naziv="DomainObject.Predmet.StrankaWithAdress_1">FINA KUTINA Hrvatskih branitelja 4,44320 Kutina</derivirana_varijabla>
  </DomainObject.Predmet.StrankaWithAdress>
  <DomainObject.Predmet.StrankaWithAdressOIB>
    <izvorni_sadrzaj>FINA KUTINA, OIB 85821130368, Hrvatskih branitelja 4,44320 Kutina</izvorni_sadrzaj>
    <derivirana_varijabla naziv="DomainObject.Predmet.StrankaWithAdressOIB_1">FINA KUTINA, OIB 85821130368, Hrvatskih branitelja 4,44320 Kutina</derivirana_varijabla>
  </DomainObject.Predmet.StrankaWithAdressOIB>
  <DomainObject.Predmet.StrankaNazivFormated>
    <izvorni_sadrzaj>FINA KUTINA</izvorni_sadrzaj>
    <derivirana_varijabla naziv="DomainObject.Predmet.StrankaNazivFormated_1">FINA KUTINA</derivirana_varijabla>
  </DomainObject.Predmet.StrankaNazivFormated>
  <DomainObject.Predmet.StrankaNazivFormatedOIB>
    <izvorni_sadrzaj>FINA KUTINA, OIB 85821130368</izvorni_sadrzaj>
    <derivirana_varijabla naziv="DomainObject.Predmet.StrankaNazivFormatedOIB_1">FINA KUTINA,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KUTINA</item>
    </izvorni_sadrzaj>
    <derivirana_varijabla naziv="DomainObject.Predmet.StrankaListFormated_1">
      <item>FINA KUTINA</item>
    </derivirana_varijabla>
  </DomainObject.Predmet.StrankaListFormated>
  <DomainObject.Predmet.StrankaListFormatedOIB>
    <izvorni_sadrzaj>
      <item>FINA KUTINA, OIB 85821130368</item>
    </izvorni_sadrzaj>
    <derivirana_varijabla naziv="DomainObject.Predmet.StrankaListFormatedOIB_1">
      <item>FINA KUTINA, OIB 85821130368</item>
    </derivirana_varijabla>
  </DomainObject.Predmet.StrankaListFormatedOIB>
  <DomainObject.Predmet.StrankaListFormatedWithAdress>
    <izvorni_sadrzaj>
      <item>FINA KUTINA, Hrvatskih branitelja 4, 44320 Kutina</item>
    </izvorni_sadrzaj>
    <derivirana_varijabla naziv="DomainObject.Predmet.StrankaListFormatedWithAdress_1">
      <item>FINA KUTINA, Hrvatskih branitelja 4, 44320 Kutina</item>
    </derivirana_varijabla>
  </DomainObject.Predmet.StrankaListFormatedWithAdress>
  <DomainObject.Predmet.StrankaListFormatedWithAdressOIB>
    <izvorni_sadrzaj>
      <item>FINA KUTINA, OIB 85821130368, Hrvatskih branitelja 4, 44320 Kutina</item>
    </izvorni_sadrzaj>
    <derivirana_varijabla naziv="DomainObject.Predmet.StrankaListFormatedWithAdressOIB_1">
      <item>FINA KUTINA, OIB 85821130368, Hrvatskih branitelja 4, 44320 Kutina</item>
    </derivirana_varijabla>
  </DomainObject.Predmet.StrankaListFormatedWithAdressOIB>
  <DomainObject.Predmet.StrankaListNazivFormated>
    <izvorni_sadrzaj>
      <item>FINA KUTINA</item>
    </izvorni_sadrzaj>
    <derivirana_varijabla naziv="DomainObject.Predmet.StrankaListNazivFormated_1">
      <item>FINA KUTINA</item>
    </derivirana_varijabla>
  </DomainObject.Predmet.StrankaListNazivFormated>
  <DomainObject.Predmet.StrankaListNazivFormatedOIB>
    <izvorni_sadrzaj>
      <item>FINA KUTINA, OIB 85821130368</item>
    </izvorni_sadrzaj>
    <derivirana_varijabla naziv="DomainObject.Predmet.StrankaListNazivFormatedOIB_1">
      <item>FINA KUTINA, OIB 85821130368</item>
    </derivirana_varijabla>
  </DomainObject.Predmet.StrankaListNazivFormatedOIB>
  <DomainObject.Predmet.ProtuStrankaListFormated>
    <izvorni_sadrzaj>
      <item>MODERNE TEHNOLOGIJE IZOLIRANJA d.o.o. za proizvodnju, graditeljstvo i trgovinu u stečaju</item>
    </izvorni_sadrzaj>
    <derivirana_varijabla naziv="DomainObject.Predmet.ProtuStrankaListFormated_1">
      <item>MODERNE TEHNOLOGIJE IZOLIRANJA d.o.o. za proizvodnju, graditeljstvo i trgovinu u stečaju</item>
    </derivirana_varijabla>
  </DomainObject.Predmet.ProtuStrankaListFormated>
  <DomainObject.Predmet.ProtuStrankaListFormatedOIB>
    <izvorni_sadrzaj>
      <item>MODERNE TEHNOLOGIJE IZOLIRANJA d.o.o. za proizvodnju, graditeljstvo i trgovinu u stečaju, OIB 35232490460</item>
    </izvorni_sadrzaj>
    <derivirana_varijabla naziv="DomainObject.Predmet.ProtuStrankaListFormatedOIB_1">
      <item>MODERNE TEHNOLOGIJE IZOLIRANJA d.o.o. za proizvodnju, graditeljstvo i trgovinu u stečaju, OIB 35232490460</item>
    </derivirana_varijabla>
  </DomainObject.Predmet.ProtuStrankaListFormatedOIB>
  <DomainObject.Predmet.ProtuStrankaListFormatedWithAdress>
    <izvorni_sadrzaj>
      <item>MODERNE TEHNOLOGIJE IZOLIRANJA d.o.o. za proizvodnju, graditeljstvo i trgovinu u stečaju, Metanska 13, 44320 Kutina</item>
    </izvorni_sadrzaj>
    <derivirana_varijabla naziv="DomainObject.Predmet.ProtuStrankaListFormatedWithAdress_1">
      <item>MODERNE TEHNOLOGIJE IZOLIRANJA d.o.o. za proizvodnju, graditeljstvo i trgovinu u stečaju, Metanska 13, 44320 Kutina</item>
    </derivirana_varijabla>
  </DomainObject.Predmet.ProtuStrankaListFormatedWithAdress>
  <DomainObject.Predmet.ProtuStrankaListFormatedWithAdressOIB>
    <izvorni_sadrzaj>
      <item>MODERNE TEHNOLOGIJE IZOLIRANJA d.o.o. za proizvodnju, graditeljstvo i trgovinu u stečaju, OIB 35232490460, Metanska 13, 44320 Kutina</item>
    </izvorni_sadrzaj>
    <derivirana_varijabla naziv="DomainObject.Predmet.ProtuStrankaListFormatedWithAdressOIB_1">
      <item>MODERNE TEHNOLOGIJE IZOLIRANJA d.o.o. za proizvodnju, graditeljstvo i trgovinu u stečaju, OIB 35232490460, Metanska 13, 44320 Kutina</item>
    </derivirana_varijabla>
  </DomainObject.Predmet.ProtuStrankaListFormatedWithAdressOIB>
  <DomainObject.Predmet.ProtuStrankaListNazivFormated>
    <izvorni_sadrzaj>
      <item>MODERNE TEHNOLOGIJE IZOLIRANJA d.o.o. za proizvodnju, graditeljstvo i trgovinu u stečaju</item>
    </izvorni_sadrzaj>
    <derivirana_varijabla naziv="DomainObject.Predmet.ProtuStrankaListNazivFormated_1">
      <item>MODERNE TEHNOLOGIJE IZOLIRANJA d.o.o. za proizvodnju, graditeljstvo i trgovinu u stečaju</item>
    </derivirana_varijabla>
  </DomainObject.Predmet.ProtuStrankaListNazivFormated>
  <DomainObject.Predmet.ProtuStrankaListNazivFormatedOIB>
    <izvorni_sadrzaj>
      <item>MODERNE TEHNOLOGIJE IZOLIRANJA d.o.o. za proizvodnju, graditeljstvo i trgovinu u stečaju, OIB 35232490460</item>
    </izvorni_sadrzaj>
    <derivirana_varijabla naziv="DomainObject.Predmet.ProtuStrankaListNazivFormatedOIB_1">
      <item>MODERNE TEHNOLOGIJE IZOLIRANJA d.o.o. za proizvodnju, graditeljstvo i trgovinu u stečaju, OIB 35232490460</item>
    </derivirana_varijabla>
  </DomainObject.Predmet.ProtuStrankaListNazivFormatedOIB>
  <DomainObject.Predmet.OstaliListFormated>
    <izvorni_sadrzaj>
      <item>Sonja Mudrovčić</item>
      <item>Miljenko Mudrovčić</item>
      <item>RH, MF, Porezna uprava</item>
      <item>Jerko-Duško Suić</item>
    </izvorni_sadrzaj>
    <derivirana_varijabla naziv="DomainObject.Predmet.OstaliListFormated_1">
      <item>Sonja Mudrovčić</item>
      <item>Miljenko Mudrovčić</item>
      <item>RH, MF, Porezna uprava</item>
      <item>Jerko-Duško Suić</item>
    </derivirana_varijabla>
  </DomainObject.Predmet.OstaliListFormated>
  <DomainObject.Predmet.OstaliList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FormatedOIB_1">
      <item>Sonja Mudrovčić, OIB 24716169393</item>
      <item>Miljenko Mudrovčić</item>
      <item>RH, MF, Porezna uprava</item>
      <item>Jerko-Duško Suić, OIB 53510817959</item>
    </derivirana_varijabla>
  </DomainObject.Predmet.OstaliListFormatedOIB>
  <DomainObject.Predmet.OstaliListFormatedWithAdress>
    <izvorni_sadrzaj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izvorni_sadrzaj>
    <derivirana_varijabla naziv="DomainObject.Predmet.OstaliListFormatedWithAdress_1"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derivirana_varijabla>
  </DomainObject.Predmet.OstaliListFormatedWithAdress>
  <DomainObject.Predmet.OstaliListFormatedWithAdressOIB>
    <izvorni_sadrzaj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izvorni_sadrzaj>
    <derivirana_varijabla naziv="DomainObject.Predmet.OstaliListFormatedWithAdressOIB_1"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derivirana_varijabla>
  </DomainObject.Predmet.OstaliListFormatedWithAdressOIB>
  <DomainObject.Predmet.OstaliListNazivFormated>
    <izvorni_sadrzaj>
      <item>Sonja Mudrovčić</item>
      <item>Miljenko Mudrovčić</item>
      <item>RH, MF, Porezna uprava</item>
      <item>Jerko-Duško Suić</item>
    </izvorni_sadrzaj>
    <derivirana_varijabla naziv="DomainObject.Predmet.OstaliListNazivFormated_1">
      <item>Sonja Mudrovčić</item>
      <item>Miljenko Mudrovčić</item>
      <item>RH, MF, Porezna uprava</item>
      <item>Jerko-Duško Suić</item>
    </derivirana_varijabla>
  </DomainObject.Predmet.OstaliListNazivFormated>
  <DomainObject.Predmet.OstaliListNaziv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NazivFormatedOIB_1">
      <item>Sonja Mudrovčić, OIB 24716169393</item>
      <item>Miljenko Mudrovčić</item>
      <item>RH, MF, Porezna uprava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KUTINA</izvorni_sadrzaj>
    <derivirana_varijabla naziv="DomainObject.Predmet.StrankaIDrugi_1">FINA KUTINA</derivirana_varijabla>
  </DomainObject.Predmet.StrankaIDrugi>
  <DomainObject.Predmet.ProtustrankaIDrugi>
    <izvorni_sadrzaj>MODERNE TEHNOLOGIJE IZOLIRANJA d.o.o. za proizvodnju, graditeljstvo i trgovinu u stečaju</izvorni_sadrzaj>
    <derivirana_varijabla naziv="DomainObject.Predmet.ProtustrankaIDrugi_1">MODERNE TEHNOLOGIJE IZOLIRANJA d.o.o. za proizvodnju, graditeljstvo i trgovinu u stečaju</derivirana_varijabla>
  </DomainObject.Predmet.ProtustrankaIDrugi>
  <DomainObject.Predmet.StrankaIDrugiAdressOIB>
    <izvorni_sadrzaj>FINA KUTINA, OIB 85821130368, Hrvatskih branitelja 4, 44320 Kutina</izvorni_sadrzaj>
    <derivirana_varijabla naziv="DomainObject.Predmet.StrankaIDrugiAdressOIB_1">FINA KUTINA, OIB 85821130368, Hrvatskih branitelja 4, 44320 Kutina</derivirana_varijabla>
  </DomainObject.Predmet.StrankaIDrugiAdressOIB>
  <DomainObject.Predmet.ProtustrankaIDrugiAdressOIB>
    <izvorni_sadrzaj>MODERNE TEHNOLOGIJE IZOLIRANJA d.o.o. za proizvodnju, graditeljstvo i trgovinu u stečaju, OIB 35232490460, Metanska 13, 44320 Kutina</izvorni_sadrzaj>
    <derivirana_varijabla naziv="DomainObject.Predmet.ProtustrankaIDrugiAdressOIB_1">MODERNE TEHNOLOGIJE IZOLIRANJA d.o.o. za proizvodnju, graditeljstvo i trgovinu u stečaju, OIB 35232490460, Metanska 13,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izvorni_sadrzaj>
    <derivirana_varijabla naziv="DomainObject.Predmet.SudioniciListNaziv_1"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derivirana_varijabla>
  </DomainObject.Predmet.SudioniciListNaziv>
  <DomainObject.Predmet.SudioniciListAdressOIB>
    <izvorni_sadrzaj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izvorni_sadrzaj>
    <derivirana_varijabla naziv="DomainObject.Predmet.SudioniciListAdressOIB_1"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35232490460</item>
      <item>, OIB 85821130368</item>
      <item>, OIB 24716169393</item>
      <item>, OIB null</item>
      <item>, OIB null</item>
      <item>, OIB 53510817959</item>
    </izvorni_sadrzaj>
    <derivirana_varijabla naziv="DomainObject.Predmet.SudioniciListNazivOIB_1">
      <item>, OIB 35232490460</item>
      <item>, OIB 85821130368</item>
      <item>, OIB 24716169393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4</properties:Pages>
  <properties:Words>527</properties:Words>
  <properties:Characters>3044</properties:Characters>
  <properties:Lines>138</properties:Lines>
  <properties:Paragraphs>60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Mesoprodukt – Promet d</vt:lpstr>
      <vt:lpstr>Mesoprodukt – Promet d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2017-05-03T07:49:00Z</dcterms:created>
  <dc:creator>pc5</dc:creator>
  <cp:lastModifiedBy>Monika Grbac</cp:lastModifiedBy>
  <cp:lastPrinted>2016-10-21T09:03:00Z</cp:lastPrinted>
  <dcterms:modified xmlns:xsi="http://www.w3.org/2001/XMLSchema-instance" xsi:type="dcterms:W3CDTF">2017-05-03T07:50:00Z</dcterms:modified>
  <cp:revision>3</cp:revision>
  <dc:title>Mesoprodukt – Promet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St-496/2013-42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