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b912657" w14:paraId="b912657" w:rsidRDefault="00F86F4A" w:rsidP="004D45C7" w:rsidR="004D45C7" w:rsidRPr="00151FCB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215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2DAC" w:rsidP="002B2DAC" w:rsidR="002B2DAC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2B2DAC" w:rsidP="002B2DAC" w:rsidR="002B2DAC" w:rsidRPr="0073490B">
      <w:pPr>
        <w:jc w:val="both"/>
      </w:pPr>
      <w:r w:rsidRPr="0073490B">
        <w:t>Trgovački sud u Zagrebu</w:t>
      </w:r>
    </w:p>
    <w:p w:rsidRDefault="002B2DAC" w:rsidP="002B2DAC" w:rsidR="002B2DAC">
      <w:pPr>
        <w:jc w:val="both"/>
      </w:pPr>
      <w:r w:rsidRPr="0073490B">
        <w:t>Zagreb, Amruševa 2/II</w:t>
      </w:r>
    </w:p>
    <w:p w:rsidRDefault="002B2DAC" w:rsidP="002B2DAC" w:rsidR="002B2DAC">
      <w:pPr>
        <w:jc w:val="both"/>
      </w:pPr>
    </w:p>
    <w:p w:rsidRDefault="002B2DAC" w:rsidP="000510A3" w:rsidR="000510A3">
      <w:pPr>
        <w:jc w:val="right"/>
        <w:rPr>
          <w:sz w:val="24"/>
        </w:rPr>
      </w:pPr>
      <w:r w:rsidRPr="001F122F">
        <w:rPr>
          <w:b/>
          <w:sz w:val="24"/>
          <w:szCs w:val="24"/>
        </w:rPr>
        <w:tab/>
      </w:r>
      <w:r w:rsidR="000510A3" w:rsidRPr="001F122F">
        <w:rPr>
          <w:b/>
          <w:sz w:val="24"/>
          <w:szCs w:val="24"/>
        </w:rPr>
        <w:t xml:space="preserve">  </w:t>
      </w:r>
      <w:r w:rsidR="000510A3" w:rsidRPr="001F122F">
        <w:rPr>
          <w:sz w:val="24"/>
          <w:szCs w:val="24"/>
        </w:rPr>
        <w:t xml:space="preserve"> </w:t>
      </w:r>
      <w:r w:rsidR="000510A3" w:rsidRPr="00482933">
        <w:rPr>
          <w:sz w:val="24"/>
        </w:rPr>
        <w:t>40.</w:t>
      </w:r>
      <w:r w:rsidR="000510A3">
        <w:rPr>
          <w:b/>
          <w:sz w:val="24"/>
        </w:rPr>
        <w:t xml:space="preserve"> </w:t>
      </w:r>
      <w:r w:rsidR="000510A3" w:rsidRPr="00482933">
        <w:rPr>
          <w:sz w:val="24"/>
        </w:rPr>
        <w:t>S</w:t>
      </w:r>
      <w:r w:rsidR="000510A3">
        <w:rPr>
          <w:sz w:val="24"/>
        </w:rPr>
        <w:t>t-3914/2016</w:t>
      </w:r>
    </w:p>
    <w:p w:rsidRDefault="000510A3" w:rsidP="000510A3" w:rsidR="000510A3">
      <w:pPr>
        <w:rPr>
          <w:sz w:val="24"/>
        </w:rPr>
      </w:pPr>
    </w:p>
    <w:p w:rsidRDefault="000510A3" w:rsidP="000510A3" w:rsidR="000510A3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0510A3" w:rsidP="000510A3" w:rsidR="000510A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0510A3" w:rsidP="000510A3" w:rsidR="000510A3">
      <w:pPr>
        <w:jc w:val="both"/>
        <w:rPr>
          <w:sz w:val="24"/>
        </w:rPr>
      </w:pPr>
    </w:p>
    <w:p w:rsidRDefault="000510A3" w:rsidP="00301267" w:rsidR="00301267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Pr="008600EF">
        <w:rPr>
          <w:sz w:val="24"/>
          <w:szCs w:val="24"/>
        </w:rPr>
        <w:t>Trgovački sud u Zagrebu po sucu tog suda Anti Galiću</w:t>
      </w:r>
      <w:r>
        <w:rPr>
          <w:sz w:val="24"/>
          <w:szCs w:val="24"/>
        </w:rPr>
        <w:t xml:space="preserve">, kao sucu pojedincu, u stečajnom postupku </w:t>
      </w:r>
      <w:r w:rsidRPr="008600EF">
        <w:rPr>
          <w:sz w:val="24"/>
          <w:szCs w:val="24"/>
        </w:rPr>
        <w:t>nad dužnikom</w:t>
      </w:r>
      <w:r w:rsidRPr="00BD5C8D">
        <w:rPr>
          <w:sz w:val="24"/>
          <w:szCs w:val="24"/>
        </w:rPr>
        <w:t xml:space="preserve"> </w:t>
      </w:r>
      <w:r>
        <w:rPr>
          <w:sz w:val="24"/>
          <w:szCs w:val="24"/>
        </w:rPr>
        <w:t>EKO SELO KORANA  d.o.o. Barilović, Kosijersko selo bb, OIB 92023303996</w:t>
      </w:r>
      <w:r w:rsidRPr="008600EF">
        <w:rPr>
          <w:sz w:val="24"/>
          <w:szCs w:val="24"/>
        </w:rPr>
        <w:t xml:space="preserve">, </w:t>
      </w:r>
      <w:r w:rsidR="00301267" w:rsidRPr="008600EF">
        <w:rPr>
          <w:sz w:val="24"/>
          <w:szCs w:val="24"/>
        </w:rPr>
        <w:t xml:space="preserve">dana </w:t>
      </w:r>
      <w:r w:rsidR="00301267">
        <w:rPr>
          <w:sz w:val="24"/>
          <w:szCs w:val="24"/>
        </w:rPr>
        <w:t>24.</w:t>
      </w:r>
      <w:r w:rsidR="007F4AB0">
        <w:rPr>
          <w:sz w:val="24"/>
          <w:szCs w:val="24"/>
        </w:rPr>
        <w:t xml:space="preserve">svibnja </w:t>
      </w:r>
      <w:r w:rsidR="00301267" w:rsidRPr="008600EF">
        <w:rPr>
          <w:sz w:val="24"/>
          <w:szCs w:val="24"/>
        </w:rPr>
        <w:t>201</w:t>
      </w:r>
      <w:r w:rsidR="00301267">
        <w:rPr>
          <w:sz w:val="24"/>
          <w:szCs w:val="24"/>
        </w:rPr>
        <w:t>9.</w:t>
      </w:r>
    </w:p>
    <w:p w:rsidRDefault="00320C61" w:rsidP="007F4AB0" w:rsidR="004D45C7" w:rsidRPr="008F2FD7">
      <w:pPr>
        <w:ind w:firstLine="708"/>
        <w:jc w:val="both"/>
        <w:rPr>
          <w:sz w:val="40"/>
          <w:szCs w:val="40"/>
        </w:rPr>
      </w:pPr>
      <w:r>
        <w:rPr>
          <w:sz w:val="24"/>
          <w:szCs w:val="24"/>
        </w:rPr>
        <w:t xml:space="preserve"> </w:t>
      </w:r>
    </w:p>
    <w:p w:rsidRDefault="004D45C7" w:rsidP="004D45C7" w:rsidR="004D45C7">
      <w:pPr>
        <w:widowControl/>
        <w:jc w:val="center"/>
        <w:rPr>
          <w:b/>
          <w:sz w:val="24"/>
          <w:szCs w:val="24"/>
        </w:rPr>
      </w:pPr>
      <w:r w:rsidRPr="00151FCB">
        <w:rPr>
          <w:b/>
          <w:sz w:val="24"/>
          <w:szCs w:val="24"/>
        </w:rPr>
        <w:t>r i j e š i o   j e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4D45C7" w:rsidP="004D45C7" w:rsidR="004D45C7" w:rsidRPr="0044747B">
      <w:pPr>
        <w:widowControl/>
        <w:ind w:left="720"/>
        <w:jc w:val="both"/>
        <w:rPr>
          <w:b/>
          <w:sz w:val="24"/>
          <w:szCs w:val="24"/>
        </w:rPr>
      </w:pPr>
      <w:r w:rsidRPr="0044747B">
        <w:rPr>
          <w:b/>
          <w:sz w:val="24"/>
          <w:szCs w:val="24"/>
        </w:rPr>
        <w:t>I    Utvrđene tražbine viših isplatnih redova:</w:t>
      </w:r>
    </w:p>
    <w:p w:rsidRDefault="007F4AB0" w:rsidP="00F0731C" w:rsidR="007F4AB0">
      <w:pPr>
        <w:widowControl/>
        <w:ind w:left="720"/>
        <w:jc w:val="both"/>
        <w:rPr>
          <w:b/>
          <w:sz w:val="24"/>
          <w:szCs w:val="24"/>
        </w:rPr>
      </w:pPr>
    </w:p>
    <w:p w:rsidRDefault="00F51D1E" w:rsidP="00F51D1E" w:rsidR="00F51D1E">
      <w:pPr>
        <w:widowControl/>
        <w:ind w:left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Prvi viši isplatni red </w:t>
      </w:r>
    </w:p>
    <w:p w:rsidRDefault="009B36A5" w:rsidP="00F51D1E" w:rsidR="009B36A5">
      <w:pPr>
        <w:widowControl/>
        <w:ind w:left="720"/>
        <w:jc w:val="both"/>
        <w:rPr>
          <w:b/>
          <w:sz w:val="24"/>
          <w:szCs w:val="24"/>
        </w:rPr>
      </w:pPr>
    </w:p>
    <w:p w:rsidRDefault="009B36A5" w:rsidP="00A90FFE" w:rsidR="00F51D1E" w:rsidRPr="009B36A5">
      <w:pPr>
        <w:pStyle w:val="Odlomakpopisa"/>
        <w:numPr>
          <w:ilvl w:val="0"/>
          <w:numId w:val="36"/>
        </w:numPr>
        <w:spacing w:lineRule="auto" w:line="240" w:after="0"/>
        <w:ind w:left="720"/>
        <w:jc w:val="both"/>
        <w:rPr>
          <w:rFonts w:hAnsi="Times New Roman" w:ascii="Times New Roman"/>
          <w:b/>
          <w:sz w:val="24"/>
          <w:szCs w:val="24"/>
        </w:rPr>
      </w:pPr>
      <w:r w:rsidRPr="009B36A5">
        <w:rPr>
          <w:rFonts w:hAnsi="Times New Roman" w:ascii="Times New Roman"/>
          <w:sz w:val="24"/>
          <w:szCs w:val="24"/>
        </w:rPr>
        <w:t>RH MF POREZNA UPRAVA Karlovac, P.R.Vitezovića 1, OIB 18683136487 u iznosu od 271.236,90 kn</w:t>
      </w:r>
    </w:p>
    <w:p w:rsidRDefault="00F51D1E" w:rsidP="00F0731C" w:rsidR="00F51D1E">
      <w:pPr>
        <w:widowControl/>
        <w:ind w:left="720"/>
        <w:jc w:val="both"/>
        <w:rPr>
          <w:b/>
          <w:sz w:val="24"/>
          <w:szCs w:val="24"/>
        </w:rPr>
      </w:pPr>
    </w:p>
    <w:p w:rsidRDefault="00E723CA" w:rsidP="00F0731C" w:rsidR="00FE7FC3">
      <w:pPr>
        <w:widowControl/>
        <w:ind w:left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Drugi viši isplatni red </w:t>
      </w:r>
    </w:p>
    <w:p w:rsidRDefault="00A8168B" w:rsidP="00F0731C" w:rsidR="00A8168B">
      <w:pPr>
        <w:widowControl/>
        <w:ind w:left="720"/>
        <w:jc w:val="both"/>
        <w:rPr>
          <w:b/>
          <w:sz w:val="24"/>
          <w:szCs w:val="24"/>
        </w:rPr>
      </w:pPr>
    </w:p>
    <w:p w:rsidRDefault="009B36A5" w:rsidP="009B36A5" w:rsidR="009B36A5" w:rsidRPr="00D225BE">
      <w:pPr>
        <w:pStyle w:val="Odlomakpopisa"/>
        <w:numPr>
          <w:ilvl w:val="0"/>
          <w:numId w:val="37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D225BE">
        <w:rPr>
          <w:rFonts w:hAnsi="Times New Roman" w:ascii="Times New Roman"/>
          <w:sz w:val="24"/>
          <w:szCs w:val="24"/>
        </w:rPr>
        <w:t>A1 d.o.o. Zagreb, Vrtni put 1 OIB 29524210204 u iznosu od .4.858,38 kn</w:t>
      </w:r>
    </w:p>
    <w:p w:rsidRDefault="009B36A5" w:rsidP="009B36A5" w:rsidR="009B36A5" w:rsidRPr="00D225BE">
      <w:pPr>
        <w:pStyle w:val="Odlomakpopisa"/>
        <w:numPr>
          <w:ilvl w:val="0"/>
          <w:numId w:val="37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D225BE">
        <w:rPr>
          <w:rFonts w:hAnsi="Times New Roman" w:ascii="Times New Roman"/>
          <w:sz w:val="24"/>
          <w:szCs w:val="24"/>
        </w:rPr>
        <w:t>ZAGREBAČKI HOLDING d.o.o., Zagreb, Ul. grada Vukovara 41 OIB  85584865987 u iznosu od 950,93 kn</w:t>
      </w:r>
    </w:p>
    <w:p w:rsidRDefault="009B36A5" w:rsidP="009B36A5" w:rsidR="009B36A5" w:rsidRPr="00D225BE">
      <w:pPr>
        <w:pStyle w:val="Odlomakpopisa"/>
        <w:numPr>
          <w:ilvl w:val="0"/>
          <w:numId w:val="37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D225BE">
        <w:rPr>
          <w:rFonts w:hAnsi="Times New Roman" w:ascii="Times New Roman"/>
          <w:sz w:val="24"/>
          <w:szCs w:val="24"/>
        </w:rPr>
        <w:t xml:space="preserve"> Stečajna masa iza KROHTRADE d..o.o. u stečaju , Zagreb, Vrtlarska 3 OIB 30191975034 u iznosu od  1.579.369,88 kn</w:t>
      </w:r>
    </w:p>
    <w:p w:rsidRDefault="00D225BE" w:rsidP="00D225BE" w:rsidR="009B36A5" w:rsidRPr="00D225BE">
      <w:pPr>
        <w:pStyle w:val="Odlomakpopisa"/>
        <w:numPr>
          <w:ilvl w:val="0"/>
          <w:numId w:val="37"/>
        </w:numPr>
        <w:jc w:val="both"/>
        <w:rPr>
          <w:rFonts w:hAnsi="Times New Roman" w:ascii="Times New Roman"/>
          <w:b/>
          <w:sz w:val="24"/>
          <w:szCs w:val="24"/>
        </w:rPr>
      </w:pPr>
      <w:r w:rsidRPr="00D225BE">
        <w:rPr>
          <w:rFonts w:hAnsi="Times New Roman" w:ascii="Times New Roman"/>
          <w:sz w:val="24"/>
          <w:szCs w:val="24"/>
        </w:rPr>
        <w:t>RH MF POREZNA UPRAVA Karlovac, P.R.Vitezovića 1, OIB 18683136487 u iznosu od 72.143,15 kn</w:t>
      </w:r>
    </w:p>
    <w:p w:rsidRDefault="00E954DC" w:rsidP="00E954DC" w:rsidR="00E954DC">
      <w:pPr>
        <w:widowControl/>
        <w:ind w:left="720"/>
        <w:jc w:val="both"/>
        <w:rPr>
          <w:b/>
          <w:sz w:val="24"/>
          <w:szCs w:val="24"/>
        </w:rPr>
      </w:pPr>
    </w:p>
    <w:p w:rsidRDefault="00E954DC" w:rsidP="00E954DC" w:rsidR="00E954DC" w:rsidRPr="0044747B">
      <w:pPr>
        <w:widowControl/>
        <w:ind w:left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I</w:t>
      </w:r>
      <w:r w:rsidRPr="0044747B">
        <w:rPr>
          <w:b/>
          <w:sz w:val="24"/>
          <w:szCs w:val="24"/>
        </w:rPr>
        <w:t xml:space="preserve">I    </w:t>
      </w:r>
      <w:r>
        <w:rPr>
          <w:b/>
          <w:sz w:val="24"/>
          <w:szCs w:val="24"/>
        </w:rPr>
        <w:t xml:space="preserve">Osporene </w:t>
      </w:r>
      <w:r w:rsidRPr="0044747B">
        <w:rPr>
          <w:b/>
          <w:sz w:val="24"/>
          <w:szCs w:val="24"/>
        </w:rPr>
        <w:t>tražbine viših isplatnih redova:</w:t>
      </w:r>
    </w:p>
    <w:p w:rsidRDefault="007F4AB0" w:rsidP="00A1054B" w:rsidR="007F4AB0">
      <w:pPr>
        <w:widowControl/>
        <w:ind w:left="720"/>
        <w:jc w:val="both"/>
        <w:rPr>
          <w:b/>
          <w:sz w:val="24"/>
          <w:szCs w:val="24"/>
        </w:rPr>
      </w:pPr>
    </w:p>
    <w:p w:rsidRDefault="00A1054B" w:rsidP="00A1054B" w:rsidR="00A1054B">
      <w:pPr>
        <w:widowControl/>
        <w:ind w:left="720"/>
        <w:jc w:val="both"/>
        <w:rPr>
          <w:b/>
          <w:sz w:val="24"/>
          <w:szCs w:val="24"/>
        </w:rPr>
      </w:pPr>
      <w:r w:rsidRPr="0044747B">
        <w:rPr>
          <w:b/>
          <w:sz w:val="24"/>
          <w:szCs w:val="24"/>
        </w:rPr>
        <w:t>Drugi viši isplatni red</w:t>
      </w:r>
    </w:p>
    <w:p w:rsidRDefault="00DD155F" w:rsidP="00DD155F" w:rsidR="00DD155F">
      <w:pPr>
        <w:ind w:firstLine="282" w:left="426"/>
        <w:jc w:val="both"/>
        <w:rPr>
          <w:b/>
          <w:sz w:val="24"/>
        </w:rPr>
      </w:pPr>
    </w:p>
    <w:p w:rsidRDefault="00DD155F" w:rsidP="00DD155F" w:rsidR="00DD155F">
      <w:pPr>
        <w:ind w:firstLine="282" w:left="426"/>
        <w:jc w:val="both"/>
        <w:rPr>
          <w:b/>
          <w:sz w:val="24"/>
        </w:rPr>
      </w:pPr>
      <w:r>
        <w:rPr>
          <w:b/>
          <w:sz w:val="24"/>
        </w:rPr>
        <w:t>S</w:t>
      </w:r>
      <w:r w:rsidRPr="00C666D7">
        <w:rPr>
          <w:b/>
          <w:sz w:val="24"/>
        </w:rPr>
        <w:t xml:space="preserve">tečajni upravitelj je u </w:t>
      </w:r>
      <w:r>
        <w:rPr>
          <w:b/>
          <w:sz w:val="24"/>
        </w:rPr>
        <w:t xml:space="preserve">drugom </w:t>
      </w:r>
      <w:r w:rsidRPr="00C666D7">
        <w:rPr>
          <w:b/>
          <w:sz w:val="24"/>
        </w:rPr>
        <w:t xml:space="preserve">višem isplatnom redu osporio tražbinu </w:t>
      </w:r>
      <w:r>
        <w:rPr>
          <w:b/>
          <w:sz w:val="24"/>
        </w:rPr>
        <w:t xml:space="preserve">za koju </w:t>
      </w:r>
    </w:p>
    <w:p w:rsidRDefault="00DD155F" w:rsidP="00DD155F" w:rsidR="00DD155F">
      <w:pPr>
        <w:ind w:firstLine="282" w:left="426"/>
        <w:jc w:val="both"/>
        <w:rPr>
          <w:b/>
          <w:sz w:val="24"/>
        </w:rPr>
      </w:pPr>
      <w:r>
        <w:rPr>
          <w:b/>
          <w:sz w:val="24"/>
        </w:rPr>
        <w:t>ne postoji ovršna isprava sljedećim vjerovnicima:</w:t>
      </w:r>
    </w:p>
    <w:p w:rsidRDefault="00DE168D" w:rsidP="00A1054B" w:rsidR="00DE168D">
      <w:pPr>
        <w:widowControl/>
        <w:ind w:left="720"/>
        <w:jc w:val="both"/>
        <w:rPr>
          <w:b/>
          <w:sz w:val="24"/>
          <w:szCs w:val="24"/>
        </w:rPr>
      </w:pPr>
    </w:p>
    <w:p w:rsidRDefault="004172F4" w:rsidP="00DD155F" w:rsidR="004172F4">
      <w:pPr>
        <w:ind w:firstLine="720"/>
        <w:jc w:val="both"/>
        <w:rPr>
          <w:sz w:val="24"/>
          <w:szCs w:val="24"/>
        </w:rPr>
      </w:pPr>
      <w:r w:rsidRPr="004172F4">
        <w:rPr>
          <w:sz w:val="24"/>
          <w:szCs w:val="24"/>
        </w:rPr>
        <w:t>1.Stečajna masa iza KROHTRADE d..o.o. u stečaju , Zagreb, Vrtlarska 3 OIB 30191975034 u iznosu od  5.667,83 kn</w:t>
      </w:r>
    </w:p>
    <w:p w:rsidRDefault="004172F4" w:rsidP="00DD155F" w:rsidR="004172F4" w:rsidRPr="004172F4">
      <w:pPr>
        <w:ind w:firstLine="720"/>
        <w:jc w:val="both"/>
        <w:rPr>
          <w:sz w:val="24"/>
          <w:szCs w:val="24"/>
        </w:rPr>
      </w:pPr>
    </w:p>
    <w:p w:rsidRDefault="00DD155F" w:rsidP="00DD155F" w:rsidR="00DD155F" w:rsidRPr="00DE26CD">
      <w:pPr>
        <w:ind w:firstLine="720"/>
        <w:jc w:val="both"/>
        <w:rPr>
          <w:sz w:val="24"/>
          <w:szCs w:val="24"/>
        </w:rPr>
      </w:pPr>
      <w:r w:rsidRPr="00DE26CD">
        <w:rPr>
          <w:sz w:val="24"/>
          <w:szCs w:val="24"/>
        </w:rPr>
        <w:t xml:space="preserve">Stečajni vjerovnici </w:t>
      </w:r>
      <w:r>
        <w:rPr>
          <w:sz w:val="24"/>
          <w:szCs w:val="24"/>
        </w:rPr>
        <w:t xml:space="preserve">osporenih tražbina </w:t>
      </w:r>
      <w:r w:rsidRPr="00DE26CD">
        <w:rPr>
          <w:sz w:val="24"/>
          <w:szCs w:val="24"/>
        </w:rPr>
        <w:t>upućuj</w:t>
      </w:r>
      <w:r>
        <w:rPr>
          <w:sz w:val="24"/>
          <w:szCs w:val="24"/>
        </w:rPr>
        <w:t>u</w:t>
      </w:r>
      <w:r w:rsidRPr="00DE26CD">
        <w:rPr>
          <w:sz w:val="24"/>
          <w:szCs w:val="24"/>
        </w:rPr>
        <w:t xml:space="preserve"> se </w:t>
      </w:r>
      <w:r>
        <w:rPr>
          <w:sz w:val="24"/>
          <w:szCs w:val="24"/>
        </w:rPr>
        <w:t xml:space="preserve">na parnicu radi utvrđenja osporene tražbine u roku od 8 dana od pravomoćnosti rješenja o upućivanju na parnicu odnosno </w:t>
      </w:r>
      <w:r>
        <w:rPr>
          <w:sz w:val="24"/>
          <w:szCs w:val="24"/>
        </w:rPr>
        <w:lastRenderedPageBreak/>
        <w:t>primitka drugostupanjske odluke</w:t>
      </w:r>
    </w:p>
    <w:p w:rsidRDefault="00DD155F" w:rsidP="00DD155F" w:rsidR="00DD155F" w:rsidRPr="00DE26CD">
      <w:pPr>
        <w:ind w:firstLine="720"/>
        <w:jc w:val="both"/>
        <w:rPr>
          <w:sz w:val="24"/>
          <w:szCs w:val="24"/>
        </w:rPr>
      </w:pPr>
      <w:r w:rsidRPr="00DE26CD">
        <w:rPr>
          <w:sz w:val="24"/>
          <w:szCs w:val="24"/>
        </w:rPr>
        <w:t>Ako stečajni vjerovnik koji je upućen u parnicu, ne pokrene parnicu u dodijeljenom roku, smatrati će se da je odustao od prava vođenja parnice.</w:t>
      </w:r>
    </w:p>
    <w:p w:rsidRDefault="00DD155F" w:rsidP="00DD155F" w:rsidR="00DD155F" w:rsidRPr="00DE26CD">
      <w:pPr>
        <w:jc w:val="both"/>
        <w:rPr>
          <w:sz w:val="24"/>
          <w:szCs w:val="24"/>
        </w:rPr>
      </w:pPr>
      <w:r w:rsidRPr="00DE26CD">
        <w:rPr>
          <w:sz w:val="24"/>
          <w:szCs w:val="24"/>
        </w:rPr>
        <w:tab/>
        <w:t>Ako je u vrijeme otvaranja stečajnog postupka o tražbini tekla parnica, upućuje se stečajni vjerovnik čija je tražbina osporena staviti prijedlog za nastavak parnice.</w:t>
      </w:r>
    </w:p>
    <w:p w:rsidRDefault="00F926D7" w:rsidP="00F926D7" w:rsidR="00F926D7">
      <w:pPr>
        <w:ind w:firstLine="720"/>
        <w:jc w:val="both"/>
      </w:pPr>
    </w:p>
    <w:p w:rsidRDefault="008D797A" w:rsidP="004D45C7" w:rsidR="008D797A">
      <w:pPr>
        <w:widowControl/>
        <w:jc w:val="center"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Obrazloženje 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4D45C7" w:rsidP="004D45C7" w:rsidR="004D45C7" w:rsidRPr="00151FCB">
      <w:pPr>
        <w:widowControl/>
        <w:ind w:firstLine="720"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Na ispitnom ročištu održanom dana </w:t>
      </w:r>
      <w:r w:rsidR="00C036AC">
        <w:rPr>
          <w:sz w:val="24"/>
          <w:szCs w:val="24"/>
        </w:rPr>
        <w:t>2</w:t>
      </w:r>
      <w:r w:rsidR="00C8778D">
        <w:rPr>
          <w:sz w:val="24"/>
          <w:szCs w:val="24"/>
        </w:rPr>
        <w:t>3.svibnja</w:t>
      </w:r>
      <w:r w:rsidR="00C036AC">
        <w:rPr>
          <w:sz w:val="24"/>
          <w:szCs w:val="24"/>
        </w:rPr>
        <w:t xml:space="preserve"> 2019</w:t>
      </w:r>
      <w:r w:rsidRPr="00151FCB">
        <w:rPr>
          <w:sz w:val="24"/>
          <w:szCs w:val="24"/>
        </w:rPr>
        <w:t>. ispitane su sve prijavljene tražbine prema</w:t>
      </w:r>
      <w:r w:rsidR="00894357">
        <w:rPr>
          <w:sz w:val="24"/>
          <w:szCs w:val="24"/>
        </w:rPr>
        <w:t xml:space="preserve"> svojim </w:t>
      </w:r>
      <w:r w:rsidRPr="00151FCB">
        <w:rPr>
          <w:sz w:val="24"/>
          <w:szCs w:val="24"/>
        </w:rPr>
        <w:t xml:space="preserve"> iznosima i redu. </w:t>
      </w:r>
    </w:p>
    <w:p w:rsidRDefault="00C036AC" w:rsidP="004D45C7" w:rsidR="004A4F10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Nakon ispitnog ročišta </w:t>
      </w:r>
      <w:r w:rsidR="004D45C7" w:rsidRPr="00151FCB">
        <w:rPr>
          <w:sz w:val="24"/>
          <w:szCs w:val="24"/>
        </w:rPr>
        <w:t xml:space="preserve"> sudac je sastavio</w:t>
      </w:r>
      <w:r w:rsidR="00894357">
        <w:rPr>
          <w:sz w:val="24"/>
          <w:szCs w:val="24"/>
        </w:rPr>
        <w:t xml:space="preserve"> tablicu ispitanih tražbina</w:t>
      </w:r>
      <w:r w:rsidR="004D45C7" w:rsidRPr="00151FCB">
        <w:rPr>
          <w:sz w:val="24"/>
          <w:szCs w:val="24"/>
        </w:rPr>
        <w:t xml:space="preserve">, sukladno odredbi čl. </w:t>
      </w:r>
      <w:r w:rsidR="004A4F10">
        <w:rPr>
          <w:sz w:val="24"/>
          <w:szCs w:val="24"/>
        </w:rPr>
        <w:t>264.</w:t>
      </w:r>
      <w:r w:rsidR="004D45C7" w:rsidRPr="00151FCB">
        <w:rPr>
          <w:sz w:val="24"/>
          <w:szCs w:val="24"/>
        </w:rPr>
        <w:t xml:space="preserve"> Stečajnog zakona (</w:t>
      </w:r>
      <w:r w:rsidR="00EE1F13">
        <w:rPr>
          <w:sz w:val="24"/>
          <w:szCs w:val="24"/>
        </w:rPr>
        <w:t>N.N.</w:t>
      </w:r>
      <w:r w:rsidR="004D45C7" w:rsidRPr="00151FCB">
        <w:rPr>
          <w:sz w:val="24"/>
          <w:szCs w:val="24"/>
        </w:rPr>
        <w:t xml:space="preserve"> br. </w:t>
      </w:r>
      <w:r w:rsidR="004A4F10">
        <w:rPr>
          <w:sz w:val="24"/>
          <w:szCs w:val="24"/>
        </w:rPr>
        <w:t>71/15</w:t>
      </w:r>
      <w:r w:rsidR="00C8778D">
        <w:rPr>
          <w:sz w:val="24"/>
          <w:szCs w:val="24"/>
        </w:rPr>
        <w:t xml:space="preserve"> i 104/17</w:t>
      </w:r>
      <w:r w:rsidR="004A4F10">
        <w:rPr>
          <w:sz w:val="24"/>
          <w:szCs w:val="24"/>
        </w:rPr>
        <w:t>, dalje SZ).</w:t>
      </w:r>
    </w:p>
    <w:p w:rsidRDefault="004D45C7" w:rsidP="004D45C7" w:rsidR="004D45C7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ab/>
        <w:t>Tražbine navedene u točki I. izreke ovog rješenja, stečajni upravitelj je priznao</w:t>
      </w:r>
      <w:r w:rsidR="006E4488">
        <w:rPr>
          <w:sz w:val="24"/>
          <w:szCs w:val="24"/>
        </w:rPr>
        <w:t xml:space="preserve">, odnosno otklonio osporavanje za tražbine </w:t>
      </w:r>
      <w:r w:rsidR="006E4488" w:rsidRPr="00D225BE">
        <w:rPr>
          <w:sz w:val="24"/>
          <w:szCs w:val="24"/>
        </w:rPr>
        <w:t>RH MF POREZNA UPRAVA Karlovac, P.R.Vitezovića 1, OIB 18683136487</w:t>
      </w:r>
      <w:r w:rsidR="006E4488">
        <w:rPr>
          <w:sz w:val="24"/>
          <w:szCs w:val="24"/>
        </w:rPr>
        <w:t xml:space="preserve"> uprvomi drugomvišem isplatnom redu, </w:t>
      </w:r>
      <w:r w:rsidRPr="00151FCB">
        <w:rPr>
          <w:sz w:val="24"/>
          <w:szCs w:val="24"/>
        </w:rPr>
        <w:t xml:space="preserve"> a kako nitko od nazočnih stečajnih vjerovnika nije osporio priznate tražbine</w:t>
      </w:r>
      <w:r w:rsidR="009515AE">
        <w:rPr>
          <w:sz w:val="24"/>
          <w:szCs w:val="24"/>
        </w:rPr>
        <w:t>,</w:t>
      </w:r>
      <w:r w:rsidRPr="00151FCB">
        <w:rPr>
          <w:sz w:val="24"/>
          <w:szCs w:val="24"/>
        </w:rPr>
        <w:t xml:space="preserve"> temeljem </w:t>
      </w:r>
      <w:r w:rsidR="004A4F10">
        <w:rPr>
          <w:sz w:val="24"/>
          <w:szCs w:val="24"/>
        </w:rPr>
        <w:t xml:space="preserve">odredbe članka 263. SZ-a tražbine se smatraju </w:t>
      </w:r>
      <w:r w:rsidRPr="00151FCB">
        <w:rPr>
          <w:sz w:val="24"/>
          <w:szCs w:val="24"/>
        </w:rPr>
        <w:t>utvrđenim</w:t>
      </w:r>
      <w:r w:rsidR="004A4F10">
        <w:rPr>
          <w:sz w:val="24"/>
          <w:szCs w:val="24"/>
        </w:rPr>
        <w:t>a</w:t>
      </w:r>
      <w:r w:rsidRPr="00151FCB">
        <w:rPr>
          <w:sz w:val="24"/>
          <w:szCs w:val="24"/>
        </w:rPr>
        <w:t>.</w:t>
      </w:r>
    </w:p>
    <w:p w:rsidRDefault="00DE26CD" w:rsidP="004849A9" w:rsidR="004849A9" w:rsidRPr="004849A9">
      <w:pPr>
        <w:ind w:firstLine="708"/>
        <w:jc w:val="both"/>
        <w:rPr>
          <w:sz w:val="24"/>
          <w:szCs w:val="24"/>
        </w:rPr>
      </w:pPr>
      <w:r w:rsidRPr="00E3265C">
        <w:rPr>
          <w:sz w:val="24"/>
          <w:szCs w:val="24"/>
        </w:rPr>
        <w:t>Stečajn</w:t>
      </w:r>
      <w:r w:rsidR="00A4481C" w:rsidRPr="00E3265C">
        <w:rPr>
          <w:sz w:val="24"/>
          <w:szCs w:val="24"/>
        </w:rPr>
        <w:t>i</w:t>
      </w:r>
      <w:r w:rsidRPr="00E3265C">
        <w:rPr>
          <w:sz w:val="24"/>
          <w:szCs w:val="24"/>
        </w:rPr>
        <w:t xml:space="preserve"> je upravitelj ospori tražbin</w:t>
      </w:r>
      <w:r w:rsidR="005C3625">
        <w:rPr>
          <w:sz w:val="24"/>
          <w:szCs w:val="24"/>
        </w:rPr>
        <w:t xml:space="preserve">u </w:t>
      </w:r>
      <w:r w:rsidR="001C78CB">
        <w:rPr>
          <w:sz w:val="24"/>
          <w:szCs w:val="24"/>
        </w:rPr>
        <w:t>vjerovni</w:t>
      </w:r>
      <w:r w:rsidR="005C3625">
        <w:rPr>
          <w:sz w:val="24"/>
          <w:szCs w:val="24"/>
        </w:rPr>
        <w:t>ku</w:t>
      </w:r>
      <w:r w:rsidR="001C78CB">
        <w:rPr>
          <w:sz w:val="24"/>
          <w:szCs w:val="24"/>
        </w:rPr>
        <w:t>:</w:t>
      </w:r>
      <w:r w:rsidR="00187819" w:rsidRPr="00187819">
        <w:rPr>
          <w:sz w:val="24"/>
          <w:szCs w:val="24"/>
        </w:rPr>
        <w:t xml:space="preserve"> </w:t>
      </w:r>
      <w:r w:rsidR="004849A9" w:rsidRPr="004172F4">
        <w:rPr>
          <w:sz w:val="24"/>
          <w:szCs w:val="24"/>
        </w:rPr>
        <w:t>Stečajna masa iza KROHTRADE d..o.o. u stečaju , Zagreb, Vrtlarska 3 OIB 30191975034 u iznosu od  5.667,83 kn</w:t>
      </w:r>
      <w:r w:rsidR="004849A9">
        <w:rPr>
          <w:sz w:val="24"/>
          <w:szCs w:val="24"/>
        </w:rPr>
        <w:t xml:space="preserve">. </w:t>
      </w:r>
      <w:r w:rsidR="004849A9" w:rsidRPr="00C8778D">
        <w:rPr>
          <w:sz w:val="24"/>
          <w:szCs w:val="24"/>
        </w:rPr>
        <w:t xml:space="preserve"> </w:t>
      </w:r>
      <w:r w:rsidR="00187819" w:rsidRPr="005C3625">
        <w:rPr>
          <w:sz w:val="24"/>
          <w:szCs w:val="24"/>
        </w:rPr>
        <w:t>R</w:t>
      </w:r>
      <w:r w:rsidR="001C78CB" w:rsidRPr="005C3625">
        <w:rPr>
          <w:sz w:val="24"/>
          <w:szCs w:val="24"/>
        </w:rPr>
        <w:t>azlog osporavanja</w:t>
      </w:r>
      <w:r w:rsidR="004849A9" w:rsidRPr="004849A9">
        <w:rPr>
          <w:sz w:val="24"/>
          <w:szCs w:val="24"/>
        </w:rPr>
        <w:t xml:space="preserve"> </w:t>
      </w:r>
      <w:r w:rsidR="001C78CB" w:rsidRPr="004849A9">
        <w:rPr>
          <w:sz w:val="24"/>
          <w:szCs w:val="24"/>
        </w:rPr>
        <w:t>-</w:t>
      </w:r>
      <w:r w:rsidR="004849A9" w:rsidRPr="004849A9">
        <w:rPr>
          <w:sz w:val="24"/>
          <w:szCs w:val="24"/>
        </w:rPr>
        <w:t xml:space="preserve"> pogrešno obračunata kamata na iznos troška postupka na glavnicu od 12.370,80 kn.</w:t>
      </w:r>
    </w:p>
    <w:p w:rsidRDefault="00320E94" w:rsidP="00320E94" w:rsidR="00320E94">
      <w:pPr>
        <w:widowControl/>
        <w:ind w:firstLine="708"/>
        <w:jc w:val="both"/>
        <w:rPr>
          <w:sz w:val="24"/>
          <w:szCs w:val="24"/>
        </w:rPr>
      </w:pPr>
    </w:p>
    <w:p w:rsidRDefault="004A4F10" w:rsidP="004A4F10" w:rsidR="004D45C7" w:rsidRPr="00E475F1">
      <w:pPr>
        <w:widowControl/>
        <w:ind w:firstLine="708"/>
        <w:jc w:val="both"/>
        <w:rPr>
          <w:sz w:val="24"/>
          <w:szCs w:val="24"/>
        </w:rPr>
      </w:pPr>
      <w:r w:rsidRPr="00E475F1">
        <w:rPr>
          <w:sz w:val="24"/>
          <w:szCs w:val="24"/>
        </w:rPr>
        <w:t xml:space="preserve">Slijedom svega </w:t>
      </w:r>
      <w:r w:rsidR="004D45C7" w:rsidRPr="00E475F1">
        <w:rPr>
          <w:sz w:val="24"/>
          <w:szCs w:val="24"/>
        </w:rPr>
        <w:t xml:space="preserve">naprijed navedenog, </w:t>
      </w:r>
      <w:r w:rsidRPr="00E475F1">
        <w:rPr>
          <w:sz w:val="24"/>
          <w:szCs w:val="24"/>
        </w:rPr>
        <w:t xml:space="preserve">a temeljem odredbe članka 265. </w:t>
      </w:r>
      <w:r w:rsidR="00C96142" w:rsidRPr="00E475F1">
        <w:rPr>
          <w:sz w:val="24"/>
          <w:szCs w:val="24"/>
        </w:rPr>
        <w:t xml:space="preserve">do 267. SZ-a </w:t>
      </w:r>
      <w:r w:rsidRPr="00E475F1">
        <w:rPr>
          <w:sz w:val="24"/>
          <w:szCs w:val="24"/>
        </w:rPr>
        <w:t>doneseno je ovo rješenje o utvrđenim i osporenim tražbinama</w:t>
      </w:r>
      <w:r w:rsidR="004D45C7" w:rsidRPr="00E475F1">
        <w:rPr>
          <w:sz w:val="24"/>
          <w:szCs w:val="24"/>
        </w:rPr>
        <w:t xml:space="preserve">.    </w:t>
      </w:r>
    </w:p>
    <w:p w:rsidRDefault="004D45C7" w:rsidP="004D45C7" w:rsidR="004D45C7">
      <w:pPr>
        <w:widowControl/>
        <w:rPr>
          <w:sz w:val="24"/>
          <w:szCs w:val="24"/>
        </w:rPr>
      </w:pPr>
    </w:p>
    <w:p w:rsidRDefault="004849A9" w:rsidP="004D45C7" w:rsidR="004849A9" w:rsidRPr="00151FCB">
      <w:pPr>
        <w:widowControl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Zagreb, </w:t>
      </w:r>
      <w:r w:rsidR="00E66170">
        <w:rPr>
          <w:sz w:val="24"/>
          <w:szCs w:val="24"/>
        </w:rPr>
        <w:t>2</w:t>
      </w:r>
      <w:r w:rsidR="005C3625">
        <w:rPr>
          <w:sz w:val="24"/>
          <w:szCs w:val="24"/>
        </w:rPr>
        <w:t>4.svibnja</w:t>
      </w:r>
      <w:r w:rsidR="00E66170">
        <w:rPr>
          <w:sz w:val="24"/>
          <w:szCs w:val="24"/>
        </w:rPr>
        <w:t xml:space="preserve"> 2019.</w:t>
      </w:r>
    </w:p>
    <w:p w:rsidRDefault="004D45C7" w:rsidP="004D45C7" w:rsidR="004D45C7" w:rsidRPr="00151FCB">
      <w:pPr>
        <w:widowControl/>
        <w:ind w:firstLine="720"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 SUDAC:  </w:t>
      </w:r>
    </w:p>
    <w:p w:rsidRDefault="00895366" w:rsidP="0038734D" w:rsidR="004D45C7" w:rsidRPr="00151FCB">
      <w:pPr>
        <w:widowControl/>
        <w:ind w:left="504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Ante Galić,v.r.</w:t>
      </w:r>
    </w:p>
    <w:p w:rsidRDefault="004D45C7" w:rsidP="004D45C7" w:rsidR="004D45C7" w:rsidRPr="00151FCB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>UPUTA  O PRAVNOM LIJEKU:</w:t>
      </w:r>
    </w:p>
    <w:p w:rsidRDefault="004D45C7" w:rsidP="004D45C7" w:rsidR="004D45C7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Protiv ovog rješenja pravo na žalbu ima svaki vjerovnik </w:t>
      </w:r>
      <w:r w:rsidR="004A4F10">
        <w:rPr>
          <w:sz w:val="24"/>
          <w:szCs w:val="24"/>
        </w:rPr>
        <w:t xml:space="preserve">u dijelu koji se tiče njegove prijavljene tražbine, odnosno tražbine koju je osporio i </w:t>
      </w:r>
      <w:r w:rsidRPr="00151FCB">
        <w:rPr>
          <w:sz w:val="24"/>
          <w:szCs w:val="24"/>
        </w:rPr>
        <w:t xml:space="preserve"> stečajni upravitelj</w:t>
      </w:r>
      <w:r w:rsidR="004A4F10">
        <w:rPr>
          <w:sz w:val="24"/>
          <w:szCs w:val="24"/>
        </w:rPr>
        <w:t xml:space="preserve"> (članak 265. stavak 3. SZ-a). </w:t>
      </w:r>
      <w:r w:rsidRPr="00151FCB">
        <w:rPr>
          <w:sz w:val="24"/>
          <w:szCs w:val="24"/>
        </w:rPr>
        <w:t>Rok za žalbu iznosi 8 dana. Žalba se podnosi ovom sudu u 2 primjerka.</w:t>
      </w:r>
    </w:p>
    <w:p w:rsidRDefault="00F42084" w:rsidP="004D45C7" w:rsidR="00F42084">
      <w:pPr>
        <w:widowControl/>
        <w:jc w:val="both"/>
        <w:rPr>
          <w:sz w:val="24"/>
          <w:szCs w:val="24"/>
        </w:rPr>
      </w:pPr>
    </w:p>
    <w:p w:rsidRDefault="00895366" w:rsidP="00895366" w:rsidR="00895366">
      <w:pPr>
        <w:ind w:firstLine="708" w:left="4248"/>
        <w:rPr>
          <w:sz w:val="22"/>
          <w:szCs w:val="22"/>
        </w:rPr>
      </w:pPr>
      <w:r>
        <w:rPr>
          <w:sz w:val="22"/>
          <w:szCs w:val="22"/>
        </w:rPr>
        <w:t>Za točnost otpravka- ovlašteni službenik:</w:t>
      </w:r>
    </w:p>
    <w:p w:rsidRDefault="00895366" w:rsidP="0062083B" w:rsidR="00895366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Valentina Považanj</w:t>
      </w:r>
    </w:p>
    <w:p w:rsidRDefault="00895366" w:rsidP="0062083B" w:rsidR="00895366" w:rsidRPr="0062083B">
      <w:pPr>
        <w:rPr>
          <w:sz w:val="22"/>
          <w:szCs w:val="22"/>
        </w:rPr>
      </w:pPr>
    </w:p>
    <w:p w:rsidRDefault="00895366" w:rsidP="0062083B" w:rsidR="00895366" w:rsidRPr="0062083B">
      <w:pPr>
        <w:rPr>
          <w:sz w:val="22"/>
          <w:szCs w:val="22"/>
        </w:rPr>
      </w:pPr>
    </w:p>
    <w:p w:rsidRDefault="00895366" w:rsidP="0062083B" w:rsidR="00895366">
      <w:pPr>
        <w:rPr>
          <w:sz w:val="22"/>
          <w:szCs w:val="22"/>
        </w:rPr>
      </w:pPr>
    </w:p>
    <w:p w:rsidRDefault="00895366" w:rsidP="0062083B" w:rsidR="00895366">
      <w:pPr>
        <w:rPr>
          <w:sz w:val="22"/>
          <w:szCs w:val="22"/>
        </w:rPr>
      </w:pPr>
    </w:p>
    <w:p w:rsidRDefault="00895366" w:rsidP="004B6D6B" w:rsidR="00895366">
      <w:pPr>
        <w:rPr>
          <w:lang w:val="pl-PL"/>
        </w:rPr>
      </w:pPr>
      <w:r>
        <w:rPr>
          <w:sz w:val="22"/>
          <w:szCs w:val="22"/>
        </w:rPr>
        <w:t xml:space="preserve"> </w:t>
      </w:r>
    </w:p>
    <w:p w:rsidRDefault="0038734D" w:rsidP="00895366" w:rsidR="0038734D" w:rsidRPr="00A8168B">
      <w:pPr>
        <w:pStyle w:val="Odlomakpopisa"/>
        <w:jc w:val="both"/>
        <w:rPr>
          <w:sz w:val="24"/>
          <w:szCs w:val="24"/>
        </w:rPr>
      </w:pPr>
    </w:p>
    <w:sectPr w:rsidSect="004D45C7" w:rsidR="0038734D" w:rsidRPr="00A8168B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0520" w:rsidR="002D0520">
      <w:r>
        <w:separator/>
      </w:r>
    </w:p>
  </w:endnote>
  <w:endnote w:id="0" w:type="continuationSeparator">
    <w:p w:rsidRDefault="002D0520" w:rsidR="002D05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0520" w:rsidR="002D0520">
      <w:r>
        <w:separator/>
      </w:r>
    </w:p>
  </w:footnote>
  <w:footnote w:id="0" w:type="continuationSeparator">
    <w:p w:rsidRDefault="002D0520" w:rsidR="002D05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685" w:rsidP="004D45C7" w:rsidR="004F36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3685" w:rsidR="004F36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685" w:rsidP="004D45C7" w:rsidR="004F36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9536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3685" w:rsidP="003E0B38" w:rsidR="004F3685" w:rsidRPr="009A6E93">
    <w:pPr>
      <w:ind w:firstLine="708" w:left="3540"/>
      <w:jc w:val="right"/>
      <w:rPr>
        <w:sz w:val="24"/>
        <w:szCs w:val="24"/>
      </w:rPr>
    </w:pPr>
    <w:r w:rsidRPr="001C6045">
      <w:rPr>
        <w:b/>
        <w:sz w:val="24"/>
        <w:szCs w:val="24"/>
      </w:rPr>
      <w:t xml:space="preserve">  </w:t>
    </w:r>
    <w:r w:rsidRPr="009A6E93">
      <w:rPr>
        <w:sz w:val="24"/>
        <w:szCs w:val="24"/>
      </w:rPr>
      <w:t>40.St-</w:t>
    </w:r>
    <w:r w:rsidR="001F4F1C">
      <w:rPr>
        <w:sz w:val="24"/>
        <w:szCs w:val="24"/>
      </w:rPr>
      <w:t>3914/16</w:t>
    </w:r>
  </w:p>
  <w:p w:rsidRDefault="004F3685" w:rsidP="004D45C7" w:rsidR="004F368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8749CA"/>
    <w:multiLevelType w:val="hybridMultilevel"/>
    <w:tmpl w:val="CB7C0E5E"/>
    <w:lvl w:tplc="AC56CA70" w:ilvl="0">
      <w:start w:val="1"/>
      <w:numFmt w:val="decimal"/>
      <w:lvlText w:val="%1."/>
      <w:lvlJc w:val="left"/>
      <w:pPr>
        <w:ind w:hanging="360" w:left="927"/>
      </w:pPr>
    </w:lvl>
    <w:lvl w:tplc="041A0019" w:ilvl="1">
      <w:start w:val="1"/>
      <w:numFmt w:val="lowerLetter"/>
      <w:lvlText w:val="%2."/>
      <w:lvlJc w:val="left"/>
      <w:pPr>
        <w:ind w:hanging="360" w:left="1647"/>
      </w:pPr>
    </w:lvl>
    <w:lvl w:tplc="041A001B" w:ilvl="2">
      <w:start w:val="1"/>
      <w:numFmt w:val="lowerRoman"/>
      <w:lvlText w:val="%3."/>
      <w:lvlJc w:val="right"/>
      <w:pPr>
        <w:ind w:hanging="180" w:left="2367"/>
      </w:pPr>
    </w:lvl>
    <w:lvl w:tplc="041A000F" w:ilvl="3">
      <w:start w:val="1"/>
      <w:numFmt w:val="decimal"/>
      <w:lvlText w:val="%4."/>
      <w:lvlJc w:val="left"/>
      <w:pPr>
        <w:ind w:hanging="360" w:left="3087"/>
      </w:pPr>
    </w:lvl>
    <w:lvl w:tplc="041A0019" w:ilvl="4">
      <w:start w:val="1"/>
      <w:numFmt w:val="lowerLetter"/>
      <w:lvlText w:val="%5."/>
      <w:lvlJc w:val="left"/>
      <w:pPr>
        <w:ind w:hanging="360" w:left="3807"/>
      </w:pPr>
    </w:lvl>
    <w:lvl w:tplc="041A001B" w:ilvl="5">
      <w:start w:val="1"/>
      <w:numFmt w:val="lowerRoman"/>
      <w:lvlText w:val="%6."/>
      <w:lvlJc w:val="right"/>
      <w:pPr>
        <w:ind w:hanging="180" w:left="4527"/>
      </w:pPr>
    </w:lvl>
    <w:lvl w:tplc="041A000F" w:ilvl="6">
      <w:start w:val="1"/>
      <w:numFmt w:val="decimal"/>
      <w:lvlText w:val="%7."/>
      <w:lvlJc w:val="left"/>
      <w:pPr>
        <w:ind w:hanging="360" w:left="5247"/>
      </w:pPr>
    </w:lvl>
    <w:lvl w:tplc="041A0019" w:ilvl="7">
      <w:start w:val="1"/>
      <w:numFmt w:val="lowerLetter"/>
      <w:lvlText w:val="%8."/>
      <w:lvlJc w:val="left"/>
      <w:pPr>
        <w:ind w:hanging="360" w:left="5967"/>
      </w:pPr>
    </w:lvl>
    <w:lvl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4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17704DDB"/>
    <w:multiLevelType w:val="hybridMultilevel"/>
    <w:tmpl w:val="B0B45964"/>
    <w:lvl w:tplc="E36AEF8E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4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7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9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1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2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56C9378E"/>
    <w:multiLevelType w:val="hybridMultilevel"/>
    <w:tmpl w:val="C400A814"/>
    <w:lvl w:tplc="943EA866" w:ilvl="0">
      <w:start w:val="1"/>
      <w:numFmt w:val="decimal"/>
      <w:lvlText w:val="%1."/>
      <w:lvlJc w:val="left"/>
      <w:pPr>
        <w:ind w:hanging="360" w:left="1352"/>
      </w:pPr>
    </w:lvl>
    <w:lvl w:tplc="041A0019" w:ilvl="1">
      <w:start w:val="1"/>
      <w:numFmt w:val="lowerLetter"/>
      <w:lvlText w:val="%2."/>
      <w:lvlJc w:val="left"/>
      <w:pPr>
        <w:ind w:hanging="360" w:left="2072"/>
      </w:pPr>
    </w:lvl>
    <w:lvl w:tplc="041A001B" w:ilvl="2">
      <w:start w:val="1"/>
      <w:numFmt w:val="lowerRoman"/>
      <w:lvlText w:val="%3."/>
      <w:lvlJc w:val="right"/>
      <w:pPr>
        <w:ind w:hanging="180" w:left="2792"/>
      </w:pPr>
    </w:lvl>
    <w:lvl w:tplc="041A000F" w:ilvl="3">
      <w:start w:val="1"/>
      <w:numFmt w:val="decimal"/>
      <w:lvlText w:val="%4."/>
      <w:lvlJc w:val="left"/>
      <w:pPr>
        <w:ind w:hanging="360" w:left="3512"/>
      </w:pPr>
    </w:lvl>
    <w:lvl w:tplc="041A0019" w:ilvl="4">
      <w:start w:val="1"/>
      <w:numFmt w:val="lowerLetter"/>
      <w:lvlText w:val="%5."/>
      <w:lvlJc w:val="left"/>
      <w:pPr>
        <w:ind w:hanging="360" w:left="4232"/>
      </w:pPr>
    </w:lvl>
    <w:lvl w:tplc="041A001B" w:ilvl="5">
      <w:start w:val="1"/>
      <w:numFmt w:val="lowerRoman"/>
      <w:lvlText w:val="%6."/>
      <w:lvlJc w:val="right"/>
      <w:pPr>
        <w:ind w:hanging="180" w:left="4952"/>
      </w:pPr>
    </w:lvl>
    <w:lvl w:tplc="041A000F" w:ilvl="6">
      <w:start w:val="1"/>
      <w:numFmt w:val="decimal"/>
      <w:lvlText w:val="%7."/>
      <w:lvlJc w:val="left"/>
      <w:pPr>
        <w:ind w:hanging="360" w:left="5672"/>
      </w:pPr>
    </w:lvl>
    <w:lvl w:tplc="041A0019" w:ilvl="7">
      <w:start w:val="1"/>
      <w:numFmt w:val="lowerLetter"/>
      <w:lvlText w:val="%8."/>
      <w:lvlJc w:val="left"/>
      <w:pPr>
        <w:ind w:hanging="360" w:left="6392"/>
      </w:pPr>
    </w:lvl>
    <w:lvl w:tplc="041A001B" w:ilvl="8">
      <w:start w:val="1"/>
      <w:numFmt w:val="lowerRoman"/>
      <w:lvlText w:val="%9."/>
      <w:lvlJc w:val="right"/>
      <w:pPr>
        <w:ind w:hanging="180" w:left="7112"/>
      </w:pPr>
    </w:lvl>
  </w:abstractNum>
  <w:abstractNum w:abstractNumId="27">
    <w:nsid w:val="5E2F0D5B"/>
    <w:multiLevelType w:val="hybridMultilevel"/>
    <w:tmpl w:val="5A2226B2"/>
    <w:lvl w:tplc="3450658E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8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9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0">
    <w:nsid w:val="66686F20"/>
    <w:multiLevelType w:val="hybridMultilevel"/>
    <w:tmpl w:val="14A6A37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5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7"/>
  </w:num>
  <w:num w:numId="2">
    <w:abstractNumId w:val="34"/>
  </w:num>
  <w:num w:numId="3">
    <w:abstractNumId w:val="5"/>
  </w:num>
  <w:num w:numId="4">
    <w:abstractNumId w:val="35"/>
  </w:num>
  <w:num w:numId="5">
    <w:abstractNumId w:val="32"/>
  </w:num>
  <w:num w:numId="6">
    <w:abstractNumId w:val="14"/>
  </w:num>
  <w:num w:numId="7">
    <w:abstractNumId w:val="36"/>
  </w:num>
  <w:num w:numId="8">
    <w:abstractNumId w:val="25"/>
  </w:num>
  <w:num w:numId="9">
    <w:abstractNumId w:val="2"/>
  </w:num>
  <w:num w:numId="10">
    <w:abstractNumId w:val="21"/>
  </w:num>
  <w:num w:numId="11">
    <w:abstractNumId w:val="28"/>
  </w:num>
  <w:num w:numId="12">
    <w:abstractNumId w:val="22"/>
  </w:num>
  <w:num w:numId="13">
    <w:abstractNumId w:val="10"/>
  </w:num>
  <w:num w:numId="14">
    <w:abstractNumId w:val="8"/>
  </w:num>
  <w:num w:numId="15">
    <w:abstractNumId w:val="19"/>
  </w:num>
  <w:num w:numId="16">
    <w:abstractNumId w:val="4"/>
  </w:num>
  <w:num w:numId="17">
    <w:abstractNumId w:val="24"/>
  </w:num>
  <w:num w:numId="18">
    <w:abstractNumId w:val="15"/>
  </w:num>
  <w:num w:numId="19">
    <w:abstractNumId w:val="16"/>
  </w:num>
  <w:num w:numId="20">
    <w:abstractNumId w:val="0"/>
  </w:num>
  <w:num w:numId="21">
    <w:abstractNumId w:val="29"/>
  </w:num>
  <w:num w:numId="22">
    <w:abstractNumId w:val="33"/>
  </w:num>
  <w:num w:numId="23">
    <w:abstractNumId w:val="31"/>
  </w:num>
  <w:num w:numId="24">
    <w:abstractNumId w:val="23"/>
  </w:num>
  <w:num w:numId="25">
    <w:abstractNumId w:val="11"/>
  </w:num>
  <w:num w:numId="26">
    <w:abstractNumId w:val="18"/>
  </w:num>
  <w:num w:numId="27">
    <w:abstractNumId w:val="12"/>
  </w:num>
  <w:num w:numId="28">
    <w:abstractNumId w:val="20"/>
  </w:num>
  <w:num w:numId="29">
    <w:abstractNumId w:val="13"/>
  </w:num>
  <w:num w:numId="30">
    <w:abstractNumId w:val="9"/>
  </w:num>
  <w:num w:numId="31">
    <w:abstractNumId w:val="1"/>
  </w:num>
  <w:num w:numId="32">
    <w:abstractNumId w:val="6"/>
  </w:num>
  <w:num w:numId="33">
    <w:abstractNumId w:val="7"/>
  </w:num>
  <w:num w:numId="34">
    <w:abstractNumId w:val="27"/>
  </w:num>
  <w:num w:numId="35">
    <w:abstractNumId w:val="30"/>
  </w:num>
  <w:num w:numId="3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21773"/>
    <w:rsid w:val="00047035"/>
    <w:rsid w:val="000510A3"/>
    <w:rsid w:val="00051E71"/>
    <w:rsid w:val="000600F5"/>
    <w:rsid w:val="00085349"/>
    <w:rsid w:val="00091873"/>
    <w:rsid w:val="000A21F1"/>
    <w:rsid w:val="000A2632"/>
    <w:rsid w:val="000B736E"/>
    <w:rsid w:val="000C2293"/>
    <w:rsid w:val="000D52F8"/>
    <w:rsid w:val="000E24E2"/>
    <w:rsid w:val="000E33C8"/>
    <w:rsid w:val="000F353F"/>
    <w:rsid w:val="000F5B5D"/>
    <w:rsid w:val="0013023D"/>
    <w:rsid w:val="00151FCB"/>
    <w:rsid w:val="00187819"/>
    <w:rsid w:val="00193977"/>
    <w:rsid w:val="00193FFB"/>
    <w:rsid w:val="001A3B02"/>
    <w:rsid w:val="001B02FE"/>
    <w:rsid w:val="001C78CB"/>
    <w:rsid w:val="001F122F"/>
    <w:rsid w:val="001F4F1C"/>
    <w:rsid w:val="00226F9D"/>
    <w:rsid w:val="00261EC5"/>
    <w:rsid w:val="00276CD4"/>
    <w:rsid w:val="002A16DB"/>
    <w:rsid w:val="002B007F"/>
    <w:rsid w:val="002B1DC9"/>
    <w:rsid w:val="002B2DAC"/>
    <w:rsid w:val="002C2247"/>
    <w:rsid w:val="002C6C6C"/>
    <w:rsid w:val="002D0520"/>
    <w:rsid w:val="00301267"/>
    <w:rsid w:val="00303608"/>
    <w:rsid w:val="00320C61"/>
    <w:rsid w:val="00320E94"/>
    <w:rsid w:val="00323BB8"/>
    <w:rsid w:val="00334D50"/>
    <w:rsid w:val="00350E6B"/>
    <w:rsid w:val="00355F9C"/>
    <w:rsid w:val="00366E33"/>
    <w:rsid w:val="00381B31"/>
    <w:rsid w:val="0038734D"/>
    <w:rsid w:val="003D395F"/>
    <w:rsid w:val="003D4D4F"/>
    <w:rsid w:val="003E0B38"/>
    <w:rsid w:val="003E4725"/>
    <w:rsid w:val="003F6C06"/>
    <w:rsid w:val="004149ED"/>
    <w:rsid w:val="00415927"/>
    <w:rsid w:val="004172F4"/>
    <w:rsid w:val="00417323"/>
    <w:rsid w:val="00417EC8"/>
    <w:rsid w:val="0044747B"/>
    <w:rsid w:val="004849A9"/>
    <w:rsid w:val="004924C3"/>
    <w:rsid w:val="004A4F10"/>
    <w:rsid w:val="004B653E"/>
    <w:rsid w:val="004D14DB"/>
    <w:rsid w:val="004D45C7"/>
    <w:rsid w:val="004E0B03"/>
    <w:rsid w:val="004F3685"/>
    <w:rsid w:val="00506380"/>
    <w:rsid w:val="00530EE2"/>
    <w:rsid w:val="00557F42"/>
    <w:rsid w:val="0059682F"/>
    <w:rsid w:val="005A7D53"/>
    <w:rsid w:val="005B7CD5"/>
    <w:rsid w:val="005C1D78"/>
    <w:rsid w:val="005C31A8"/>
    <w:rsid w:val="005C3625"/>
    <w:rsid w:val="00605DCA"/>
    <w:rsid w:val="00611A89"/>
    <w:rsid w:val="0063127F"/>
    <w:rsid w:val="006342B4"/>
    <w:rsid w:val="00682519"/>
    <w:rsid w:val="00691FD1"/>
    <w:rsid w:val="00692398"/>
    <w:rsid w:val="006B3F36"/>
    <w:rsid w:val="006C3D33"/>
    <w:rsid w:val="006D3E9D"/>
    <w:rsid w:val="006D51EF"/>
    <w:rsid w:val="006E4488"/>
    <w:rsid w:val="006E746E"/>
    <w:rsid w:val="007649F9"/>
    <w:rsid w:val="00776383"/>
    <w:rsid w:val="007A2E5A"/>
    <w:rsid w:val="007B51BD"/>
    <w:rsid w:val="007B6567"/>
    <w:rsid w:val="007C5ED3"/>
    <w:rsid w:val="007F4AB0"/>
    <w:rsid w:val="0083015B"/>
    <w:rsid w:val="00834A38"/>
    <w:rsid w:val="00854CF2"/>
    <w:rsid w:val="00872A4A"/>
    <w:rsid w:val="008833A0"/>
    <w:rsid w:val="00894357"/>
    <w:rsid w:val="00895366"/>
    <w:rsid w:val="008D797A"/>
    <w:rsid w:val="008E3F99"/>
    <w:rsid w:val="008F2FD7"/>
    <w:rsid w:val="00905C89"/>
    <w:rsid w:val="00913C24"/>
    <w:rsid w:val="00950C9B"/>
    <w:rsid w:val="009515AE"/>
    <w:rsid w:val="0096525A"/>
    <w:rsid w:val="009A17E2"/>
    <w:rsid w:val="009A3787"/>
    <w:rsid w:val="009A7682"/>
    <w:rsid w:val="009B36A5"/>
    <w:rsid w:val="009C0C74"/>
    <w:rsid w:val="009F1CA4"/>
    <w:rsid w:val="00A1054B"/>
    <w:rsid w:val="00A4038A"/>
    <w:rsid w:val="00A4481C"/>
    <w:rsid w:val="00A60BCD"/>
    <w:rsid w:val="00A706BA"/>
    <w:rsid w:val="00A71C89"/>
    <w:rsid w:val="00A758E3"/>
    <w:rsid w:val="00A8168B"/>
    <w:rsid w:val="00AB025F"/>
    <w:rsid w:val="00AC62AA"/>
    <w:rsid w:val="00AC76E7"/>
    <w:rsid w:val="00AF64B0"/>
    <w:rsid w:val="00B14BC1"/>
    <w:rsid w:val="00B40D90"/>
    <w:rsid w:val="00B54A8B"/>
    <w:rsid w:val="00B577D4"/>
    <w:rsid w:val="00B61DC3"/>
    <w:rsid w:val="00B91C7C"/>
    <w:rsid w:val="00BB2EB8"/>
    <w:rsid w:val="00BC03E6"/>
    <w:rsid w:val="00C036AC"/>
    <w:rsid w:val="00C37E1A"/>
    <w:rsid w:val="00C646E7"/>
    <w:rsid w:val="00C716BA"/>
    <w:rsid w:val="00C8778D"/>
    <w:rsid w:val="00C96142"/>
    <w:rsid w:val="00CB419D"/>
    <w:rsid w:val="00CD02A1"/>
    <w:rsid w:val="00CD3D2F"/>
    <w:rsid w:val="00CE06C1"/>
    <w:rsid w:val="00CE43C3"/>
    <w:rsid w:val="00CE525C"/>
    <w:rsid w:val="00D20336"/>
    <w:rsid w:val="00D225BE"/>
    <w:rsid w:val="00D449C8"/>
    <w:rsid w:val="00D50B9E"/>
    <w:rsid w:val="00D62A77"/>
    <w:rsid w:val="00D66EB8"/>
    <w:rsid w:val="00DA4583"/>
    <w:rsid w:val="00DB6FD7"/>
    <w:rsid w:val="00DC4A08"/>
    <w:rsid w:val="00DD155F"/>
    <w:rsid w:val="00DD7330"/>
    <w:rsid w:val="00DE168D"/>
    <w:rsid w:val="00DE26CD"/>
    <w:rsid w:val="00DF2CF6"/>
    <w:rsid w:val="00E01DDE"/>
    <w:rsid w:val="00E13F8D"/>
    <w:rsid w:val="00E17E7B"/>
    <w:rsid w:val="00E3265C"/>
    <w:rsid w:val="00E475F1"/>
    <w:rsid w:val="00E525EE"/>
    <w:rsid w:val="00E63399"/>
    <w:rsid w:val="00E65A20"/>
    <w:rsid w:val="00E66170"/>
    <w:rsid w:val="00E723CA"/>
    <w:rsid w:val="00E80A3A"/>
    <w:rsid w:val="00E84620"/>
    <w:rsid w:val="00E870F2"/>
    <w:rsid w:val="00E954DC"/>
    <w:rsid w:val="00EA4B16"/>
    <w:rsid w:val="00EA6ABC"/>
    <w:rsid w:val="00EB04A4"/>
    <w:rsid w:val="00EB688C"/>
    <w:rsid w:val="00EC5F71"/>
    <w:rsid w:val="00EE1F13"/>
    <w:rsid w:val="00F0731C"/>
    <w:rsid w:val="00F1312F"/>
    <w:rsid w:val="00F31501"/>
    <w:rsid w:val="00F32BD0"/>
    <w:rsid w:val="00F42084"/>
    <w:rsid w:val="00F51D1E"/>
    <w:rsid w:val="00F63270"/>
    <w:rsid w:val="00F77728"/>
    <w:rsid w:val="00F86F4A"/>
    <w:rsid w:val="00F926D7"/>
    <w:rsid w:val="00F962EF"/>
    <w:rsid w:val="00FE02E4"/>
    <w:rsid w:val="00FE1CAF"/>
    <w:rsid w:val="00FE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uiPriority="99" w:name="FollowedHyperlink"/>
    <w:lsdException w:qFormat="true" w:unhideWhenUsed="false" w:semiHidden="false" w:name="Strong"/>
    <w:lsdException w:qFormat="true" w:unhideWhenUsed="false" w:semiHidden="false" w:name="Emphasis"/>
    <w:lsdException w:uiPriority="99" w:name="No List"/>
    <w:lsdException w:unhideWhenUsed="false" w:semiHidden="false" w:uiPriority="59" w:name="Table Grid"/>
    <w:lsdException w:unhideWhenUsed="false" w:uiPriority="99" w:name="Placeholder Text"/>
    <w:lsdException w:qFormat="true" w:unhideWhenUsed="false" w:semiHidden="false" w:uiPriority="99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ableNormal1" w:type="table">
    <w:name w:val="Table Normal1"/>
    <w:uiPriority w:val="2"/>
    <w:semiHidden/>
    <w:unhideWhenUsed/>
    <w:qFormat/>
    <w:rsid w:val="00E723CA"/>
    <w:pPr>
      <w:widowControl w:val="false"/>
    </w:pPr>
    <w:rPr>
      <w:rFonts w:cstheme="minorBidi" w:eastAsiaTheme="minorHAnsi" w:hAnsiTheme="minorHAnsi" w:asciiTheme="minorHAns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TableParagraph" w:type="paragraph">
    <w:name w:val="Table Paragraph"/>
    <w:basedOn w:val="Normal"/>
    <w:uiPriority w:val="1"/>
    <w:qFormat/>
    <w:rsid w:val="00E723CA"/>
    <w:pPr>
      <w:overflowPunct/>
      <w:autoSpaceDE/>
      <w:autoSpaceDN/>
      <w:adjustRightInd/>
      <w:textAlignment w:val="auto"/>
    </w:pPr>
    <w:rPr>
      <w:rFonts w:cstheme="minorBidi" w:eastAsiaTheme="minorHAnsi" w:hAnsiTheme="minorHAnsi" w:asciiTheme="minorHAnsi"/>
      <w:sz w:val="22"/>
      <w:szCs w:val="22"/>
      <w:lang w:eastAsia="en-US" w:val="en-US"/>
    </w:rPr>
  </w:style>
  <w:style w:customStyle="true" w:styleId="Bodytext2" w:type="character">
    <w:name w:val="Body text (2)_"/>
    <w:basedOn w:val="Zadanifontodlomka"/>
    <w:link w:val="Bodytext20"/>
    <w:rsid w:val="00E723CA"/>
    <w:rPr>
      <w:shd w:fill="FFFFFF" w:color="auto" w:val="clear"/>
    </w:rPr>
  </w:style>
  <w:style w:customStyle="true" w:styleId="Bodytext20" w:type="paragraph">
    <w:name w:val="Body text (2)"/>
    <w:basedOn w:val="Normal"/>
    <w:link w:val="Bodytext2"/>
    <w:rsid w:val="00E723CA"/>
    <w:pPr>
      <w:shd w:fill="FFFFFF" w:color="auto" w:val="clear"/>
      <w:overflowPunct/>
      <w:autoSpaceDE/>
      <w:autoSpaceDN/>
      <w:adjustRightInd/>
      <w:spacing w:lineRule="exact" w:line="278" w:after="240" w:before="480"/>
      <w:textAlignment w:val="auto"/>
    </w:pPr>
  </w:style>
  <w:style w:customStyle="true" w:styleId="Bodytext2Bold" w:type="character">
    <w:name w:val="Body text (2) + Bold"/>
    <w:basedOn w:val="Bodytext2"/>
    <w:rsid w:val="00E723CA"/>
    <w:rPr>
      <w:rFonts w:hAnsi="Times New Roman" w:ascii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fill="FFFFFF" w:color="auto" w:val="clear"/>
      <w:lang w:bidi="hr-HR" w:eastAsia="hr-HR" w:val="hr-HR"/>
    </w:rPr>
  </w:style>
  <w:style w:customStyle="true" w:styleId="Bodytext3" w:type="character">
    <w:name w:val="Body text (3)_"/>
    <w:basedOn w:val="Zadanifontodlomka"/>
    <w:link w:val="Bodytext30"/>
    <w:rsid w:val="00E723CA"/>
    <w:rPr>
      <w:b/>
      <w:bCs/>
      <w:shd w:fill="FFFFFF" w:color="auto" w:val="clear"/>
    </w:rPr>
  </w:style>
  <w:style w:customStyle="true" w:styleId="Bodytext30" w:type="paragraph">
    <w:name w:val="Body text (3)"/>
    <w:basedOn w:val="Normal"/>
    <w:link w:val="Bodytext3"/>
    <w:rsid w:val="00E723CA"/>
    <w:pPr>
      <w:shd w:fill="FFFFFF" w:color="auto" w:val="clear"/>
      <w:overflowPunct/>
      <w:autoSpaceDE/>
      <w:autoSpaceDN/>
      <w:adjustRightInd/>
      <w:spacing w:lineRule="atLeast" w:line="0" w:before="360"/>
      <w:ind w:hanging="6"/>
      <w:textAlignment w:val="auto"/>
    </w:pPr>
    <w:rPr>
      <w:b/>
      <w:bCs/>
    </w:rPr>
  </w:style>
  <w:style w:customStyle="true" w:styleId="Bodytext2BoldItalic" w:type="character">
    <w:name w:val="Body text (2) + Bold;Italic"/>
    <w:basedOn w:val="Bodytext2"/>
    <w:rsid w:val="00E723CA"/>
    <w:rPr>
      <w:rFonts w:cs="Times New Roman" w:eastAsia="Times New Roman" w:hAnsi="Times New Roman" w:ascii="Times New Roman"/>
      <w:b/>
      <w:bCs/>
      <w:i/>
      <w:iCs/>
      <w:smallCaps w:val="false"/>
      <w:strike w:val="false"/>
      <w:color w:val="000000"/>
      <w:spacing w:val="0"/>
      <w:w w:val="100"/>
      <w:position w:val="0"/>
      <w:sz w:val="24"/>
      <w:szCs w:val="24"/>
      <w:u w:val="none"/>
      <w:shd w:fill="FFFFFF" w:color="auto" w:val="clear"/>
      <w:lang w:bidi="hr-HR" w:eastAsia="hr-HR" w:val="hr-HR"/>
    </w:rPr>
  </w:style>
  <w:style w:customStyle="true" w:styleId="Bodytext13" w:type="character">
    <w:name w:val="Body text (13)_"/>
    <w:basedOn w:val="Zadanifontodlomka"/>
    <w:link w:val="Bodytext130"/>
    <w:rsid w:val="00E723CA"/>
    <w:rPr>
      <w:b/>
      <w:bCs/>
      <w:i/>
      <w:iCs/>
      <w:shd w:fill="FFFFFF" w:color="auto" w:val="clear"/>
    </w:rPr>
  </w:style>
  <w:style w:customStyle="true" w:styleId="Bodytext130" w:type="paragraph">
    <w:name w:val="Body text (13)"/>
    <w:basedOn w:val="Normal"/>
    <w:link w:val="Bodytext13"/>
    <w:rsid w:val="00E723CA"/>
    <w:pPr>
      <w:shd w:fill="FFFFFF" w:color="auto" w:val="clear"/>
      <w:overflowPunct/>
      <w:autoSpaceDE/>
      <w:autoSpaceDN/>
      <w:adjustRightInd/>
      <w:spacing w:lineRule="exact" w:line="384"/>
      <w:ind w:firstLine="48"/>
      <w:textAlignment w:val="auto"/>
    </w:pPr>
    <w:rPr>
      <w:b/>
      <w:bCs/>
      <w:i/>
      <w:iCs/>
    </w:rPr>
  </w:style>
  <w:style w:customStyle="true" w:styleId="Bodytext18Arial10ptBoldSpacing0pt" w:type="character">
    <w:name w:val="Body text (18) + Arial;10 pt;Bold;Spacing 0 pt"/>
    <w:basedOn w:val="Zadanifontodlomka"/>
    <w:rsid w:val="00E723CA"/>
    <w:rPr>
      <w:rFonts w:cs="Arial" w:eastAsia="Arial" w:hAnsi="Arial" w:ascii="Arial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0"/>
      <w:szCs w:val="20"/>
      <w:u w:val="none"/>
      <w:lang w:bidi="hr-HR" w:eastAsia="hr-HR" w:val="hr-HR"/>
    </w:rPr>
  </w:style>
  <w:style w:customStyle="true" w:styleId="Bodytext18Spacing0pt" w:type="character">
    <w:name w:val="Body text (18) + Spacing 0 pt"/>
    <w:basedOn w:val="Zadanifontodlomka"/>
    <w:rsid w:val="00E723CA"/>
    <w:rPr>
      <w:rFonts w:cs="Times New Roman" w:eastAsia="Times New Roman" w:hAnsi="Times New Roman" w:ascii="Times New Roman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1"/>
      <w:szCs w:val="21"/>
      <w:u w:val="none"/>
      <w:lang w:bidi="hr-HR" w:eastAsia="hr-HR" w:val="hr-HR"/>
    </w:rPr>
  </w:style>
  <w:style w:customStyle="true" w:styleId="Bodytext18" w:type="character">
    <w:name w:val="Body text (18)"/>
    <w:basedOn w:val="Zadanifontodlomka"/>
    <w:rsid w:val="00E723CA"/>
    <w:rPr>
      <w:rFonts w:cs="Times New Roman" w:eastAsia="Times New Roman" w:hAnsi="Times New Roman" w:ascii="Times New Roman"/>
      <w:b w:val="false"/>
      <w:bCs w:val="false"/>
      <w:i w:val="false"/>
      <w:iCs w:val="false"/>
      <w:smallCaps w:val="false"/>
      <w:strike w:val="false"/>
      <w:color w:val="000000"/>
      <w:spacing w:val="10"/>
      <w:w w:val="100"/>
      <w:position w:val="0"/>
      <w:sz w:val="21"/>
      <w:szCs w:val="21"/>
      <w:u w:val="single"/>
      <w:lang w:bidi="hr-HR"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5063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6380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6380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6380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6380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qFormat="1" w:semiHidden="0" w:unhideWhenUsed="0"/>
    <w:lsdException w:name="Emphasis" w:qFormat="1" w:semiHidden="0" w:unhideWhenUsed="0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qFormat="1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ableNormal1" w:type="table">
    <w:name w:val="Table Normal1"/>
    <w:uiPriority w:val="2"/>
    <w:semiHidden/>
    <w:unhideWhenUsed/>
    <w:qFormat/>
    <w:rsid w:val="00E723CA"/>
    <w:pPr>
      <w:widowControl w:val="0"/>
    </w:pPr>
    <w:rPr>
      <w:rFonts w:asciiTheme="minorHAnsi" w:cstheme="minorBidi" w:eastAsiaTheme="minorHAnsi" w:hAnsiTheme="minorHAns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ableParagraph" w:type="paragraph">
    <w:name w:val="Table Paragraph"/>
    <w:basedOn w:val="Normal"/>
    <w:uiPriority w:val="1"/>
    <w:qFormat/>
    <w:rsid w:val="00E723CA"/>
    <w:pPr>
      <w:overflowPunct/>
      <w:autoSpaceDE/>
      <w:autoSpaceDN/>
      <w:adjustRightInd/>
      <w:textAlignment w:val="auto"/>
    </w:pPr>
    <w:rPr>
      <w:rFonts w:asciiTheme="minorHAnsi" w:cstheme="minorBidi" w:eastAsiaTheme="minorHAnsi" w:hAnsiTheme="minorHAnsi"/>
      <w:sz w:val="22"/>
      <w:szCs w:val="22"/>
      <w:lang w:eastAsia="en-US" w:val="en-US"/>
    </w:rPr>
  </w:style>
  <w:style w:customStyle="1" w:styleId="Bodytext2" w:type="character">
    <w:name w:val="Body text (2)_"/>
    <w:basedOn w:val="Zadanifontodlomka"/>
    <w:link w:val="Bodytext20"/>
    <w:rsid w:val="00E723CA"/>
    <w:rPr>
      <w:shd w:color="auto" w:fill="FFFFFF" w:val="clear"/>
    </w:rPr>
  </w:style>
  <w:style w:customStyle="1" w:styleId="Bodytext20" w:type="paragraph">
    <w:name w:val="Body text (2)"/>
    <w:basedOn w:val="Normal"/>
    <w:link w:val="Bodytext2"/>
    <w:rsid w:val="00E723CA"/>
    <w:pPr>
      <w:shd w:color="auto" w:fill="FFFFFF" w:val="clear"/>
      <w:overflowPunct/>
      <w:autoSpaceDE/>
      <w:autoSpaceDN/>
      <w:adjustRightInd/>
      <w:spacing w:after="240" w:before="480" w:line="278" w:lineRule="exact"/>
      <w:textAlignment w:val="auto"/>
    </w:pPr>
  </w:style>
  <w:style w:customStyle="1" w:styleId="Bodytext2Bold" w:type="character">
    <w:name w:val="Body text (2) + Bold"/>
    <w:basedOn w:val="Bodytext2"/>
    <w:rsid w:val="00E723CA"/>
    <w:rPr>
      <w:rFonts w:ascii="Times New Roman" w:hAnsi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color="auto" w:fill="FFFFFF" w:val="clear"/>
      <w:lang w:bidi="hr-HR" w:eastAsia="hr-HR" w:val="hr-HR"/>
    </w:rPr>
  </w:style>
  <w:style w:customStyle="1" w:styleId="Bodytext3" w:type="character">
    <w:name w:val="Body text (3)_"/>
    <w:basedOn w:val="Zadanifontodlomka"/>
    <w:link w:val="Bodytext30"/>
    <w:rsid w:val="00E723CA"/>
    <w:rPr>
      <w:b/>
      <w:bCs/>
      <w:shd w:color="auto" w:fill="FFFFFF" w:val="clear"/>
    </w:rPr>
  </w:style>
  <w:style w:customStyle="1" w:styleId="Bodytext30" w:type="paragraph">
    <w:name w:val="Body text (3)"/>
    <w:basedOn w:val="Normal"/>
    <w:link w:val="Bodytext3"/>
    <w:rsid w:val="00E723CA"/>
    <w:pPr>
      <w:shd w:color="auto" w:fill="FFFFFF" w:val="clear"/>
      <w:overflowPunct/>
      <w:autoSpaceDE/>
      <w:autoSpaceDN/>
      <w:adjustRightInd/>
      <w:spacing w:before="360" w:line="0" w:lineRule="atLeast"/>
      <w:ind w:hanging="6"/>
      <w:textAlignment w:val="auto"/>
    </w:pPr>
    <w:rPr>
      <w:b/>
      <w:bCs/>
    </w:rPr>
  </w:style>
  <w:style w:customStyle="1" w:styleId="Bodytext2BoldItalic" w:type="character">
    <w:name w:val="Body text (2) + Bold;Italic"/>
    <w:basedOn w:val="Bodytext2"/>
    <w:rsid w:val="00E723CA"/>
    <w:rPr>
      <w:rFonts w:ascii="Times New Roman" w:cs="Times New Roman" w:eastAsia="Times New Roman" w:hAnsi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color="auto" w:fill="FFFFFF" w:val="clear"/>
      <w:lang w:bidi="hr-HR" w:eastAsia="hr-HR" w:val="hr-HR"/>
    </w:rPr>
  </w:style>
  <w:style w:customStyle="1" w:styleId="Bodytext13" w:type="character">
    <w:name w:val="Body text (13)_"/>
    <w:basedOn w:val="Zadanifontodlomka"/>
    <w:link w:val="Bodytext130"/>
    <w:rsid w:val="00E723CA"/>
    <w:rPr>
      <w:b/>
      <w:bCs/>
      <w:i/>
      <w:iCs/>
      <w:shd w:color="auto" w:fill="FFFFFF" w:val="clear"/>
    </w:rPr>
  </w:style>
  <w:style w:customStyle="1" w:styleId="Bodytext130" w:type="paragraph">
    <w:name w:val="Body text (13)"/>
    <w:basedOn w:val="Normal"/>
    <w:link w:val="Bodytext13"/>
    <w:rsid w:val="00E723CA"/>
    <w:pPr>
      <w:shd w:color="auto" w:fill="FFFFFF" w:val="clear"/>
      <w:overflowPunct/>
      <w:autoSpaceDE/>
      <w:autoSpaceDN/>
      <w:adjustRightInd/>
      <w:spacing w:line="384" w:lineRule="exact"/>
      <w:ind w:firstLine="48"/>
      <w:textAlignment w:val="auto"/>
    </w:pPr>
    <w:rPr>
      <w:b/>
      <w:bCs/>
      <w:i/>
      <w:iCs/>
    </w:rPr>
  </w:style>
  <w:style w:customStyle="1" w:styleId="Bodytext18Arial10ptBoldSpacing0pt" w:type="character">
    <w:name w:val="Body text (18) + Arial;10 pt;Bold;Spacing 0 pt"/>
    <w:basedOn w:val="Zadanifontodlomka"/>
    <w:rsid w:val="00E723CA"/>
    <w:rPr>
      <w:rFonts w:ascii="Arial" w:cs="Arial" w:eastAsia="Arial" w:hAnsi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bidi="hr-HR" w:eastAsia="hr-HR" w:val="hr-HR"/>
    </w:rPr>
  </w:style>
  <w:style w:customStyle="1" w:styleId="Bodytext18Spacing0pt" w:type="character">
    <w:name w:val="Body text (18) + Spacing 0 pt"/>
    <w:basedOn w:val="Zadanifontodlomka"/>
    <w:rsid w:val="00E723CA"/>
    <w:rPr>
      <w:rFonts w:ascii="Times New Roman" w:cs="Times New Roman" w:eastAsia="Times New Roman" w:hAnsi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bidi="hr-HR" w:eastAsia="hr-HR" w:val="hr-HR"/>
    </w:rPr>
  </w:style>
  <w:style w:customStyle="1" w:styleId="Bodytext18" w:type="character">
    <w:name w:val="Body text (18)"/>
    <w:basedOn w:val="Zadanifontodlomka"/>
    <w:rsid w:val="00E723CA"/>
    <w:rPr>
      <w:rFonts w:ascii="Times New Roman" w:cs="Times New Roman" w:eastAsia="Times New Roman" w:hAnsi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1"/>
      <w:szCs w:val="21"/>
      <w:u w:val="single"/>
      <w:lang w:bidi="hr-HR"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5063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6380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6380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6380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6380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699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417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51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3490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5072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2019.</izvorni_sadrzaj>
    <derivirana_varijabla naziv="DomainObject.DatumDonosenjaOdluke_1">24.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3914</izvorni_sadrzaj>
    <derivirana_varijabla naziv="DomainObject.Predmet.Broj_1">3914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St-3914/2016</izvorni_sadrzaj>
    <derivirana_varijabla naziv="DomainObject.Predmet.OznakaBroj_1">St-3914/2016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 SELO KORANA d.o.o.</izvorni_sadrzaj>
    <derivirana_varijabla naziv="DomainObject.Predmet.ProtustrankaFormated_1">  EKO SELO KORANA d.o.o.</derivirana_varijabla>
  </DomainObject.Predmet.ProtustrankaFormated>
  <DomainObject.Predmet.ProtustrankaFormatedOIB>
    <izvorni_sadrzaj>  EKO SELO KORANA d.o.o., OIB 92023303996</izvorni_sadrzaj>
    <derivirana_varijabla naziv="DomainObject.Predmet.ProtustrankaFormatedOIB_1">  EKO SELO KORANA d.o.o., OIB 92023303996</derivirana_varijabla>
  </DomainObject.Predmet.ProtustrankaFormatedOIB>
  <DomainObject.Predmet.ProtustrankaFormatedWithAdress>
    <izvorni_sadrzaj> EKO SELO KORANA d.o.o., Kosijersko Selo/bb, 47252 Barilović</izvorni_sadrzaj>
    <derivirana_varijabla naziv="DomainObject.Predmet.ProtustrankaFormatedWithAdress_1"> EKO SELO KORANA d.o.o., Kosijersko Selo/bb, 47252 Barilović</derivirana_varijabla>
  </DomainObject.Predmet.ProtustrankaFormatedWithAdress>
  <DomainObject.Predmet.ProtustrankaFormatedWithAdressOIB>
    <izvorni_sadrzaj> EKO SELO KORANA d.o.o., OIB 92023303996, Kosijersko Selo/bb, 47252 Barilović</izvorni_sadrzaj>
    <derivirana_varijabla naziv="DomainObject.Predmet.ProtustrankaFormatedWithAdressOIB_1"> EKO SELO KORANA d.o.o., OIB 92023303996, Kosijersko Selo/bb, 47252 Barilović</derivirana_varijabla>
  </DomainObject.Predmet.ProtustrankaFormatedWithAdressOIB>
  <DomainObject.Predmet.ProtustrankaWithAdress>
    <izvorni_sadrzaj>EKO SELO KORANA d.o.o. Kosijersko Selo/bb, 47252 Barilović</izvorni_sadrzaj>
    <derivirana_varijabla naziv="DomainObject.Predmet.ProtustrankaWithAdress_1">EKO SELO KORANA d.o.o. Kosijersko Selo/bb, 47252 Barilović</derivirana_varijabla>
  </DomainObject.Predmet.ProtustrankaWithAdress>
  <DomainObject.Predmet.ProtustrankaWithAdressOIB>
    <izvorni_sadrzaj>EKO SELO KORANA d.o.o., OIB 92023303996, Kosijersko Selo/bb, 47252 Barilović</izvorni_sadrzaj>
    <derivirana_varijabla naziv="DomainObject.Predmet.ProtustrankaWithAdressOIB_1">EKO SELO KORANA d.o.o., OIB 92023303996, Kosijersko Selo/bb, 47252 Barilović</derivirana_varijabla>
  </DomainObject.Predmet.ProtustrankaWithAdressOIB>
  <DomainObject.Predmet.ProtustrankaNazivFormated>
    <izvorni_sadrzaj>EKO SELO KORANA d.o.o.</izvorni_sadrzaj>
    <derivirana_varijabla naziv="DomainObject.Predmet.ProtustrankaNazivFormated_1">EKO SELO KORANA d.o.o.</derivirana_varijabla>
  </DomainObject.Predmet.ProtustrankaNazivFormated>
  <DomainObject.Predmet.ProtustrankaNazivFormatedOIB>
    <izvorni_sadrzaj>EKO SELO KORANA d.o.o., OIB 92023303996</izvorni_sadrzaj>
    <derivirana_varijabla naziv="DomainObject.Predmet.ProtustrankaNazivFormatedOIB_1">EKO SELO KORANA d.o.o., OIB 92023303996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Ulica Pavla Vitezovića 1, 47000 Karlovac</izvorni_sadrzaj>
    <derivirana_varijabla naziv="DomainObject.Predmet.StrankaFormatedWithAdress_1"> FINA Regionalni centar Zagreb, Podružnica Karlovac, Ulica Pavla Vitezovića 1, 47000 Karlovac</derivirana_varijabla>
  </DomainObject.Predmet.StrankaFormatedWithAdress>
  <DomainObject.Predmet.StrankaFormatedWithAdressOIB>
    <izvorni_sadrzaj> FINA Regionalni centar Zagreb, Podružnica Karlovac, OIB 85821130368, Ulica Pavla Vitezovića 1, 47000 Karlovac</izvorni_sadrzaj>
    <derivirana_varijabla naziv="DomainObject.Predmet.StrankaFormatedWithAdressOIB_1"> FINA Regionalni centar Zagreb, Podružnica Karlovac, OIB 85821130368, Ulica Pavla Vitezovića 1, 47000 Karlovac</derivirana_varijabla>
  </DomainObject.Predmet.StrankaFormatedWithAdressOIB>
  <DomainObject.Predmet.StrankaWithAdress>
    <izvorni_sadrzaj>FINA Regionalni centar Zagreb, Podružnica Karlovac Ulica Pavla Vitezovića 1,47000 Karlovac</izvorni_sadrzaj>
    <derivirana_varijabla naziv="DomainObject.Predmet.StrankaWithAdress_1">FINA Regionalni centar Zagreb, Podružnica Karlovac Ulica Pavla Vitezovića 1,47000 Karlovac</derivirana_varijabla>
  </DomainObject.Predmet.StrankaWithAdress>
  <DomainObject.Predmet.StrankaWithAdressOIB>
    <izvorni_sadrzaj>FINA Regionalni centar Zagreb, Podružnica Karlovac, OIB 85821130368, Ulica Pavla Vitezovića 1,47000 Karlovac</izvorni_sadrzaj>
    <derivirana_varijabla naziv="DomainObject.Predmet.StrankaWithAdressOIB_1">FINA Regionalni centar Zagreb, Podružnica Karlovac, OIB 85821130368, Ulica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Považanj</izvorni_sadrzaj>
    <derivirana_varijabla naziv="DomainObject.Predmet.Zapisnicar_1">Valentina Považanj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Ulica Pavla Vitezovića 1, 47000 Karlovac</item>
    </izvorni_sadrzaj>
    <derivirana_varijabla naziv="DomainObject.Predmet.StrankaListFormatedWithAdress_1">
      <item>FINA Regionalni centar Zagreb, Podružnica Karlovac, Ulica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Ulica Pavla Vitezovića 1, 47000 Karlovac</item>
    </izvorni_sadrzaj>
    <derivirana_varijabla naziv="DomainObject.Predmet.StrankaListFormatedWithAdressOIB_1">
      <item>FINA Regionalni centar Zagreb, Podružnica Karlovac, OIB 85821130368, Ulica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EKO SELO KORANA d.o.o.</item>
    </izvorni_sadrzaj>
    <derivirana_varijabla naziv="DomainObject.Predmet.ProtuStrankaListFormated_1">
      <item>EKO SELO KORANA d.o.o.</item>
    </derivirana_varijabla>
  </DomainObject.Predmet.ProtuStrankaListFormated>
  <DomainObject.Predmet.ProtuStrankaListFormatedOIB>
    <izvorni_sadrzaj>
      <item>EKO SELO KORANA d.o.o., OIB 92023303996</item>
    </izvorni_sadrzaj>
    <derivirana_varijabla naziv="DomainObject.Predmet.ProtuStrankaListFormatedOIB_1">
      <item>EKO SELO KORANA d.o.o., OIB 92023303996</item>
    </derivirana_varijabla>
  </DomainObject.Predmet.ProtuStrankaListFormatedOIB>
  <DomainObject.Predmet.ProtuStrankaListFormatedWithAdress>
    <izvorni_sadrzaj>
      <item>EKO SELO KORANA d.o.o., Kosijersko Selo/bb, 47252 Barilović</item>
    </izvorni_sadrzaj>
    <derivirana_varijabla naziv="DomainObject.Predmet.ProtuStrankaListFormatedWithAdress_1">
      <item>EKO SELO KORANA d.o.o., Kosijersko Selo/bb, 47252 Barilović</item>
    </derivirana_varijabla>
  </DomainObject.Predmet.ProtuStrankaListFormatedWithAdress>
  <DomainObject.Predmet.ProtuStrankaListFormatedWithAdressOIB>
    <izvorni_sadrzaj>
      <item>EKO SELO KORANA d.o.o., OIB 92023303996, Kosijersko Selo/bb, 47252 Barilović</item>
    </izvorni_sadrzaj>
    <derivirana_varijabla naziv="DomainObject.Predmet.ProtuStrankaListFormatedWithAdressOIB_1">
      <item>EKO SELO KORANA d.o.o., OIB 92023303996, Kosijersko Selo/bb, 47252 Barilović</item>
    </derivirana_varijabla>
  </DomainObject.Predmet.ProtuStrankaListFormatedWithAdressOIB>
  <DomainObject.Predmet.ProtuStrankaListNazivFormated>
    <izvorni_sadrzaj>
      <item>EKO SELO KORANA d.o.o.</item>
    </izvorni_sadrzaj>
    <derivirana_varijabla naziv="DomainObject.Predmet.ProtuStrankaListNazivFormated_1">
      <item>EKO SELO KORANA d.o.o.</item>
    </derivirana_varijabla>
  </DomainObject.Predmet.ProtuStrankaListNazivFormated>
  <DomainObject.Predmet.ProtuStrankaListNazivFormatedOIB>
    <izvorni_sadrzaj>
      <item>EKO SELO KORANA d.o.o., OIB 92023303996</item>
    </izvorni_sadrzaj>
    <derivirana_varijabla naziv="DomainObject.Predmet.ProtuStrankaListNazivFormatedOIB_1">
      <item>EKO SELO KORANA d.o.o., OIB 92023303996</item>
    </derivirana_varijabla>
  </DomainObject.Predmet.ProtuStrankaListNazivFormatedOIB>
  <DomainObject.Predmet.OstaliListFormated>
    <izvorni_sadrzaj>
      <item>Biljana Janjanin</item>
      <item>Romeo Herceg</item>
    </izvorni_sadrzaj>
    <derivirana_varijabla naziv="DomainObject.Predmet.OstaliListFormated_1">
      <item>Biljana Janjanin</item>
      <item>Romeo Herceg</item>
    </derivirana_varijabla>
  </DomainObject.Predmet.OstaliListFormated>
  <DomainObject.Predmet.OstaliListFormatedOIB>
    <izvorni_sadrzaj>
      <item>Biljana Janjanin, OIB 13101189674</item>
      <item>Romeo Herceg</item>
    </izvorni_sadrzaj>
    <derivirana_varijabla naziv="DomainObject.Predmet.OstaliListFormatedOIB_1">
      <item>Biljana Janjanin, OIB 13101189674</item>
      <item>Romeo Herceg</item>
    </derivirana_varijabla>
  </DomainObject.Predmet.OstaliListFormatedOIB>
  <DomainObject.Predmet.OstaliListFormatedWithAdress>
    <izvorni_sadrzaj>
      <item>Biljana Janjanin, Kumrovečka 10, 49210 Zabok</item>
      <item>Romeo Herceg, M.J. Zagorke 5b, 49210 Zabok</item>
    </izvorni_sadrzaj>
    <derivirana_varijabla naziv="DomainObject.Predmet.OstaliListFormatedWithAdress_1">
      <item>Biljana Janjanin, Kumrovečka 10, 49210 Zabok</item>
      <item>Romeo Herceg, M.J. Zagorke 5b, 49210 Zabok</item>
    </derivirana_varijabla>
  </DomainObject.Predmet.OstaliListFormatedWithAdress>
  <DomainObject.Predmet.OstaliListFormatedWithAdressOIB>
    <izvorni_sadrzaj>
      <item>Biljana Janjanin, OIB 13101189674, Kumrovečka 10, 49210 Zabok</item>
      <item>Romeo Herceg, M.J. Zagorke 5b, 49210 Zabok</item>
    </izvorni_sadrzaj>
    <derivirana_varijabla naziv="DomainObject.Predmet.OstaliListFormatedWithAdressOIB_1">
      <item>Biljana Janjanin, OIB 13101189674, Kumrovečka 10, 49210 Zabok</item>
      <item>Romeo Herceg, M.J. Zagorke 5b, 49210 Zabok</item>
    </derivirana_varijabla>
  </DomainObject.Predmet.OstaliListFormatedWithAdressOIB>
  <DomainObject.Predmet.OstaliListNazivFormated>
    <izvorni_sadrzaj>
      <item>Biljana Janjanin</item>
      <item>Romeo Herceg</item>
    </izvorni_sadrzaj>
    <derivirana_varijabla naziv="DomainObject.Predmet.OstaliListNazivFormated_1">
      <item>Biljana Janjanin</item>
      <item>Romeo Herceg</item>
    </derivirana_varijabla>
  </DomainObject.Predmet.OstaliListNazivFormated>
  <DomainObject.Predmet.OstaliListNazivFormatedOIB>
    <izvorni_sadrzaj>
      <item>Biljana Janjanin, OIB 13101189674</item>
      <item>Romeo Herceg</item>
    </izvorni_sadrzaj>
    <derivirana_varijabla naziv="DomainObject.Predmet.OstaliListNazivFormatedOIB_1">
      <item>Biljana Janjanin, OIB 13101189674</item>
      <item>Romeo Herceg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2019.</izvorni_sadrzaj>
    <derivirana_varijabla naziv="DomainObject.Datum_1">24.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EKO SELO KORANA d.o.o.</izvorni_sadrzaj>
    <derivirana_varijabla naziv="DomainObject.Predmet.ProtustrankaIDrugi_1">EKO SELO KORANA d.o.o.</derivirana_varijabla>
  </DomainObject.Predmet.ProtustrankaIDrugi>
  <DomainObject.Predmet.StrankaIDrugiAdressOIB>
    <izvorni_sadrzaj>FINA Regionalni centar Zagreb, Podružnica Karlovac, OIB 85821130368, Ulica Pavla Vitezovića 1, 47000 Karlovac</izvorni_sadrzaj>
    <derivirana_varijabla naziv="DomainObject.Predmet.StrankaIDrugiAdressOIB_1">FINA Regionalni centar Zagreb, Podružnica Karlovac, OIB 85821130368, Ulica Pavla Vitezovića 1, 47000 Karlovac</derivirana_varijabla>
  </DomainObject.Predmet.StrankaIDrugiAdressOIB>
  <DomainObject.Predmet.ProtustrankaIDrugiAdressOIB>
    <izvorni_sadrzaj>EKO SELO KORANA d.o.o., OIB 92023303996, Kosijersko Selo/bb, 47252 Barilović</izvorni_sadrzaj>
    <derivirana_varijabla naziv="DomainObject.Predmet.ProtustrankaIDrugiAdressOIB_1">EKO SELO KORANA d.o.o., OIB 92023303996, Kosijersko Selo/bb, 47252 Barilović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 SELO KORANA d.o.o.</item>
      <item>FINA Regionalni centar Zagreb, Podružnica Karlovac</item>
      <item>Biljana Janjanin</item>
      <item>Romeo Herceg</item>
    </izvorni_sadrzaj>
    <derivirana_varijabla naziv="DomainObject.Predmet.SudioniciListNaziv_1">
      <item>EKO SELO KORANA d.o.o.</item>
      <item>FINA Regionalni centar Zagreb, Podružnica Karlovac</item>
      <item>Biljana Janjanin</item>
      <item>Romeo Herceg</item>
    </derivirana_varijabla>
  </DomainObject.Predmet.SudioniciListNaziv>
  <DomainObject.Predmet.SudioniciListAdressOIB>
    <izvorni_sadrzaj>
      <item>EKO SELO KORANA d.o.o., OIB 92023303996, Kosijersko Selo/bb,47252 Barilović</item>
      <item>FINA Regionalni centar Zagreb, Podružnica Karlovac, OIB 85821130368, Ulica Pavla Vitezovića 1,47000 Karlovac</item>
      <item>Biljana Janjanin, OIB 13101189674, Kumrovečka 10,49210 Zabok</item>
      <item>Romeo Herceg, M.J. Zagorke 5b,49210 Zabok</item>
    </izvorni_sadrzaj>
    <derivirana_varijabla naziv="DomainObject.Predmet.SudioniciListAdressOIB_1">
      <item>EKO SELO KORANA d.o.o., OIB 92023303996, Kosijersko Selo/bb,47252 Barilović</item>
      <item>FINA Regionalni centar Zagreb, Podružnica Karlovac, OIB 85821130368, Ulica Pavla Vitezovića 1,47000 Karlovac</item>
      <item>Biljana Janjanin, OIB 13101189674, Kumrovečka 10,49210 Zabok</item>
      <item>Romeo Herceg, M.J. Zagorke 5b,49210 Zabok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92023303996</item>
      <item>, OIB 85821130368</item>
      <item>, OIB 13101189674</item>
      <item>, OIB null</item>
    </izvorni_sadrzaj>
    <derivirana_varijabla naziv="DomainObject.Predmet.SudioniciListNazivOIB_1">
      <item>, OIB 92023303996</item>
      <item>, OIB 85821130368</item>
      <item>, OIB 13101189674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svibnja 2019.</izvorni_sadrzaj>
    <derivirana_varijabla naziv="DomainObject.Predmet.DatumZadnjeOdrzaneSudskeRadnje_1">23. svibnja 2019.</derivirana_varijabla>
  </DomainObject.Predmet.DatumZadnjeOdrzaneSudskeRadnje>
  <DomainObject.PredzadnjaOdlukaIzPredmeta.DatumDonosenjaOdluke>
    <izvorni_sadrzaj>14. veljače 2019.</izvorni_sadrzaj>
    <derivirana_varijabla naziv="DomainObject.PredzadnjaOdlukaIzPredmeta.DatumDonosenjaOdluke_1">14. veljače 2019.</derivirana_varijabla>
  </DomainObject.PredzadnjaOdlukaIzPredmeta.DatumDonosenjaOdluke>
  <DomainObject.PredzadnjaOdlukaIzPredmeta.Oznaka>
    <izvorni_sadrzaj>St-3914/2016-11</izvorni_sadrzaj>
    <derivirana_varijabla naziv="DomainObject.PredzadnjaOdlukaIzPredmeta.Oznaka_1">St-3914/2016-11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563A6E-74DD-4D8B-A374-EDE1AA10C3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501</properties:Words>
  <properties:Characters>2681</properties:Characters>
  <properties:Lines>87</properties:Lines>
  <properties:Paragraphs>37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2019-05-24T12:12:00Z</dcterms:created>
  <dc:creator>ilukac</dc:creator>
  <cp:lastModifiedBy>Valentina Delač</cp:lastModifiedBy>
  <cp:lastPrinted>2019-05-24T12:17:00Z</cp:lastPrinted>
  <dcterms:modified xmlns:xsi="http://www.w3.org/2001/XMLSchema-instance" xsi:type="dcterms:W3CDTF">2019-05-24T12:17:00Z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(Eko selo Korana rješenje  utvrđene osporene.docx)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