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5a2f" w14:paraId="c855a2f" w:rsidRDefault="00E054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054CB" w:rsidP="00E054CB" w:rsidR="00E054CB">
      <w:pPr>
        <w:spacing w:after="0"/>
        <w:jc w:val="both"/>
      </w:pPr>
      <w:r>
        <w:t xml:space="preserve">         </w:t>
      </w:r>
      <w:r>
        <w:t>Republika Hrvatska</w:t>
      </w:r>
    </w:p>
    <w:p w:rsidRDefault="00E054CB" w:rsidP="00E054CB" w:rsidR="00E054C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054CB" w:rsidP="00E054CB" w:rsidR="00E054C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   Poslovni broj: 5 St-236/2018-2</w:t>
      </w:r>
    </w:p>
    <w:p w:rsidRDefault="00E054CB" w:rsidP="00E054CB" w:rsid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R J E Š E N J E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PAR d.o.o. za trgovinu i ugostiteljstvo, Karlovac, Gornje Stative 1, OIB: 41324733703, MBS: 020030477, 17. rujna 2018.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r i j e š i o  j e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PAR d.o.o. za trgovinu i ugostiteljstvo, Karlovac, Gornje Stative 1, OIB: 41324733703, MBS: 020030477.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2. Dužniku PAR d.o.o. za trgovinu i ugostiteljstvo, Karlovac, Gornje Stative 1, OIB: 41324733703, MBS: 020030477, postavlja se privremeni stečajni upravitelj.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3. Za privremenog stečajnog upravitelja imenuje se Zdravko Krznar, </w:t>
      </w:r>
      <w:r w:rsidRPr="00E054CB">
        <w:rPr>
          <w:rFonts w:cs="Times New Roman" w:eastAsia="Times New Roman"/>
          <w:noProof/>
          <w:lang w:eastAsia="hr-HR"/>
        </w:rPr>
        <w:t>dipl. ing. strojarstva iz Zagreba, Sveti duh 123, OIB: 50405381305.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10,15 sati u ovome sudu u Bjelovaru, Šetalište dr. </w:t>
      </w:r>
      <w:proofErr w:type="spellStart"/>
      <w:r w:rsidRPr="00E054C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054C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054C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054C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-zakonski zastupnik dužnika Nikola Uzelac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6. Rješenje se dostavlja sudskom registru Trgovačkog suda u Zagrebu, Stalna služba u Karlovcu.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21. rujna 2017. podnijela Trgovačkom sudu u Zagrebu, Stalna služba u Karlovcu, prijedlog za otvaranje stečajnog postupka nad dužnikom </w:t>
      </w:r>
      <w:r w:rsidRPr="00E054CB">
        <w:rPr>
          <w:rFonts w:cs="Times New Roman" w:eastAsia="Times New Roman"/>
          <w:szCs w:val="20"/>
          <w:lang w:eastAsia="hr-HR"/>
        </w:rPr>
        <w:t>PAR d.o.o. za trgovinu i ugostiteljstvo, Karlovac, Gornje Stative 1, koji je zaprimljen pod brojem St-2554/17.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St-2554/2017 ustupljen je Trgovačkom sudu u Bjelovaru  na daljnji postupak.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18. rujna 2017. dužnik u Očevidniku redoslijeda osnova za plaćanje imao evidentirane neizvršene osnove za plaćanje u neprekinutom razdoblju od 120 dana, u ukupnom iznosu od 10.265,31 kn. Iz prijedloga proizlazi da je Fina na temelju čl.112. st.5. SZ-a, 18. rujna 2017., dužniku na ime predujma za namirenje troškova stečajnog postupka, zaplijenila novčana sredstva u iznosu od 5.000,00 kn.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E054CB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U Bjelovaru 17. rujna 2018.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054C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054CB" w:rsidP="00E054CB" w:rsidR="00E054CB" w:rsidRPr="00E054C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054C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054CB" w:rsidP="00E054CB" w:rsidR="00E054CB" w:rsidRPr="00E054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E054CB" w:rsidP="00E054CB" w:rsidR="00E054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054CB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E054CB" w:rsidR="00E054CB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037063"/>
      <w:docPartObj>
        <w:docPartGallery w:val="Page Numbers (Top of Page)"/>
        <w:docPartUnique/>
      </w:docPartObj>
    </w:sdtPr>
    <w:sdtContent>
      <w:p w:rsidRDefault="00E054CB" w:rsidP="00E054CB" w:rsidR="00E054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054CB" w:rsidP="00E054C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E054CB">
      <w:rPr>
        <w:rFonts w:cs="Times New Roman" w:eastAsia="Times New Roman"/>
        <w:szCs w:val="20"/>
        <w:lang w:eastAsia="hr-HR"/>
      </w:rPr>
      <w:t>Poslovni broj: 5 St-236/2018-2</w:t>
    </w:r>
  </w:p>
  <w:p w:rsidRDefault="00E054CB" w:rsidP="00E054CB" w:rsidR="00E054CB" w:rsidRPr="00E054C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4CB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St-236/2018-2</izvorni_sadrzaj>
    <derivirana_varijabla naziv="DomainObject.Oznaka_1">St-236/2018-2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d.o.o.</izvorni_sadrzaj>
    <derivirana_varijabla naziv="DomainObject.Predmet.ProtustrankaFormated_1">  PAR d.o.o.</derivirana_varijabla>
  </DomainObject.Predmet.ProtustrankaFormated>
  <DomainObject.Predmet.ProtustrankaFormatedOIB>
    <izvorni_sadrzaj>  PAR d.o.o., OIB 41324733703</izvorni_sadrzaj>
    <derivirana_varijabla naziv="DomainObject.Predmet.ProtustrankaFormatedOIB_1">  PAR d.o.o., OIB 41324733703</derivirana_varijabla>
  </DomainObject.Predmet.ProtustrankaFormatedOIB>
  <DomainObject.Predmet.ProtustrankaFormatedWithAdress>
    <izvorni_sadrzaj> PAR d.o.o., Gornje Stative 1, 47000 Karlovac</izvorni_sadrzaj>
    <derivirana_varijabla naziv="DomainObject.Predmet.ProtustrankaFormatedWithAdress_1"> PAR d.o.o., Gornje Stative 1, 47000 Karlovac</derivirana_varijabla>
  </DomainObject.Predmet.ProtustrankaFormatedWithAdress>
  <DomainObject.Predmet.ProtustrankaFormatedWithAdressOIB>
    <izvorni_sadrzaj> PAR d.o.o., OIB 41324733703, Gornje Stative 1, 47000 Karlovac</izvorni_sadrzaj>
    <derivirana_varijabla naziv="DomainObject.Predmet.ProtustrankaFormatedWithAdressOIB_1"> PAR d.o.o., OIB 41324733703, Gornje Stative 1, 47000 Karlovac</derivirana_varijabla>
  </DomainObject.Predmet.ProtustrankaFormatedWithAdressOIB>
  <DomainObject.Predmet.ProtustrankaWithAdress>
    <izvorni_sadrzaj>PAR d.o.o. Gornje Stative 1, 47000 Karlovac</izvorni_sadrzaj>
    <derivirana_varijabla naziv="DomainObject.Predmet.ProtustrankaWithAdress_1">PAR d.o.o. Gornje Stative 1, 47000 Karlovac</derivirana_varijabla>
  </DomainObject.Predmet.ProtustrankaWithAdress>
  <DomainObject.Predmet.ProtustrankaWithAdressOIB>
    <izvorni_sadrzaj>PAR d.o.o., OIB 41324733703, Gornje Stative 1, 47000 Karlovac</izvorni_sadrzaj>
    <derivirana_varijabla naziv="DomainObject.Predmet.ProtustrankaWithAdressOIB_1">PAR d.o.o., OIB 41324733703, Gornje Stative 1, 47000 Karlovac</derivirana_varijabla>
  </DomainObject.Predmet.ProtustrankaWithAdressOIB>
  <DomainObject.Predmet.ProtustrankaNazivFormated>
    <izvorni_sadrzaj>PAR d.o.o.</izvorni_sadrzaj>
    <derivirana_varijabla naziv="DomainObject.Predmet.ProtustrankaNazivFormated_1">PAR d.o.o.</derivirana_varijabla>
  </DomainObject.Predmet.ProtustrankaNazivFormated>
  <DomainObject.Predmet.ProtustrankaNazivFormatedOIB>
    <izvorni_sadrzaj>PAR d.o.o., OIB 41324733703</izvorni_sadrzaj>
    <derivirana_varijabla naziv="DomainObject.Predmet.ProtustrankaNazivFormatedOIB_1">PAR d.o.o., OIB 41324733703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PAR d.o.o.</item>
    </izvorni_sadrzaj>
    <derivirana_varijabla naziv="DomainObject.Predmet.ProtuStrankaListFormated_1">
      <item>PAR d.o.o.</item>
    </derivirana_varijabla>
  </DomainObject.Predmet.ProtuStrankaListFormated>
  <DomainObject.Predmet.ProtuStrankaListFormatedOIB>
    <izvorni_sadrzaj>
      <item>PAR d.o.o., OIB 41324733703</item>
    </izvorni_sadrzaj>
    <derivirana_varijabla naziv="DomainObject.Predmet.ProtuStrankaListFormatedOIB_1">
      <item>PAR d.o.o., OIB 41324733703</item>
    </derivirana_varijabla>
  </DomainObject.Predmet.ProtuStrankaListFormatedOIB>
  <DomainObject.Predmet.ProtuStrankaListFormatedWithAdress>
    <izvorni_sadrzaj>
      <item>PAR d.o.o., Gornje Stative 1, 47000 Karlovac</item>
    </izvorni_sadrzaj>
    <derivirana_varijabla naziv="DomainObject.Predmet.ProtuStrankaListFormatedWithAdress_1">
      <item>PAR d.o.o., Gornje Stative 1, 47000 Karlovac</item>
    </derivirana_varijabla>
  </DomainObject.Predmet.ProtuStrankaListFormatedWithAdress>
  <DomainObject.Predmet.ProtuStrankaListFormatedWithAdressOIB>
    <izvorni_sadrzaj>
      <item>PAR d.o.o., OIB 41324733703, Gornje Stative 1, 47000 Karlovac</item>
    </izvorni_sadrzaj>
    <derivirana_varijabla naziv="DomainObject.Predmet.ProtuStrankaListFormatedWithAdressOIB_1">
      <item>PAR d.o.o., OIB 41324733703, Gornje Stative 1, 47000 Karlovac</item>
    </derivirana_varijabla>
  </DomainObject.Predmet.ProtuStrankaListFormatedWithAdressOIB>
  <DomainObject.Predmet.ProtuStrankaListNazivFormated>
    <izvorni_sadrzaj>
      <item>PAR d.o.o.</item>
    </izvorni_sadrzaj>
    <derivirana_varijabla naziv="DomainObject.Predmet.ProtuStrankaListNazivFormated_1">
      <item>PAR d.o.o.</item>
    </derivirana_varijabla>
  </DomainObject.Predmet.ProtuStrankaListNazivFormated>
  <DomainObject.Predmet.ProtuStrankaListNazivFormatedOIB>
    <izvorni_sadrzaj>
      <item>PAR d.o.o., OIB 41324733703</item>
    </izvorni_sadrzaj>
    <derivirana_varijabla naziv="DomainObject.Predmet.ProtuStrankaListNazivFormatedOIB_1">
      <item>PAR d.o.o., OIB 41324733703</item>
    </derivirana_varijabla>
  </DomainObject.Predmet.ProtuStrankaListNazivFormatedOIB>
  <DomainObject.Predmet.OstaliListFormated>
    <izvorni_sadrzaj>
      <item>Danijel Vuljanić</item>
    </izvorni_sadrzaj>
    <derivirana_varijabla naziv="DomainObject.Predmet.OstaliListFormated_1">
      <item>Danijel Vuljanić</item>
    </derivirana_varijabla>
  </DomainObject.Predmet.OstaliListFormated>
  <DomainObject.Predmet.OstaliListFormatedOIB>
    <izvorni_sadrzaj>
      <item>Danijel Vuljanić, OIB 74149309879</item>
    </izvorni_sadrzaj>
    <derivirana_varijabla naziv="DomainObject.Predmet.OstaliListFormatedOIB_1">
      <item>Danijel Vuljanić, OIB 74149309879</item>
    </derivirana_varijabla>
  </DomainObject.Predmet.OstaliListFormatedOIB>
  <DomainObject.Predmet.OstaliListFormatedWithAdress>
    <izvorni_sadrzaj>
      <item>Danijel Vuljanić, Završje Netretićko 33a, 47271 Završje Netretićko</item>
    </izvorni_sadrzaj>
    <derivirana_varijabla naziv="DomainObject.Predmet.OstaliListFormatedWithAdress_1">
      <item>Danijel Vuljanić, Završje Netretićko 33a, 47271 Završje Netretićko</item>
    </derivirana_varijabla>
  </DomainObject.Predmet.OstaliListFormatedWithAdress>
  <DomainObject.Predmet.OstaliListFormatedWithAdressOIB>
    <izvorni_sadrzaj>
      <item>Danijel Vuljanić, OIB 74149309879, Završje Netretićko 33a, 47271 Završje Netretićko</item>
    </izvorni_sadrzaj>
    <derivirana_varijabla naziv="DomainObject.Predmet.OstaliListFormatedWithAdressOIB_1">
      <item>Danijel Vuljanić, OIB 74149309879, Završje Netretićko 33a, 47271 Završje Netretićko</item>
    </derivirana_varijabla>
  </DomainObject.Predmet.OstaliListFormatedWithAdressOIB>
  <DomainObject.Predmet.OstaliListNazivFormated>
    <izvorni_sadrzaj>
      <item>Danijel Vuljanić</item>
    </izvorni_sadrzaj>
    <derivirana_varijabla naziv="DomainObject.Predmet.OstaliListNazivFormated_1">
      <item>Danijel Vuljanić</item>
    </derivirana_varijabla>
  </DomainObject.Predmet.OstaliListNazivFormated>
  <DomainObject.Predmet.OstaliListNazivFormatedOIB>
    <izvorni_sadrzaj>
      <item>Danijel Vuljanić, OIB 74149309879</item>
    </izvorni_sadrzaj>
    <derivirana_varijabla naziv="DomainObject.Predmet.OstaliListNazivFormatedOIB_1">
      <item>Danijel Vuljanić, OIB 74149309879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St-236/2018-2</izvorni_sadrzaj>
    <derivirana_varijabla naziv="DomainObject.PoslovniBrojDokumenta_1">St-236/2018-2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PAR d.o.o.</izvorni_sadrzaj>
    <derivirana_varijabla naziv="DomainObject.Predmet.ProtustrankaIDrugi_1">PAR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PAR d.o.o., OIB 41324733703, Gornje Stative 1, 47000 Karlovac</izvorni_sadrzaj>
    <derivirana_varijabla naziv="DomainObject.Predmet.ProtustrankaIDrugiAdressOIB_1">PAR d.o.o., OIB 41324733703, Gornje Stative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 d.o.o.</item>
      <item>FINA regionalni centar Zagreb, podružnica Karlovac</item>
      <item>Danijel Vuljanić</item>
    </izvorni_sadrzaj>
    <derivirana_varijabla naziv="DomainObject.Predmet.SudioniciListNaziv_1">
      <item>PAR d.o.o.</item>
      <item>FINA regionalni centar Zagreb, podružnica Karlovac</item>
      <item>Danijel Vuljanić</item>
    </derivirana_varijabla>
  </DomainObject.Predmet.SudioniciListNaziv>
  <DomainObject.Predmet.SudioniciListAdressOIB>
    <izvorni_sadrzaj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</izvorni_sadrzaj>
    <derivirana_varijabla naziv="DomainObject.Predmet.SudioniciListAdressOIB_1"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C7ADA-FA4A-4F12-BBCD-6622934E10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3890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2018-09-18T11:57:00Z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