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5ee8" w14:paraId="aed5ee8" w:rsidRDefault="00C24AF8" w:rsidP="00C24AF8" w:rsidR="00C24AF8" w:rsidRPr="0093536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935367">
        <w:rPr>
          <w:b w:val="false"/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AF8" w:rsidP="00C24AF8" w:rsidR="00C24AF8" w:rsidRPr="00935367">
      <w:pPr>
        <w:pStyle w:val="Naslov2"/>
        <w:rPr>
          <w:b w:val="false"/>
          <w:bCs/>
          <w:sz w:val="24"/>
          <w:szCs w:val="24"/>
        </w:rPr>
      </w:pPr>
      <w:r w:rsidRPr="00935367">
        <w:rPr>
          <w:b w:val="false"/>
          <w:bCs/>
          <w:sz w:val="24"/>
          <w:szCs w:val="24"/>
        </w:rPr>
        <w:t>REPUBLIKA HRVATSKA</w:t>
      </w:r>
    </w:p>
    <w:p w:rsidRDefault="00C24AF8" w:rsidP="00C24AF8" w:rsidR="00C24AF8" w:rsidRPr="00935367">
      <w:pPr>
        <w:jc w:val="both"/>
        <w:rPr>
          <w:sz w:val="24"/>
          <w:szCs w:val="24"/>
        </w:rPr>
      </w:pPr>
      <w:r w:rsidRPr="00935367">
        <w:rPr>
          <w:sz w:val="24"/>
          <w:szCs w:val="24"/>
        </w:rPr>
        <w:t>Trgovački sud u Zagrebu</w:t>
      </w:r>
    </w:p>
    <w:p w:rsidRDefault="00C24AF8" w:rsidP="00A0019A" w:rsidR="00C24AF8" w:rsidRPr="00935367">
      <w:pPr>
        <w:pStyle w:val="Naslov1"/>
      </w:pPr>
      <w:r w:rsidRPr="00935367">
        <w:t>Zagreb, Amruševa 2/II</w:t>
      </w:r>
    </w:p>
    <w:p w:rsidRDefault="00C24AF8" w:rsidP="00C24AF8" w:rsidR="00C24AF8" w:rsidRPr="00935367">
      <w:pPr>
        <w:jc w:val="both"/>
        <w:rPr>
          <w:sz w:val="24"/>
          <w:szCs w:val="24"/>
        </w:rPr>
      </w:pPr>
    </w:p>
    <w:p w:rsidRDefault="00C24AF8" w:rsidP="00C24AF8" w:rsidR="00C24AF8" w:rsidRPr="00935367">
      <w:pPr>
        <w:jc w:val="right"/>
        <w:rPr>
          <w:sz w:val="24"/>
          <w:szCs w:val="24"/>
        </w:rPr>
      </w:pPr>
      <w:r w:rsidRPr="00935367">
        <w:rPr>
          <w:sz w:val="24"/>
          <w:szCs w:val="24"/>
        </w:rPr>
        <w:tab/>
        <w:t xml:space="preserve"> </w:t>
      </w:r>
    </w:p>
    <w:p w:rsidRDefault="00C24AF8" w:rsidP="00C24AF8" w:rsidR="00C24AF8" w:rsidRPr="00935367">
      <w:pPr>
        <w:rPr>
          <w:sz w:val="24"/>
          <w:szCs w:val="24"/>
        </w:rPr>
      </w:pPr>
      <w:r w:rsidRPr="00935367">
        <w:rPr>
          <w:sz w:val="24"/>
          <w:szCs w:val="24"/>
        </w:rPr>
        <w:tab/>
      </w:r>
      <w:r w:rsidRPr="00935367">
        <w:rPr>
          <w:sz w:val="24"/>
          <w:szCs w:val="24"/>
        </w:rPr>
        <w:tab/>
      </w:r>
      <w:r w:rsidRPr="00935367">
        <w:rPr>
          <w:sz w:val="24"/>
          <w:szCs w:val="24"/>
        </w:rPr>
        <w:tab/>
      </w:r>
      <w:r w:rsidRPr="00935367">
        <w:rPr>
          <w:sz w:val="24"/>
          <w:szCs w:val="24"/>
        </w:rPr>
        <w:tab/>
      </w:r>
      <w:r w:rsidRPr="00935367">
        <w:rPr>
          <w:sz w:val="24"/>
          <w:szCs w:val="24"/>
        </w:rPr>
        <w:tab/>
      </w:r>
      <w:r w:rsidRPr="00935367">
        <w:rPr>
          <w:sz w:val="24"/>
          <w:szCs w:val="24"/>
        </w:rPr>
        <w:tab/>
      </w:r>
      <w:r w:rsidRPr="00935367">
        <w:rPr>
          <w:sz w:val="24"/>
          <w:szCs w:val="24"/>
        </w:rPr>
        <w:tab/>
      </w:r>
      <w:r w:rsidRPr="00935367">
        <w:rPr>
          <w:sz w:val="24"/>
          <w:szCs w:val="24"/>
        </w:rPr>
        <w:tab/>
        <w:t xml:space="preserve">               </w:t>
      </w:r>
    </w:p>
    <w:p w:rsidRDefault="00C24AF8" w:rsidP="00C24AF8" w:rsidR="00C24AF8" w:rsidRPr="00935367">
      <w:pPr>
        <w:ind w:left="2880"/>
        <w:rPr>
          <w:sz w:val="24"/>
          <w:szCs w:val="24"/>
        </w:rPr>
      </w:pPr>
      <w:r w:rsidRPr="00935367">
        <w:rPr>
          <w:sz w:val="24"/>
          <w:szCs w:val="24"/>
        </w:rPr>
        <w:t xml:space="preserve">R E P U B L I K A  H R V A T S K A </w:t>
      </w:r>
    </w:p>
    <w:p w:rsidRDefault="00C24AF8" w:rsidP="00C24AF8" w:rsidR="00C24AF8" w:rsidRPr="00935367">
      <w:pPr>
        <w:ind w:left="2880"/>
        <w:rPr>
          <w:sz w:val="24"/>
          <w:szCs w:val="24"/>
        </w:rPr>
      </w:pPr>
      <w:r w:rsidRPr="00935367">
        <w:rPr>
          <w:sz w:val="24"/>
          <w:szCs w:val="24"/>
        </w:rPr>
        <w:t xml:space="preserve">                 R J E Š E NJ E</w:t>
      </w:r>
    </w:p>
    <w:p w:rsidRDefault="00C24AF8" w:rsidP="00C24AF8" w:rsidR="00C24AF8" w:rsidRPr="00935367">
      <w:pPr>
        <w:jc w:val="center"/>
        <w:rPr>
          <w:sz w:val="24"/>
          <w:szCs w:val="24"/>
        </w:rPr>
      </w:pPr>
    </w:p>
    <w:p w:rsidRDefault="00CF35BC" w:rsidP="00C24AF8" w:rsidR="00C24AF8" w:rsidRPr="00935367">
      <w:pPr>
        <w:ind w:firstLine="708"/>
        <w:jc w:val="both"/>
        <w:rPr>
          <w:sz w:val="24"/>
          <w:szCs w:val="24"/>
        </w:rPr>
      </w:pPr>
      <w:r w:rsidRPr="00935367">
        <w:rPr>
          <w:sz w:val="24"/>
          <w:szCs w:val="24"/>
        </w:rPr>
        <w:t>Trgovački sud u Zagrebu po sucu pojedincu Vesni Sremac Šoštar povodom prijedloga predlagatelja PROBATORIUS DEPO d.o.o. iz Zagreba, Nova Ves 21, OIB: 54714930575</w:t>
      </w:r>
      <w:r w:rsidR="00C24AF8" w:rsidRPr="00935367">
        <w:rPr>
          <w:sz w:val="24"/>
          <w:szCs w:val="24"/>
        </w:rPr>
        <w:t xml:space="preserve">, nakon ročišta za ispitivanje tražbina održanog dana </w:t>
      </w:r>
      <w:r w:rsidRPr="00935367">
        <w:rPr>
          <w:sz w:val="24"/>
          <w:szCs w:val="24"/>
        </w:rPr>
        <w:t>13. srpnja 2018</w:t>
      </w:r>
      <w:r w:rsidR="00C24AF8" w:rsidRPr="00935367">
        <w:rPr>
          <w:sz w:val="24"/>
          <w:szCs w:val="24"/>
        </w:rPr>
        <w:t>.</w:t>
      </w:r>
    </w:p>
    <w:p w:rsidRDefault="00030049" w:rsidP="00CF35BC" w:rsidR="00030049" w:rsidRPr="00935367">
      <w:pPr>
        <w:widowControl/>
        <w:rPr>
          <w:sz w:val="24"/>
          <w:szCs w:val="24"/>
        </w:rPr>
      </w:pPr>
    </w:p>
    <w:p w:rsidRDefault="00030049" w:rsidP="00B7362E" w:rsidR="00C24AF8" w:rsidRPr="00935367">
      <w:pPr>
        <w:widowControl/>
        <w:jc w:val="center"/>
        <w:rPr>
          <w:sz w:val="24"/>
          <w:szCs w:val="24"/>
        </w:rPr>
      </w:pPr>
      <w:r w:rsidRPr="00935367">
        <w:rPr>
          <w:sz w:val="24"/>
          <w:szCs w:val="24"/>
        </w:rPr>
        <w:t>r i j e š i o   j e</w:t>
      </w:r>
    </w:p>
    <w:p w:rsidRDefault="00C24AF8" w:rsidP="00C24AF8" w:rsidR="00C24AF8" w:rsidRPr="00935367">
      <w:pPr>
        <w:widowControl/>
        <w:ind w:left="720"/>
        <w:jc w:val="both"/>
        <w:rPr>
          <w:sz w:val="24"/>
          <w:szCs w:val="24"/>
        </w:rPr>
      </w:pPr>
      <w:r w:rsidRPr="00935367">
        <w:rPr>
          <w:sz w:val="24"/>
          <w:szCs w:val="24"/>
        </w:rPr>
        <w:t>I    Utvrđene tražbine:</w:t>
      </w:r>
    </w:p>
    <w:p w:rsidRDefault="000E6464" w:rsidP="00C24AF8" w:rsidR="000E6464" w:rsidRPr="00935367">
      <w:pPr>
        <w:widowControl/>
        <w:ind w:left="720"/>
        <w:jc w:val="both"/>
        <w:rPr>
          <w:sz w:val="24"/>
          <w:szCs w:val="24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550"/>
        <w:gridCol w:w="1515"/>
        <w:gridCol w:w="1339"/>
        <w:gridCol w:w="1200"/>
        <w:gridCol w:w="1164"/>
        <w:gridCol w:w="1216"/>
        <w:gridCol w:w="958"/>
        <w:gridCol w:w="1108"/>
        <w:gridCol w:w="236"/>
      </w:tblGrid>
      <w:tr w:rsidTr="00531ED0" w:rsidR="00531ED0" w:rsidRPr="00E11CE2">
        <w:trPr>
          <w:trHeight w:val="1500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7362E" w:rsidP="000E6464" w:rsidR="00B7362E" w:rsidRPr="00E11CE2">
            <w:pPr>
              <w:pStyle w:val="Naslov1"/>
              <w:rPr>
                <w:color w:themeColor="background1" w:val="FFFFFF"/>
                <w:sz w:val="20"/>
                <w:szCs w:val="20"/>
              </w:rPr>
            </w:pPr>
            <w:r w:rsidRPr="00E11CE2">
              <w:rPr>
                <w:color w:themeColor="background1" w:val="FFFFFF"/>
                <w:sz w:val="20"/>
                <w:szCs w:val="20"/>
              </w:rPr>
              <w:t>RBR</w:t>
            </w:r>
          </w:p>
        </w:tc>
        <w:tc>
          <w:tcPr>
            <w:tcW w:type="pct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7362E" w:rsidP="000E6464" w:rsidR="00B7362E" w:rsidRPr="00E11CE2">
            <w:pPr>
              <w:jc w:val="center"/>
              <w:rPr>
                <w:b/>
                <w:bCs/>
                <w:color w:themeColor="background1" w:val="FFFFFF"/>
              </w:rPr>
            </w:pPr>
            <w:r w:rsidRPr="00E11CE2">
              <w:rPr>
                <w:b/>
                <w:bCs/>
                <w:color w:themeColor="background1" w:val="FFFFFF"/>
              </w:rPr>
              <w:t>NAZIV VJEROVNIKA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7362E" w:rsidP="000E6464" w:rsidR="00B7362E" w:rsidRPr="00E11CE2">
            <w:pPr>
              <w:jc w:val="center"/>
              <w:rPr>
                <w:b/>
                <w:bCs/>
                <w:color w:themeColor="background1" w:val="FFFFFF"/>
              </w:rPr>
            </w:pPr>
            <w:r w:rsidRPr="00E11CE2">
              <w:rPr>
                <w:b/>
                <w:bCs/>
                <w:color w:themeColor="background1" w:val="FFFFFF"/>
              </w:rPr>
              <w:t>OIB VJEROVNIKA</w:t>
            </w:r>
          </w:p>
        </w:tc>
        <w:tc>
          <w:tcPr>
            <w:tcW w:type="pct" w:w="6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7362E" w:rsidP="000E6464" w:rsidR="00B7362E" w:rsidRPr="00E11CE2">
            <w:pPr>
              <w:jc w:val="center"/>
              <w:rPr>
                <w:b/>
                <w:bCs/>
                <w:color w:themeColor="background1" w:val="FFFFFF"/>
              </w:rPr>
            </w:pPr>
            <w:r w:rsidRPr="00E11CE2">
              <w:rPr>
                <w:b/>
                <w:bCs/>
                <w:color w:themeColor="background1" w:val="FFFFFF"/>
              </w:rPr>
              <w:t>ADRESA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7362E" w:rsidP="000E6464" w:rsidR="00B7362E" w:rsidRPr="00E11CE2">
            <w:pPr>
              <w:jc w:val="center"/>
              <w:rPr>
                <w:b/>
                <w:bCs/>
                <w:color w:themeColor="background1" w:val="FFFFFF"/>
              </w:rPr>
            </w:pPr>
            <w:r w:rsidRPr="00E11CE2">
              <w:rPr>
                <w:b/>
                <w:bCs/>
                <w:color w:themeColor="background1" w:val="FFFFFF"/>
              </w:rPr>
              <w:t>IZNOS OBVEZE PREMA IZVJEŠĆU DUŽNIKA</w:t>
            </w:r>
          </w:p>
        </w:tc>
        <w:tc>
          <w:tcPr>
            <w:tcW w:type="pct" w:w="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7362E" w:rsidP="000E6464" w:rsidR="00B7362E" w:rsidRPr="00E11CE2">
            <w:pPr>
              <w:jc w:val="center"/>
              <w:rPr>
                <w:b/>
                <w:bCs/>
                <w:color w:themeColor="background1" w:val="FFFFFF"/>
              </w:rPr>
            </w:pPr>
            <w:r w:rsidRPr="00E11CE2">
              <w:rPr>
                <w:b/>
                <w:bCs/>
                <w:color w:themeColor="background1" w:val="FFFFFF"/>
              </w:rPr>
              <w:t>IZNOS TRAŽBINE PREMA PRIJAVI VJEROVNIKA</w:t>
            </w:r>
          </w:p>
        </w:tc>
        <w:tc>
          <w:tcPr>
            <w:tcW w:type="pct" w:w="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7362E" w:rsidP="000E6464" w:rsidR="00B7362E" w:rsidRPr="00E11CE2">
            <w:pPr>
              <w:jc w:val="center"/>
              <w:rPr>
                <w:b/>
                <w:bCs/>
                <w:color w:themeColor="background1" w:val="FFFFFF"/>
              </w:rPr>
            </w:pPr>
            <w:r w:rsidRPr="00E11CE2">
              <w:rPr>
                <w:b/>
                <w:bCs/>
                <w:color w:themeColor="background1" w:val="FFFFFF"/>
              </w:rPr>
              <w:t>OVRŠNA ISPRAVA (DA/NE)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7362E" w:rsidP="000E6464" w:rsidR="00B7362E" w:rsidRPr="00E11CE2">
            <w:pPr>
              <w:jc w:val="center"/>
              <w:rPr>
                <w:b/>
                <w:bCs/>
                <w:color w:themeColor="background1" w:val="FFFFFF"/>
              </w:rPr>
            </w:pPr>
            <w:r w:rsidRPr="00E11CE2">
              <w:rPr>
                <w:b/>
                <w:bCs/>
                <w:color w:themeColor="background1" w:val="FFFFFF"/>
              </w:rPr>
              <w:t>UTVRĐENI IZNOS TRAŽBINE</w:t>
            </w:r>
          </w:p>
        </w:tc>
        <w:tc>
          <w:tcPr>
            <w:tcW w:type="pct" w:w="119"/>
          </w:tcPr>
          <w:p w:rsidRDefault="00B7362E" w:rsidP="000E6464" w:rsidR="00B7362E" w:rsidRPr="00E11CE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1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A2B EXPRESS LOGISTIKA d.o.o. za prijevoz i otpremništvo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54655542852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Buzinski prilaz 36/a,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5.270,93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5.270,93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2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Agencija za lijekove i medicinske proizvode HALMED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37926884937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Ksaverska cesta 4,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9.650,00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9.650,00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3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AM NEPOS d.o.o. za trgovinu i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66041383155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Maksimirska 284,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44.516,50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44.516,50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4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AMIS TELEKOM društvo za telekomunikacijske usluge d.o.o.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54211229569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Bani 75,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14.951,65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14.951,65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5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ANPARO d.o.o. za savjetovanje i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36885326631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Horvaćanska cesta 27,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2.500,00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2.500,00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6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 xml:space="preserve">ATOS IT SOLUTIONS AND SERVICES </w:t>
            </w:r>
            <w:r w:rsidRPr="00E11CE2">
              <w:rPr>
                <w:color w:val="000000"/>
              </w:rPr>
              <w:lastRenderedPageBreak/>
              <w:t>društvo s ograničenom odgovornošću za informatičku tehnologiju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lastRenderedPageBreak/>
              <w:t>78920611325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Heinzelova 69,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50.584,07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53.573,25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53.573,25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lastRenderedPageBreak/>
              <w:t>7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BANKA SPLITSKO-DALMATINSKA, dioničko društvo u stečaju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25351138943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114. brigade 9, 21000 Split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405.707,30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466.133,06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da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466.133,06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8</w:t>
            </w:r>
          </w:p>
        </w:tc>
        <w:tc>
          <w:tcPr>
            <w:tcW w:type="pct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 xml:space="preserve">BECKMAN COULTER d.o.o. 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46191202403</w:t>
            </w:r>
          </w:p>
        </w:tc>
        <w:tc>
          <w:tcPr>
            <w:tcW w:type="pct" w:w="6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Avenija V. Holjevca 40, 10000 Zagreb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458.537,63</w:t>
            </w:r>
          </w:p>
        </w:tc>
        <w:tc>
          <w:tcPr>
            <w:tcW w:type="pct" w:w="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458.537,63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9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BIOGNOST d.o.o. za razvoj, proizvodnju i promet farmaceutskih proizvoda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05273195306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Međugorska 59,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13.662,50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13.662,50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10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BTL d.o.o. za uvoz-izvoz i veletrgovinu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33550609811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Gortanova 32,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22.980,00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22.980,00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13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ČISTA VODA društvo s ograničenom odgovornošću za proizvodnju i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42375187043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Kovinska 4a,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136,25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136,25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14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DA-CAR društvo s ograničenom odgovornošću za unutarnju i vanjsku trgovinu i ugostiteljstvo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56607977258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II Poljski put 43,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1.250,00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1.250,00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15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DUBOVICA 7 d.o.o. za ugostiteljstvo, trgovinu i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61190072891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Gundulićeva ulica 18,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2.212,40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2.212,40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16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EURO DAUS dioničko društvo za trgovinu i servis vozila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19212513210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Put Mostina 1, 21000 Split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3.390,72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3.390,72</w:t>
            </w:r>
          </w:p>
        </w:tc>
      </w:tr>
      <w:tr w:rsidTr="00531ED0" w:rsidR="00B7362E" w:rsidRPr="00E11CE2">
        <w:trPr>
          <w:gridAfter w:val="1"/>
          <w:wAfter w:type="pct" w:w="119"/>
          <w:trHeight w:val="660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17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EURO OMEGA GRADNJA društvo s ograničenom odgovornošću za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96996085055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Oriovačka 17,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24.485,00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24.485,00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19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 xml:space="preserve">EXPERS USLUGE društvo s ograničenom odgovornošću, </w:t>
            </w:r>
            <w:r w:rsidRPr="00E11CE2">
              <w:rPr>
                <w:color w:val="000000"/>
              </w:rPr>
              <w:lastRenderedPageBreak/>
              <w:t>za trgovinu i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lastRenderedPageBreak/>
              <w:t>42385049895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Ilica 87,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43,75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43,75</w:t>
            </w:r>
          </w:p>
        </w:tc>
      </w:tr>
      <w:tr w:rsidTr="00531ED0" w:rsidR="00B7362E" w:rsidRPr="00E11CE2">
        <w:trPr>
          <w:gridAfter w:val="1"/>
          <w:wAfter w:type="pct" w:w="119"/>
          <w:trHeight w:val="780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lastRenderedPageBreak/>
              <w:t>20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FINANCIJSKA AGENCIJA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85821130368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Ulica grada Vukovara 70,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175,00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175,00</w:t>
            </w:r>
          </w:p>
        </w:tc>
      </w:tr>
      <w:tr w:rsidTr="00531ED0" w:rsidR="00B7362E" w:rsidRPr="00E11CE2">
        <w:trPr>
          <w:gridAfter w:val="1"/>
          <w:wAfter w:type="pct" w:w="119"/>
          <w:trHeight w:val="780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21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FORTUNA TECH društvo s ograničenom odgovornošću za proizvodnju i usluge (HOTEL RESIDENCE)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68208565975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Avenija Dubrava 70,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463,00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463,00</w:t>
            </w:r>
          </w:p>
        </w:tc>
      </w:tr>
      <w:tr w:rsidTr="00531ED0" w:rsidR="00B7362E" w:rsidRPr="00E11CE2">
        <w:trPr>
          <w:gridAfter w:val="1"/>
          <w:wAfter w:type="pct" w:w="119"/>
          <w:trHeight w:val="780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22</w:t>
            </w:r>
          </w:p>
        </w:tc>
        <w:tc>
          <w:tcPr>
            <w:tcW w:type="pct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GRAD ZAGREB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61817894937</w:t>
            </w:r>
          </w:p>
        </w:tc>
        <w:tc>
          <w:tcPr>
            <w:tcW w:type="pct" w:w="6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Trg Stjepana Radića 1, 10000 Zagreb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520,00</w:t>
            </w:r>
          </w:p>
        </w:tc>
        <w:tc>
          <w:tcPr>
            <w:tcW w:type="pct" w:w="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520,00</w:t>
            </w:r>
          </w:p>
        </w:tc>
      </w:tr>
      <w:tr w:rsidTr="00531ED0" w:rsidR="00B7362E" w:rsidRPr="00E11CE2">
        <w:trPr>
          <w:gridAfter w:val="1"/>
          <w:wAfter w:type="pct" w:w="119"/>
          <w:trHeight w:val="780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23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HRVATSKI TELEKOM d.d.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81793146560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Roberta Frangeša Mihanovića 9,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11.287,51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da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11.287,51</w:t>
            </w:r>
          </w:p>
        </w:tc>
      </w:tr>
      <w:tr w:rsidTr="00531ED0" w:rsidR="00B7362E" w:rsidRPr="00E11CE2">
        <w:trPr>
          <w:gridAfter w:val="1"/>
          <w:wAfter w:type="pct" w:w="119"/>
          <w:trHeight w:val="780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24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JAVNI BILJEŽNIK NEVENKA JUKIĆ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88604459883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Koranska ul. 1C,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1.903,06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1.903,06</w:t>
            </w:r>
          </w:p>
        </w:tc>
      </w:tr>
      <w:tr w:rsidTr="00531ED0" w:rsidR="00B7362E" w:rsidRPr="00E11CE2">
        <w:trPr>
          <w:gridAfter w:val="1"/>
          <w:wAfter w:type="pct" w:w="119"/>
          <w:trHeight w:val="780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25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r w:rsidRPr="00E11CE2">
              <w:t xml:space="preserve">KIRPYKLA j.d.o.o. 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10176136062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Nova Ves 23,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5.760,00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5.760,00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26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KIRPYKLA j.d.o.o. za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10176136062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Nova Ves 23,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65.245,00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65.245,00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27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LINGOTEKA d.o.o. za poduku jezika i prevođenje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95807041501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Pantovčak 276,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2.716,43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2.716,43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28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LOLA RIBAR dioničko društvo za proizvodnju saniteta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96809077214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Radnička cesta 54,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11.227,23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11.227,23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29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MAĆUHICA j.d.o.o. za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10315357781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Nova Ves 21,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4.043,00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4.043,00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30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MARIJA d.o.o. za proizvodnju tekstilnih proizvoda, unutarnju i vanjsku trgovinu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20799429603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Teslićka 70,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3.600,00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3.600,00</w:t>
            </w:r>
          </w:p>
        </w:tc>
      </w:tr>
      <w:tr w:rsidTr="00531ED0" w:rsidR="00B7362E" w:rsidRPr="00E11CE2">
        <w:trPr>
          <w:gridAfter w:val="1"/>
          <w:wAfter w:type="pct" w:w="119"/>
          <w:trHeight w:val="864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31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 xml:space="preserve">MEDICAL INTERTRADE društvo s ograničenom odgovornošću za vanjsku </w:t>
            </w:r>
            <w:r w:rsidRPr="00E11CE2">
              <w:rPr>
                <w:color w:val="000000"/>
              </w:rPr>
              <w:lastRenderedPageBreak/>
              <w:t>trgovinu i za trgovinu na veliko i malo neprehrambenim proizvodima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lastRenderedPageBreak/>
              <w:t>04492664153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Dr. Franje Tuđmana 3, 10431 Sveta Nedelja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47.742,35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47.742,35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lastRenderedPageBreak/>
              <w:t>32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MELCIR-ŽIDOV društvo s ograničenom odgovornošću za proizvodnju i trgovinu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22764777118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Donja 45, 40323 Cirkovljan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1.586,99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1.586,99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33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 xml:space="preserve">MINISTARSTVO FINANCIJA – PU 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18683136487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Boškovićeva 5,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326.397,00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639.757,54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da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639.757,54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34</w:t>
            </w:r>
          </w:p>
        </w:tc>
        <w:tc>
          <w:tcPr>
            <w:tcW w:type="pct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OKLJUČNA d.o.o. za ugostiteljstvo, trgovinu i usluge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71993311692</w:t>
            </w:r>
          </w:p>
        </w:tc>
        <w:tc>
          <w:tcPr>
            <w:tcW w:type="pct" w:w="6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Ivana Farolfija 7, 21480 Vis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914,00</w:t>
            </w:r>
          </w:p>
        </w:tc>
        <w:tc>
          <w:tcPr>
            <w:tcW w:type="pct" w:w="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914,00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35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PNEUMATIK društvo s ograničenom odgovornošću za trgovinu, zastupanje i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68256909072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Karažnik 2A,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2.042,50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2.042,50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36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POLIKLINIKA LAB PLUS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26291046478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Dubrovačka 1, 21000 Split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362.860,87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362.860,87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37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POLIKLINIKA LAB PLUS 2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05355685913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Maksimirska 282,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154.260,00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154.260,00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38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r w:rsidRPr="00E11CE2">
              <w:t xml:space="preserve">POLIKLINIKA LABPLUS 2 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05355685913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Maksimirska 282,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818.695,35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818.695,35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39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POLIKLINIKA TURNER u stečaju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75580732312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Nova Ves 23,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48.604,91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48.604,91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40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PRIJEVOZNIČKI OBRT BJANKO TRANSPORT, VL.BRANKO SEGARIĆ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58192107301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Ist 144, 23293 Ist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2.500,00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2.500,00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41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SAGASAGA d.o.o. za proizvodnju, trgovinu i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89079058843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Folnegovićeva 1A,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406,26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406,26</w:t>
            </w:r>
          </w:p>
        </w:tc>
      </w:tr>
      <w:tr w:rsidTr="00531ED0" w:rsidR="00B7362E" w:rsidRPr="00E11CE2">
        <w:trPr>
          <w:gridAfter w:val="1"/>
          <w:wAfter w:type="pct" w:w="119"/>
          <w:trHeight w:val="1236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42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 xml:space="preserve">SIMON društvo s ograničenom odgovornošću za unutrašnju i vanjsku trgovinu, zastupanje i servis </w:t>
            </w:r>
            <w:r w:rsidRPr="00E11CE2">
              <w:rPr>
                <w:color w:val="000000"/>
              </w:rPr>
              <w:lastRenderedPageBreak/>
              <w:t>medicinske opreme i elektronike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lastRenderedPageBreak/>
              <w:t>49063222120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Širinečka 29,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3.968,17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3.968,17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lastRenderedPageBreak/>
              <w:t>43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TELMATIX d.o.o. za trgovinu i usluge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17574253502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Avenija Dubrovnik 15,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703,50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703,50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44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USTANOVA ZA ZDRAVSTVENU SKRB MED PLUS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91907316964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Maksimirska cesta 282, 10000 Zagreb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24.850,00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24.850,00</w:t>
            </w:r>
          </w:p>
        </w:tc>
      </w:tr>
      <w:tr w:rsidTr="00531ED0" w:rsidR="00B7362E" w:rsidRPr="00E11CE2">
        <w:trPr>
          <w:gridAfter w:val="1"/>
          <w:wAfter w:type="pct" w:w="119"/>
          <w:trHeight w:val="576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jc w:val="center"/>
            </w:pPr>
            <w:r w:rsidRPr="00E11CE2">
              <w:t>47</w:t>
            </w:r>
          </w:p>
        </w:tc>
        <w:tc>
          <w:tcPr>
            <w:tcW w:type="pct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ZAJEDNIČKI ODVJETNIČKI URED Marko Gracin &amp; Vatroslav Šego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15011294281</w:t>
            </w:r>
          </w:p>
        </w:tc>
        <w:tc>
          <w:tcPr>
            <w:tcW w:type="pct" w:w="6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Kačićeva ul. 12, 10000 Zagreb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38.137,50</w:t>
            </w:r>
          </w:p>
        </w:tc>
        <w:tc>
          <w:tcPr>
            <w:tcW w:type="pct" w:w="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 </w:t>
            </w:r>
          </w:p>
        </w:tc>
        <w:tc>
          <w:tcPr>
            <w:tcW w:type="pct" w:w="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color w:val="000000"/>
              </w:rPr>
            </w:pPr>
            <w:r w:rsidRPr="00E11CE2">
              <w:rPr>
                <w:color w:val="000000"/>
              </w:rPr>
              <w:t>ne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7362E" w:rsidP="000E6464" w:rsidR="00B7362E" w:rsidRPr="00E11CE2">
            <w:pPr>
              <w:jc w:val="right"/>
              <w:rPr>
                <w:color w:val="000000"/>
              </w:rPr>
            </w:pPr>
            <w:r w:rsidRPr="00E11CE2">
              <w:rPr>
                <w:color w:val="000000"/>
              </w:rPr>
              <w:t>38.137,50</w:t>
            </w:r>
          </w:p>
        </w:tc>
      </w:tr>
      <w:tr w:rsidTr="00531ED0" w:rsidR="00B7362E" w:rsidRPr="00E11CE2">
        <w:trPr>
          <w:gridAfter w:val="1"/>
          <w:wAfter w:type="pct" w:w="119"/>
          <w:trHeight w:val="288"/>
        </w:trPr>
        <w:tc>
          <w:tcPr>
            <w:tcW w:type="pct" w:w="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jc w:val="center"/>
              <w:rPr>
                <w:b/>
                <w:bCs/>
                <w:color w:val="000000"/>
              </w:rPr>
            </w:pPr>
            <w:r w:rsidRPr="00E11CE2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B7362E" w:rsidP="000E6464" w:rsidR="00B7362E" w:rsidRPr="00E11CE2">
            <w:pPr>
              <w:rPr>
                <w:b/>
                <w:bCs/>
                <w:color w:val="000000"/>
              </w:rPr>
            </w:pPr>
            <w:r w:rsidRPr="00E11CE2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7362E" w:rsidP="000E6464" w:rsidR="00B7362E" w:rsidRPr="00E11CE2">
            <w:pPr>
              <w:rPr>
                <w:b/>
                <w:bCs/>
                <w:color w:val="000000"/>
              </w:rPr>
            </w:pPr>
            <w:r w:rsidRPr="00E11CE2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B7362E" w:rsidP="000E6464" w:rsidR="00B7362E" w:rsidRPr="00E11CE2">
            <w:pPr>
              <w:rPr>
                <w:b/>
                <w:bCs/>
                <w:color w:themeColor="background1" w:val="FFFFFF"/>
              </w:rPr>
            </w:pPr>
            <w:r w:rsidRPr="00E11CE2">
              <w:rPr>
                <w:b/>
                <w:bCs/>
                <w:color w:themeColor="background1" w:val="FFFFFF"/>
              </w:rPr>
              <w:t>UKUPNO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7362E" w:rsidP="00531ED0" w:rsidR="00B7362E" w:rsidRPr="00531ED0">
            <w:pPr>
              <w:rPr>
                <w:b/>
                <w:bCs/>
                <w:color w:themeColor="background1" w:val="FFFFFF"/>
                <w:sz w:val="16"/>
                <w:szCs w:val="16"/>
              </w:rPr>
            </w:pPr>
            <w:r w:rsidRPr="00531ED0">
              <w:rPr>
                <w:b/>
                <w:bCs/>
                <w:color w:themeColor="background1" w:val="FFFFFF"/>
                <w:sz w:val="16"/>
                <w:szCs w:val="16"/>
              </w:rPr>
              <w:t xml:space="preserve">3.007.988,43 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7362E" w:rsidP="000E6464" w:rsidR="00B7362E" w:rsidRPr="00531ED0">
            <w:pPr>
              <w:jc w:val="right"/>
              <w:rPr>
                <w:b/>
                <w:bCs/>
                <w:color w:themeColor="background1" w:val="FFFFFF"/>
                <w:sz w:val="16"/>
                <w:szCs w:val="16"/>
              </w:rPr>
            </w:pPr>
            <w:r w:rsidRPr="00531ED0">
              <w:rPr>
                <w:b/>
                <w:bCs/>
                <w:color w:themeColor="background1" w:val="FFFFFF"/>
                <w:sz w:val="16"/>
                <w:szCs w:val="16"/>
              </w:rPr>
              <w:t xml:space="preserve">1.220.010,72 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7362E" w:rsidP="000E6464" w:rsidR="00B7362E" w:rsidRPr="00531ED0">
            <w:pPr>
              <w:rPr>
                <w:b/>
                <w:bCs/>
                <w:color w:themeColor="background1" w:val="FFFFFF"/>
                <w:sz w:val="16"/>
                <w:szCs w:val="16"/>
              </w:rPr>
            </w:pPr>
            <w:r w:rsidRPr="00531ED0">
              <w:rPr>
                <w:b/>
                <w:bCs/>
                <w:color w:themeColor="background1" w:val="FFFFFF"/>
                <w:sz w:val="16"/>
                <w:szCs w:val="16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7362E" w:rsidP="000E6464" w:rsidR="00B7362E" w:rsidRPr="00531ED0">
            <w:pPr>
              <w:jc w:val="right"/>
              <w:rPr>
                <w:b/>
                <w:bCs/>
                <w:color w:themeColor="background1" w:val="FFFFFF"/>
                <w:sz w:val="16"/>
                <w:szCs w:val="16"/>
              </w:rPr>
            </w:pPr>
            <w:r w:rsidRPr="00531ED0">
              <w:rPr>
                <w:b/>
                <w:bCs/>
                <w:color w:themeColor="background1" w:val="FFFFFF"/>
                <w:sz w:val="16"/>
                <w:szCs w:val="16"/>
              </w:rPr>
              <w:t>3.377.263,81</w:t>
            </w:r>
          </w:p>
        </w:tc>
      </w:tr>
    </w:tbl>
    <w:p w:rsidRDefault="000E6464" w:rsidP="00C24AF8" w:rsidR="000E6464" w:rsidRPr="00935367">
      <w:pPr>
        <w:widowControl/>
        <w:ind w:left="720"/>
        <w:jc w:val="both"/>
        <w:rPr>
          <w:sz w:val="24"/>
          <w:szCs w:val="24"/>
        </w:rPr>
      </w:pPr>
    </w:p>
    <w:p w:rsidRDefault="00C24AF8" w:rsidP="00C24AF8" w:rsidR="00C24AF8" w:rsidRPr="00935367">
      <w:pPr>
        <w:rPr>
          <w:sz w:val="24"/>
          <w:szCs w:val="24"/>
          <w:lang w:eastAsia="en-US"/>
        </w:rPr>
      </w:pPr>
    </w:p>
    <w:p w:rsidRDefault="00C24AF8" w:rsidP="00B7362E" w:rsidR="00F14869" w:rsidRPr="00935367">
      <w:pPr>
        <w:widowControl/>
        <w:ind w:left="720"/>
        <w:jc w:val="both"/>
        <w:rPr>
          <w:sz w:val="24"/>
          <w:szCs w:val="24"/>
        </w:rPr>
      </w:pPr>
      <w:r w:rsidRPr="00935367">
        <w:rPr>
          <w:sz w:val="24"/>
          <w:szCs w:val="24"/>
        </w:rPr>
        <w:t xml:space="preserve">II    </w:t>
      </w:r>
      <w:r w:rsidR="00B7362E" w:rsidRPr="00935367">
        <w:rPr>
          <w:sz w:val="24"/>
          <w:szCs w:val="24"/>
        </w:rPr>
        <w:t>Osporene tražbine:</w:t>
      </w:r>
    </w:p>
    <w:p w:rsidRDefault="00B7362E" w:rsidP="00B7362E" w:rsidR="00B7362E" w:rsidRPr="00935367">
      <w:pPr>
        <w:widowControl/>
        <w:ind w:left="720"/>
        <w:jc w:val="both"/>
        <w:rPr>
          <w:sz w:val="24"/>
          <w:szCs w:val="24"/>
        </w:rPr>
      </w:pPr>
    </w:p>
    <w:p w:rsidRDefault="00B7362E" w:rsidP="00B7362E" w:rsidR="00B7362E" w:rsidRPr="00935367">
      <w:pPr>
        <w:pStyle w:val="Tijeloteksta-uvlaka2"/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Osporene su sljedeće tražbine vjerovnika:</w:t>
      </w:r>
    </w:p>
    <w:p w:rsidRDefault="00B7362E" w:rsidP="00B7362E" w:rsidR="00B7362E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11 CROATIA OSIGURANJE d.d., OIB: 26187994862, Vatroslava Jagića 33, 10000 Zagreb, osporeno u iznosu od 7.800,01 kn, (</w:t>
      </w:r>
      <w:r w:rsidR="0029456B">
        <w:rPr>
          <w:rFonts w:cs="Times New Roman"/>
          <w:szCs w:val="24"/>
        </w:rPr>
        <w:t xml:space="preserve"> </w:t>
      </w:r>
      <w:r w:rsidRPr="00935367">
        <w:rPr>
          <w:rFonts w:cs="Times New Roman"/>
          <w:szCs w:val="24"/>
        </w:rPr>
        <w:t>nepriznavanje štete po kasku)</w:t>
      </w:r>
    </w:p>
    <w:p w:rsidRDefault="00B7362E" w:rsidP="00B7362E" w:rsidR="00B7362E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12 CROATIA ZDRAVSTVENO OSIGURANJE dioničko društvo, OIB: 45302812775, Miramarska 22, 10000 Zagreb, osporeno u iznosu od 2.534,23kn (zastara)</w:t>
      </w:r>
    </w:p>
    <w:p w:rsidRDefault="00B7362E" w:rsidP="00B7362E" w:rsidR="00B7362E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18   EUROHERC OSIGURANJE  d.d Podružnica Karlovac, OIB: 22694857747</w:t>
      </w:r>
      <w:r w:rsidRPr="00935367">
        <w:rPr>
          <w:rFonts w:cs="Times New Roman"/>
          <w:szCs w:val="24"/>
        </w:rPr>
        <w:tab/>
      </w:r>
      <w:r w:rsidR="0029456B">
        <w:rPr>
          <w:rFonts w:cs="Times New Roman"/>
          <w:szCs w:val="24"/>
        </w:rPr>
        <w:t xml:space="preserve">, </w:t>
      </w:r>
      <w:r w:rsidRPr="00935367">
        <w:rPr>
          <w:rFonts w:cs="Times New Roman"/>
          <w:szCs w:val="24"/>
        </w:rPr>
        <w:t>Prilaz Većeslava Holjevca 2A, 47000 Karlovac osporeno u iznosu od 14.897,12 (njihovo nepriznavanje štete po kasku)</w:t>
      </w:r>
    </w:p>
    <w:p w:rsidRDefault="00B7362E" w:rsidP="00B7362E" w:rsidR="00B7362E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45     VIPnet, društvo s ograničenom odgovornošću za usluge javnih telekomunikacija, OIB: 29524210204, Vrtni put 1, 10000 Zagreb, osporeno u iznosu od 25.988,91 kn (nema evidentiranih računa, nisu zaprimljeni)</w:t>
      </w:r>
    </w:p>
    <w:p w:rsidRDefault="00B7362E" w:rsidP="00B7362E" w:rsidR="00B7362E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46</w:t>
      </w:r>
      <w:r w:rsidRPr="00935367">
        <w:rPr>
          <w:rFonts w:cs="Times New Roman"/>
          <w:szCs w:val="24"/>
        </w:rPr>
        <w:tab/>
        <w:t>ZAGREBAČKI HOLDING d.o.o., OIB: 85584865987, Ulica grada Vukovara 41, 10000 Zagreb, osporeno u iznosu od 398,32 kn</w:t>
      </w:r>
      <w:r w:rsidRPr="00935367">
        <w:rPr>
          <w:rFonts w:cs="Times New Roman"/>
          <w:szCs w:val="24"/>
        </w:rPr>
        <w:tab/>
        <w:t>(nema evidentiranih računa, nisu zaprimljeni)</w:t>
      </w:r>
    </w:p>
    <w:p w:rsidRDefault="00B7362E" w:rsidP="00B7362E" w:rsidR="00B7362E" w:rsidRPr="00935367">
      <w:pPr>
        <w:jc w:val="both"/>
        <w:rPr>
          <w:sz w:val="24"/>
          <w:szCs w:val="24"/>
        </w:rPr>
      </w:pPr>
    </w:p>
    <w:p w:rsidRDefault="00B7362E" w:rsidP="00B7362E" w:rsidR="00B7362E" w:rsidRPr="00935367">
      <w:pPr>
        <w:jc w:val="both"/>
        <w:rPr>
          <w:sz w:val="24"/>
          <w:szCs w:val="24"/>
        </w:rPr>
      </w:pPr>
    </w:p>
    <w:p w:rsidRDefault="000E6464" w:rsidP="003D0946" w:rsidR="00995A4B" w:rsidRPr="0093536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35367">
        <w:rPr>
          <w:sz w:val="24"/>
          <w:szCs w:val="24"/>
        </w:rPr>
        <w:t xml:space="preserve">Vjerovnici osporenih tražbina </w:t>
      </w:r>
      <w:r w:rsidR="00995A4B" w:rsidRPr="00935367">
        <w:rPr>
          <w:sz w:val="24"/>
          <w:szCs w:val="24"/>
        </w:rPr>
        <w:t xml:space="preserve">i to: </w:t>
      </w:r>
    </w:p>
    <w:p w:rsidRDefault="00995A4B" w:rsidP="00995A4B" w:rsidR="00995A4B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 xml:space="preserve">12 CROATIA ZDRAVSTVENO OSIGURANJE dioničko društvo, OIB: 45302812775, Miramarska 22, 10000 Zagreb, </w:t>
      </w:r>
      <w:r w:rsidR="009E73FD" w:rsidRPr="00935367">
        <w:rPr>
          <w:rFonts w:cs="Times New Roman"/>
          <w:szCs w:val="24"/>
        </w:rPr>
        <w:t>s tražbinom u iznosu od</w:t>
      </w:r>
      <w:r w:rsidRPr="00935367">
        <w:rPr>
          <w:rFonts w:cs="Times New Roman"/>
          <w:szCs w:val="24"/>
        </w:rPr>
        <w:t xml:space="preserve"> 2.534,23kn (zastara)</w:t>
      </w:r>
    </w:p>
    <w:p w:rsidRDefault="00995A4B" w:rsidP="00995A4B" w:rsidR="00995A4B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18   EUROHERC OSIGURANJE  d.d Podružnica Karlovac, OIB: 22694857747</w:t>
      </w:r>
      <w:r w:rsidRPr="00935367">
        <w:rPr>
          <w:rFonts w:cs="Times New Roman"/>
          <w:szCs w:val="24"/>
        </w:rPr>
        <w:tab/>
        <w:t xml:space="preserve">, Prilaz Većeslava Holjevca 2A, 47000 Karlovac </w:t>
      </w:r>
      <w:r w:rsidR="009E73FD" w:rsidRPr="00935367">
        <w:rPr>
          <w:rFonts w:cs="Times New Roman"/>
          <w:szCs w:val="24"/>
        </w:rPr>
        <w:t>s tražbinom u iznosu od</w:t>
      </w:r>
      <w:r w:rsidRPr="00935367">
        <w:rPr>
          <w:rFonts w:cs="Times New Roman"/>
          <w:szCs w:val="24"/>
        </w:rPr>
        <w:t xml:space="preserve"> 14.897,12 (njihovo nepriznavanje štete po kasku)</w:t>
      </w:r>
    </w:p>
    <w:p w:rsidRDefault="00995A4B" w:rsidP="009E73FD" w:rsidR="009E73FD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 xml:space="preserve">45     VIPnet, društvo s ograničenom odgovornošću za usluge javnih telekomunikacija, OIB: 29524210204, Vrtni put 1, 10000 Zagreb, </w:t>
      </w:r>
      <w:r w:rsidR="009E73FD" w:rsidRPr="00935367">
        <w:rPr>
          <w:rFonts w:cs="Times New Roman"/>
          <w:szCs w:val="24"/>
        </w:rPr>
        <w:t xml:space="preserve">s dijelom tražbine u iznosu od 11.739,45 kn </w:t>
      </w:r>
      <w:r w:rsidRPr="00935367">
        <w:rPr>
          <w:rFonts w:cs="Times New Roman"/>
          <w:szCs w:val="24"/>
        </w:rPr>
        <w:t>(nema evidentiranih računa, nisu zaprimljeni)</w:t>
      </w:r>
      <w:r w:rsidR="009E73FD" w:rsidRPr="00935367">
        <w:rPr>
          <w:rFonts w:cs="Times New Roman"/>
          <w:szCs w:val="24"/>
        </w:rPr>
        <w:t xml:space="preserve"> </w:t>
      </w:r>
    </w:p>
    <w:p w:rsidRDefault="000E6464" w:rsidP="009E73FD" w:rsidR="000E6464" w:rsidRPr="00935367">
      <w:pPr>
        <w:pStyle w:val="Tijeloteksta-uvlaka2"/>
        <w:ind w:firstLine="0" w:left="360"/>
        <w:rPr>
          <w:rFonts w:cs="Times New Roman"/>
          <w:szCs w:val="24"/>
        </w:rPr>
      </w:pPr>
      <w:r w:rsidRPr="00935367">
        <w:rPr>
          <w:rFonts w:cs="Times New Roman"/>
          <w:szCs w:val="24"/>
        </w:rPr>
        <w:lastRenderedPageBreak/>
        <w:t>upućuju se na parnicu protiv dužnika radi utvrđenja osporene tražbine u roku od 8 dana od pravomoćnosti rješenja o upućivanju na parnicu, odnosno primitka drugostupanjske odluke</w:t>
      </w:r>
    </w:p>
    <w:p w:rsidRDefault="009E73FD" w:rsidP="000E6464" w:rsidR="000E6464" w:rsidRPr="00935367">
      <w:pPr>
        <w:ind w:firstLine="720"/>
        <w:jc w:val="both"/>
        <w:rPr>
          <w:sz w:val="24"/>
          <w:szCs w:val="24"/>
        </w:rPr>
      </w:pPr>
      <w:r w:rsidRPr="00935367">
        <w:rPr>
          <w:sz w:val="24"/>
          <w:szCs w:val="24"/>
        </w:rPr>
        <w:t>Ako vjerovnici koji su</w:t>
      </w:r>
      <w:r w:rsidR="000E6464" w:rsidRPr="00935367">
        <w:rPr>
          <w:sz w:val="24"/>
          <w:szCs w:val="24"/>
        </w:rPr>
        <w:t xml:space="preserve"> upućen</w:t>
      </w:r>
      <w:r w:rsidRPr="00935367">
        <w:rPr>
          <w:sz w:val="24"/>
          <w:szCs w:val="24"/>
        </w:rPr>
        <w:t>i u parnicu, ne pokrenu</w:t>
      </w:r>
      <w:r w:rsidR="000E6464" w:rsidRPr="00935367">
        <w:rPr>
          <w:sz w:val="24"/>
          <w:szCs w:val="24"/>
        </w:rPr>
        <w:t xml:space="preserve"> parnicu u dodije</w:t>
      </w:r>
      <w:r w:rsidRPr="00935367">
        <w:rPr>
          <w:sz w:val="24"/>
          <w:szCs w:val="24"/>
        </w:rPr>
        <w:t>ljenom roku, smatrat će se da su odustali</w:t>
      </w:r>
      <w:r w:rsidR="000E6464" w:rsidRPr="00935367">
        <w:rPr>
          <w:sz w:val="24"/>
          <w:szCs w:val="24"/>
        </w:rPr>
        <w:t xml:space="preserve"> od prava vođenja parnice.</w:t>
      </w:r>
    </w:p>
    <w:p w:rsidRDefault="000E6464" w:rsidP="000E6464" w:rsidR="000E6464" w:rsidRPr="00935367">
      <w:pPr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>Ako je u vrijeme otvaranja predstečajnog postupka o</w:t>
      </w:r>
      <w:r w:rsidR="003D0946" w:rsidRPr="00935367">
        <w:rPr>
          <w:sz w:val="24"/>
          <w:szCs w:val="24"/>
        </w:rPr>
        <w:t xml:space="preserve"> tražbini tekla parnica, upućuju</w:t>
      </w:r>
      <w:r w:rsidRPr="00935367">
        <w:rPr>
          <w:sz w:val="24"/>
          <w:szCs w:val="24"/>
        </w:rPr>
        <w:t xml:space="preserve"> se vjerovni</w:t>
      </w:r>
      <w:r w:rsidR="003D0946" w:rsidRPr="00935367">
        <w:rPr>
          <w:sz w:val="24"/>
          <w:szCs w:val="24"/>
        </w:rPr>
        <w:t xml:space="preserve">ci </w:t>
      </w:r>
      <w:r w:rsidRPr="00935367">
        <w:rPr>
          <w:sz w:val="24"/>
          <w:szCs w:val="24"/>
        </w:rPr>
        <w:t>osporene tražbine staviti prijedlog za nastavak parnice.</w:t>
      </w:r>
    </w:p>
    <w:p w:rsidRDefault="003D0946" w:rsidP="000E6464" w:rsidR="003D0946" w:rsidRPr="00935367">
      <w:pPr>
        <w:jc w:val="both"/>
        <w:rPr>
          <w:sz w:val="24"/>
          <w:szCs w:val="24"/>
        </w:rPr>
      </w:pPr>
    </w:p>
    <w:p w:rsidRDefault="003D0946" w:rsidP="003D0946" w:rsidR="003D0946" w:rsidRPr="0093536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35367">
        <w:rPr>
          <w:sz w:val="24"/>
          <w:szCs w:val="24"/>
        </w:rPr>
        <w:t>Za osporene tražbine za koje postoji ovršna isprava i to:</w:t>
      </w:r>
    </w:p>
    <w:p w:rsidRDefault="003D0946" w:rsidP="003D0946" w:rsidR="003D0946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 xml:space="preserve"> 11 CROATIA OSIGURANJE d.d., OIB: 26187994862, Vatroslava Jagića 33, 10000 Zagreb, s osporenom tražbinom u iznosu od 7.800,01 kn, (</w:t>
      </w:r>
      <w:r w:rsidRPr="00935367">
        <w:rPr>
          <w:rFonts w:cs="Times New Roman"/>
          <w:szCs w:val="24"/>
        </w:rPr>
        <w:tab/>
        <w:t>njihovo nepriznavanje štete po kasku)</w:t>
      </w:r>
    </w:p>
    <w:p w:rsidRDefault="003D0946" w:rsidP="003D0946" w:rsidR="003D0946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45     VIPnet, društvo s ograničenom odgovornošću za usluge javnih telekomunikacija, OIB: 29524210204, Vrtni put 1, 10000 Zagreb s dijelom osporene tražbine u iznosu od 14.249,46 kn (nema evidentiranih računa, nisu zaprimljeni)</w:t>
      </w:r>
    </w:p>
    <w:p w:rsidRDefault="003D0946" w:rsidP="003D0946" w:rsidR="003D0946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46</w:t>
      </w:r>
      <w:r w:rsidRPr="00935367">
        <w:rPr>
          <w:rFonts w:cs="Times New Roman"/>
          <w:szCs w:val="24"/>
        </w:rPr>
        <w:tab/>
        <w:t>ZAGREBAČKI HOLDING d.o.o., OIB: 85584865987, Ulica grada Vukovara 41, 10000 Zagreb, s osporenom tražbinom u iznosu od 398,32 kn</w:t>
      </w:r>
      <w:r w:rsidRPr="00935367">
        <w:rPr>
          <w:rFonts w:cs="Times New Roman"/>
          <w:szCs w:val="24"/>
        </w:rPr>
        <w:tab/>
        <w:t>(nema evidentiranih računa, nisu zaprimljeni)</w:t>
      </w:r>
    </w:p>
    <w:p w:rsidRDefault="00E322AB" w:rsidP="00E322AB" w:rsidR="00E11CE2">
      <w:pPr>
        <w:pStyle w:val="Tijeloteksta-uvlaka2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sud upućuje na parnicu osporavatelja da dokaže osnovanost svog osporavanja.</w:t>
      </w:r>
    </w:p>
    <w:p w:rsidRDefault="00E11CE2" w:rsidP="00E11CE2" w:rsidR="00E11CE2">
      <w:pPr>
        <w:pStyle w:val="Tijeloteksta-uvlaka2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Osporavatelj se upućuje na pokretanje parnice u roku od 8 dana od dana pravomoćnosti ovog rješenja. </w:t>
      </w:r>
    </w:p>
    <w:p w:rsidRDefault="00E11CE2" w:rsidP="00E11CE2" w:rsidR="00E322AB" w:rsidRPr="00935367">
      <w:pPr>
        <w:pStyle w:val="Tijeloteksta-uvlaka2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Ako osporavatelj tražbine za koju postoji ovršna isprava ne pokrene parnicu u roku od 8 dana od dana pravomoćnosti ovog rješenja, smatrat će se da je osporavanje otklonjeno. </w:t>
      </w:r>
      <w:r w:rsidR="00E322AB">
        <w:rPr>
          <w:rFonts w:cs="Times New Roman"/>
          <w:szCs w:val="24"/>
        </w:rPr>
        <w:t xml:space="preserve"> </w:t>
      </w:r>
    </w:p>
    <w:p w:rsidRDefault="000E6464" w:rsidP="000E6464" w:rsidR="000E6464" w:rsidRPr="00935367">
      <w:pPr>
        <w:widowControl/>
        <w:rPr>
          <w:i/>
          <w:sz w:val="24"/>
          <w:szCs w:val="24"/>
        </w:rPr>
      </w:pPr>
    </w:p>
    <w:p w:rsidRDefault="000E6464" w:rsidP="000E6464" w:rsidR="000E6464" w:rsidRPr="00935367">
      <w:pPr>
        <w:widowControl/>
        <w:jc w:val="center"/>
        <w:rPr>
          <w:sz w:val="24"/>
          <w:szCs w:val="24"/>
        </w:rPr>
      </w:pPr>
      <w:r w:rsidRPr="00935367">
        <w:rPr>
          <w:sz w:val="24"/>
          <w:szCs w:val="24"/>
        </w:rPr>
        <w:t xml:space="preserve">Obrazloženje </w:t>
      </w:r>
    </w:p>
    <w:p w:rsidRDefault="000E6464" w:rsidP="000E6464" w:rsidR="000E6464" w:rsidRPr="00935367">
      <w:pPr>
        <w:widowControl/>
        <w:jc w:val="center"/>
        <w:rPr>
          <w:sz w:val="24"/>
          <w:szCs w:val="24"/>
        </w:rPr>
      </w:pPr>
    </w:p>
    <w:p w:rsidRDefault="000E6464" w:rsidP="000E6464" w:rsidR="000E6464" w:rsidRPr="00935367">
      <w:pPr>
        <w:widowControl/>
        <w:ind w:firstLine="720"/>
        <w:jc w:val="both"/>
        <w:rPr>
          <w:sz w:val="24"/>
          <w:szCs w:val="24"/>
        </w:rPr>
      </w:pPr>
      <w:r w:rsidRPr="00935367">
        <w:rPr>
          <w:sz w:val="24"/>
          <w:szCs w:val="24"/>
        </w:rPr>
        <w:t xml:space="preserve">U predstečajnom postupku, nad uvodno naznačenim dužnikom, </w:t>
      </w:r>
      <w:r w:rsidR="00935367" w:rsidRPr="00935367">
        <w:rPr>
          <w:sz w:val="24"/>
          <w:szCs w:val="24"/>
        </w:rPr>
        <w:t>13. srpnja 2018</w:t>
      </w:r>
      <w:r w:rsidRPr="00935367">
        <w:rPr>
          <w:sz w:val="24"/>
          <w:szCs w:val="24"/>
        </w:rPr>
        <w:t>. održano je ročište radi ispitivanja tražbina (članak 46. Stečajnog zakona N.N. br. 71/15, dalje SZ). Na ročištu su ispitane tražbine, koje je dužnik naveo u prijedlogu za otvaranje predstečajnog postupka (članak 39. SZ-a), odnosno koje su prijavili vjerovnici (članak 36. SZ-a) u roku od 15 dana, računajući od dana objave rješenja o pokretanju predstečajnog postupka na mrežnim stranicama e-oglasna ploča suda (</w:t>
      </w:r>
      <w:r w:rsidR="00E322AB">
        <w:rPr>
          <w:sz w:val="24"/>
          <w:szCs w:val="24"/>
        </w:rPr>
        <w:t>03. svibnja 2018</w:t>
      </w:r>
      <w:r w:rsidRPr="00935367">
        <w:rPr>
          <w:sz w:val="24"/>
          <w:szCs w:val="24"/>
        </w:rPr>
        <w:t>.)</w:t>
      </w:r>
      <w:r w:rsidRPr="00935367">
        <w:rPr>
          <w:sz w:val="24"/>
          <w:szCs w:val="24"/>
        </w:rPr>
        <w:tab/>
      </w:r>
    </w:p>
    <w:p w:rsidRDefault="000E6464" w:rsidP="000E6464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>Prema odredbi članka 34. stavka 1. podstavka 3. SZ-a, rješenje o otvaranju predstečajnog postupka osobito sadržava poziv dužniku i povjereniku, ako je imenovan, da nadležnoj jedinici Financijske agencije u roku od osam dana od objave tablice prijavljenih tražbina dostavi pisano očitovanje  o svakoj prijavljenoj tražbini priznaje li je ili osporava, uz obveznu naznaku iznosa za koji se tražbina osporava  i razloga osporavanja.</w:t>
      </w:r>
    </w:p>
    <w:p w:rsidRDefault="000E6464" w:rsidP="000E6464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>U konkretnom slučaju, u odnosu na tražbine koje su prijavili vjerovnici (članak 36. SZ-a), dužnik i povjerenik su se pojedinačno očitovali u roku za očitovanje o prijavljenim tražbinama, propisanom člankom 34. stavak 1. podstavak 3. SZ-a.</w:t>
      </w:r>
    </w:p>
    <w:p w:rsidRDefault="000E6464" w:rsidP="000E6464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 xml:space="preserve">Prema objavljenoj tablici osporenih tražbina (dana </w:t>
      </w:r>
      <w:r w:rsidR="00E322AB">
        <w:rPr>
          <w:sz w:val="24"/>
          <w:szCs w:val="24"/>
        </w:rPr>
        <w:t>21. lipnja 2018</w:t>
      </w:r>
      <w:r w:rsidRPr="00935367">
        <w:rPr>
          <w:sz w:val="24"/>
          <w:szCs w:val="24"/>
        </w:rPr>
        <w:t>.) vjerovnici nisu osporavali prijavljene tražbine drugih vjerovnika.</w:t>
      </w:r>
    </w:p>
    <w:p w:rsidRDefault="000E6464" w:rsidP="000E6464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>Sukladno odredbi članka 47. SZ-a, tražbine prijavljene u propisanom roku smatraju se utvrđenim, ako ih nije osporio dužnik, povjerenik, ako je imenovan ili vjerovnik.</w:t>
      </w:r>
    </w:p>
    <w:p w:rsidRDefault="000E6464" w:rsidP="000E6464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>Kako je, dakle, sukladno citiranoj odredbi članka 47. SZ-a, za pravnu posljedicu utvrđivanja tražbine u predstečajnom postupku odlučno nepostojanje osporavanja tražbine (aktivnog odnosa), to se argumentum a contrario smatra kako propuštanje dužnika i/ili povjerenika da se očituju u odnosu na predmnijevane prijave tražbina, proizvodi učinak priznanja takve tražbine.</w:t>
      </w:r>
    </w:p>
    <w:p w:rsidRDefault="000E6464" w:rsidP="00935367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lastRenderedPageBreak/>
        <w:tab/>
        <w:t xml:space="preserve"> Slijedom navedenog,  kako je tražbine navedene u točki I</w:t>
      </w:r>
      <w:r w:rsidR="00830D0A">
        <w:rPr>
          <w:sz w:val="24"/>
          <w:szCs w:val="24"/>
        </w:rPr>
        <w:t xml:space="preserve"> izreke</w:t>
      </w:r>
      <w:r w:rsidRPr="00935367">
        <w:rPr>
          <w:sz w:val="24"/>
          <w:szCs w:val="24"/>
        </w:rPr>
        <w:t xml:space="preserve"> ovog rješenja dužnik naveo u prijedlogu za otvaranje predstečajnog postupka (predmnijeva prijave tražbine), odnosno,  prijavili ih vjerovnici u propisanom roku, a te tražbine nisu osporili dužnik, povjerenik ili vjerovnici, to se temeljem odredbe članka 47. SZ-a ov</w:t>
      </w:r>
      <w:r w:rsidR="00935367" w:rsidRPr="00935367">
        <w:rPr>
          <w:sz w:val="24"/>
          <w:szCs w:val="24"/>
        </w:rPr>
        <w:t>e tražbine smatraju utvrđenima.</w:t>
      </w:r>
    </w:p>
    <w:p w:rsidRDefault="000E6464" w:rsidP="000E6464" w:rsidR="000E6464">
      <w:pPr>
        <w:ind w:firstLine="708"/>
        <w:jc w:val="both"/>
        <w:rPr>
          <w:sz w:val="24"/>
          <w:szCs w:val="24"/>
        </w:rPr>
      </w:pPr>
      <w:r w:rsidRPr="00935367">
        <w:rPr>
          <w:sz w:val="24"/>
          <w:szCs w:val="24"/>
        </w:rPr>
        <w:t xml:space="preserve">Tražbine navedene pod točkom II ovog rješenja osporili su dužnik i povjerenik.  </w:t>
      </w:r>
    </w:p>
    <w:p w:rsidRDefault="00E322AB" w:rsidP="000E6464" w:rsidR="00E322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Povjerenik je na ročištu dana 13. srpnja 2018., priznao tražbine </w:t>
      </w:r>
      <w:r w:rsidR="009E6DFE">
        <w:rPr>
          <w:sz w:val="24"/>
          <w:szCs w:val="24"/>
        </w:rPr>
        <w:t>nekih vjerovnika</w:t>
      </w:r>
      <w:r w:rsidR="00D2372D">
        <w:rPr>
          <w:sz w:val="24"/>
          <w:szCs w:val="24"/>
        </w:rPr>
        <w:t>,</w:t>
      </w:r>
      <w:r w:rsidR="009E6DFE">
        <w:rPr>
          <w:sz w:val="24"/>
          <w:szCs w:val="24"/>
        </w:rPr>
        <w:t xml:space="preserve"> kojima su one bile najprije osporene</w:t>
      </w:r>
      <w:r w:rsidR="00D2372D">
        <w:rPr>
          <w:sz w:val="24"/>
          <w:szCs w:val="24"/>
        </w:rPr>
        <w:t>,</w:t>
      </w:r>
      <w:r w:rsidR="009E6DFE">
        <w:rPr>
          <w:sz w:val="24"/>
          <w:szCs w:val="24"/>
        </w:rPr>
        <w:t xml:space="preserve"> kako slijedi: </w:t>
      </w:r>
    </w:p>
    <w:p w:rsidRDefault="009E6DFE" w:rsidP="009E6DFE" w:rsidR="009E6DFE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11 CROATIA OSIGURANJE d.d., OIB: 26187994862, Vatroslava Jagića 33, 10000 Zagreb, prema izvješću dužnika u iznosu od 6.117,93, a prema prijavi vjerovnika iznos od 7.800,01 kn, osporeno u iznosu od 7.800,01 kn, (</w:t>
      </w:r>
      <w:r w:rsidRPr="00935367">
        <w:rPr>
          <w:rFonts w:cs="Times New Roman"/>
          <w:szCs w:val="24"/>
        </w:rPr>
        <w:tab/>
        <w:t>njihovo nepriznavanje štete po kasku)</w:t>
      </w:r>
    </w:p>
    <w:p w:rsidRDefault="009E6DFE" w:rsidP="009E6DFE" w:rsidR="009E6DFE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18   EUROHERC OSIGURANJE  d.d Podružnica Karlovac, OIB: 22694857747</w:t>
      </w:r>
      <w:r w:rsidRPr="00935367">
        <w:rPr>
          <w:rFonts w:cs="Times New Roman"/>
          <w:szCs w:val="24"/>
        </w:rPr>
        <w:tab/>
        <w:t>, Prilaz Većeslava Holjevca 2A, 47000 Karlovac prema izvješću dužnika u iznosu od 10.310,45 kn, a prema prijavi vjerovnika u iznosu od 14.897,12 kn, osporeno u iznosu od 14.897,12, (njihovo nepriznavanje štete po kasku)</w:t>
      </w:r>
    </w:p>
    <w:p w:rsidRDefault="009E6DFE" w:rsidP="009E6DFE" w:rsidR="009E6DFE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45     VIPnet, društvo s ograničenom odgovornošću za usluge javnih telekomunikacija, OIB: 29524210204, Vrtni put 1, 10000 Zagreb  prema izvješću dužnika u iznosu od 25.988,91 kn, a osporava se u iznosu od 10.936,91 kn (jer su računi iz 2016., i 2017., sadržani u ovršnoj ispravi gdje su i priznati). Ovršna isprava postoji za iznos od 14.249,46 kn dok za priznati iznos 802,54 kn temelji se na ispostavljenim računima za 2018. godinu.</w:t>
      </w:r>
    </w:p>
    <w:p w:rsidRDefault="009E6DFE" w:rsidP="009E6DFE" w:rsidR="009E6DFE" w:rsidRPr="00935367">
      <w:pPr>
        <w:pStyle w:val="Tijeloteksta-uvlaka2"/>
        <w:numPr>
          <w:ilvl w:val="0"/>
          <w:numId w:val="1"/>
        </w:numPr>
        <w:rPr>
          <w:rFonts w:cs="Times New Roman"/>
          <w:szCs w:val="24"/>
        </w:rPr>
      </w:pPr>
      <w:r w:rsidRPr="00935367">
        <w:rPr>
          <w:rFonts w:cs="Times New Roman"/>
          <w:szCs w:val="24"/>
        </w:rPr>
        <w:t>46</w:t>
      </w:r>
      <w:r w:rsidRPr="00935367">
        <w:rPr>
          <w:rFonts w:cs="Times New Roman"/>
          <w:szCs w:val="24"/>
        </w:rPr>
        <w:tab/>
        <w:t>ZAGREBAČKI HOLDING d.o.o., OIB: 85584865987, Ulica grada Vukovara 41, 10000 Zagreb, prema izvješću dužnika u iznosu od 398,32 kn, osporeno u iznosu od 398,32 kn</w:t>
      </w:r>
      <w:r w:rsidRPr="00935367">
        <w:rPr>
          <w:rFonts w:cs="Times New Roman"/>
          <w:szCs w:val="24"/>
        </w:rPr>
        <w:tab/>
        <w:t>(nema evidentiranih računa, nisu zaprimljeni)</w:t>
      </w:r>
    </w:p>
    <w:p w:rsidRDefault="009E6DFE" w:rsidP="009E6DFE" w:rsidR="009E6DFE" w:rsidRPr="0093536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ostao i dalje kod svog osporavanja za sve tražbine koje su osporene prije ročišta. </w:t>
      </w:r>
    </w:p>
    <w:p w:rsidRDefault="000E6464" w:rsidP="009E6DFE" w:rsidR="000E6464" w:rsidRPr="00935367">
      <w:pPr>
        <w:ind w:firstLine="360"/>
        <w:jc w:val="both"/>
        <w:rPr>
          <w:sz w:val="24"/>
          <w:szCs w:val="24"/>
        </w:rPr>
      </w:pPr>
      <w:r w:rsidRPr="00935367">
        <w:rPr>
          <w:sz w:val="24"/>
          <w:szCs w:val="24"/>
        </w:rPr>
        <w:t xml:space="preserve">Tražbine su ispitane na ročištu radi ispitivanja tražbina </w:t>
      </w:r>
      <w:r w:rsidR="00E322AB">
        <w:rPr>
          <w:sz w:val="24"/>
          <w:szCs w:val="24"/>
        </w:rPr>
        <w:t>13. srpnja 2018.</w:t>
      </w:r>
      <w:r w:rsidRPr="00935367">
        <w:rPr>
          <w:sz w:val="24"/>
          <w:szCs w:val="24"/>
        </w:rPr>
        <w:t>, sukladno članku 46 stavku 2 SZ</w:t>
      </w:r>
      <w:r w:rsidR="00453228">
        <w:rPr>
          <w:sz w:val="24"/>
          <w:szCs w:val="24"/>
        </w:rPr>
        <w:t>-a. Osporavanje nije otklonjeno, pa je sukladno čl. 266. st. 1. i čl. 267. st. 1. SZ-a, a u svezi s čl. 48. st. 5. i čl. 50. st. 3. SZ-a, valjalo riješiti kao pod toč. II. a) izreke</w:t>
      </w:r>
    </w:p>
    <w:p w:rsidRDefault="009E6DFE" w:rsidP="00453228" w:rsidR="009E6DFE">
      <w:pPr>
        <w:pStyle w:val="Uvuenotijeloteksta"/>
      </w:pPr>
      <w:r>
        <w:t xml:space="preserve">Za dio osporenih tražbina postoji ovršna isprava, pa je na parnicu valjalo uputiti osporavatelja sukladno čl. 266. st.4. i 267. st. 2. a u skladu s čl. </w:t>
      </w:r>
      <w:r w:rsidR="00E11CE2">
        <w:t>48. st. 5. i čl. 50. st. 3.</w:t>
      </w:r>
      <w:r>
        <w:t xml:space="preserve"> SZ-a</w:t>
      </w:r>
      <w:r w:rsidR="00453228">
        <w:t xml:space="preserve"> i riješiti kao pod toč. II. b) izreke. </w:t>
      </w:r>
    </w:p>
    <w:p w:rsidRDefault="009E6DFE" w:rsidP="009E6DFE" w:rsidR="009E6DFE">
      <w:pPr>
        <w:widowControl/>
        <w:rPr>
          <w:sz w:val="24"/>
          <w:szCs w:val="24"/>
        </w:rPr>
      </w:pPr>
    </w:p>
    <w:p w:rsidRDefault="00CF35BC" w:rsidP="00C24AF8" w:rsidR="00C24AF8" w:rsidRPr="00935367">
      <w:pPr>
        <w:widowControl/>
        <w:jc w:val="center"/>
        <w:rPr>
          <w:sz w:val="24"/>
          <w:szCs w:val="24"/>
        </w:rPr>
      </w:pPr>
      <w:r w:rsidRPr="00935367">
        <w:rPr>
          <w:sz w:val="24"/>
          <w:szCs w:val="24"/>
        </w:rPr>
        <w:t>U Zagreb, 17. srpnja 2018</w:t>
      </w:r>
      <w:r w:rsidR="00FB54D7" w:rsidRPr="00935367">
        <w:rPr>
          <w:sz w:val="24"/>
          <w:szCs w:val="24"/>
        </w:rPr>
        <w:t>. godine</w:t>
      </w:r>
    </w:p>
    <w:p w:rsidRDefault="00C24AF8" w:rsidP="00C24AF8" w:rsidR="00C24AF8" w:rsidRPr="00935367">
      <w:pPr>
        <w:widowControl/>
        <w:ind w:firstLine="720" w:left="5040"/>
        <w:jc w:val="right"/>
        <w:rPr>
          <w:sz w:val="24"/>
          <w:szCs w:val="24"/>
        </w:rPr>
      </w:pPr>
      <w:r w:rsidRPr="00935367">
        <w:rPr>
          <w:sz w:val="24"/>
          <w:szCs w:val="24"/>
        </w:rPr>
        <w:t xml:space="preserve">      SUDAC:  </w:t>
      </w:r>
    </w:p>
    <w:p w:rsidRDefault="00C24AF8" w:rsidP="00E53D3D" w:rsidR="00E717CC">
      <w:pPr>
        <w:pStyle w:val="Uvuenotijeloteksta"/>
        <w:ind w:firstLine="141" w:left="1983"/>
        <w:jc w:val="right"/>
      </w:pPr>
      <w:r w:rsidRPr="00935367">
        <w:t xml:space="preserve">               </w:t>
      </w:r>
      <w:r w:rsidR="00872167" w:rsidRPr="00935367">
        <w:t>Vesna Sr</w:t>
      </w:r>
      <w:r w:rsidR="00FB54D7" w:rsidRPr="00935367">
        <w:t>emac Šoštar</w:t>
      </w:r>
      <w:r w:rsidR="00E717CC">
        <w:t>,v.r.</w:t>
      </w:r>
    </w:p>
    <w:p w:rsidRDefault="00E717CC" w:rsidP="00D338FD" w:rsidR="00E717CC" w:rsidRPr="00E717CC">
      <w:pPr>
        <w:pStyle w:val="Uvuenotijeloteksta"/>
        <w:ind w:firstLine="141" w:left="1983"/>
        <w:jc w:val="right"/>
      </w:pPr>
      <w:r w:rsidRPr="00E717CC">
        <w:t>Za točnost otpravka</w:t>
      </w:r>
    </w:p>
    <w:p w:rsidRDefault="00E717CC" w:rsidP="00C24AF8" w:rsidR="00C24AF8" w:rsidRPr="00E717CC">
      <w:pPr>
        <w:widowControl/>
        <w:ind w:left="5040"/>
        <w:jc w:val="right"/>
        <w:rPr>
          <w:sz w:val="24"/>
          <w:szCs w:val="24"/>
        </w:rPr>
      </w:pPr>
      <w:r w:rsidRPr="00E717CC">
        <w:rPr>
          <w:sz w:val="24"/>
          <w:szCs w:val="24"/>
        </w:rPr>
        <w:t>Matea Bizjak</w:t>
      </w:r>
    </w:p>
    <w:p w:rsidRDefault="00453228" w:rsidP="00C24AF8" w:rsidR="00453228">
      <w:pPr>
        <w:widowControl/>
        <w:jc w:val="both"/>
        <w:rPr>
          <w:sz w:val="24"/>
          <w:szCs w:val="24"/>
        </w:rPr>
      </w:pPr>
    </w:p>
    <w:p w:rsidRDefault="00453228" w:rsidP="00C24AF8" w:rsidR="00453228">
      <w:pPr>
        <w:widowControl/>
        <w:jc w:val="both"/>
        <w:rPr>
          <w:sz w:val="24"/>
          <w:szCs w:val="24"/>
        </w:rPr>
      </w:pPr>
    </w:p>
    <w:p w:rsidRDefault="00C24AF8" w:rsidP="00C24AF8" w:rsidR="00C24AF8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>UPUTA  O PRAVNOM LIJEKU:</w:t>
      </w:r>
    </w:p>
    <w:p w:rsidRDefault="00C24AF8" w:rsidP="00C24AF8" w:rsidR="00C24AF8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dana. Žalba se podnosi ovom sudu u 2 primjerka.</w:t>
      </w:r>
    </w:p>
    <w:p w:rsidRDefault="00935367" w:rsidP="00E717CC" w:rsidR="00935367" w:rsidRPr="00324602">
      <w:pPr>
        <w:pStyle w:val="Odlomakpopisa"/>
        <w:rPr>
          <w:sz w:val="24"/>
          <w:szCs w:val="24"/>
        </w:rPr>
      </w:pPr>
    </w:p>
    <w:sectPr w:rsidSect="00935367" w:rsidR="00935367" w:rsidRPr="0032460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464" w:rsidR="000E6464">
      <w:r>
        <w:separator/>
      </w:r>
    </w:p>
  </w:endnote>
  <w:endnote w:id="0" w:type="continuationSeparator">
    <w:p w:rsidRDefault="000E6464" w:rsidR="000E6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464" w:rsidR="000E6464">
      <w:r>
        <w:separator/>
      </w:r>
    </w:p>
  </w:footnote>
  <w:footnote w:id="0" w:type="continuationSeparator">
    <w:p w:rsidRDefault="000E6464" w:rsidR="000E64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464" w:rsidP="00A0019A" w:rsidR="000E6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464" w:rsidR="000E64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464" w:rsidP="00A0019A" w:rsidR="000E6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7CC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0E6464" w:rsidP="00A0019A" w:rsidR="000E6464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.St-</w:t>
    </w:r>
    <w:r>
      <w:rPr>
        <w:sz w:val="24"/>
        <w:szCs w:val="24"/>
      </w:rPr>
      <w:t>3294/17</w:t>
    </w:r>
  </w:p>
  <w:p w:rsidRDefault="000E6464" w:rsidP="00A0019A" w:rsidR="000E646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464" w:rsidP="00A0019A" w:rsidR="000E6464" w:rsidRPr="00A0019A">
    <w:pPr>
      <w:pStyle w:val="Zaglavlje"/>
      <w:jc w:val="right"/>
      <w:rPr>
        <w:sz w:val="24"/>
        <w:szCs w:val="24"/>
      </w:rPr>
    </w:pPr>
    <w:r w:rsidRPr="00A0019A">
      <w:rPr>
        <w:sz w:val="24"/>
        <w:szCs w:val="24"/>
      </w:rPr>
      <w:t>48.St-</w:t>
    </w:r>
    <w:r>
      <w:rPr>
        <w:sz w:val="24"/>
        <w:szCs w:val="24"/>
      </w:rPr>
      <w:t>3294/17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9A659A"/>
    <w:multiLevelType w:val="hybridMultilevel"/>
    <w:tmpl w:val="903021E4"/>
    <w:lvl w:tplc="EEB649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6EB2022"/>
    <w:multiLevelType w:val="hybridMultilevel"/>
    <w:tmpl w:val="3698E73C"/>
    <w:lvl w:tplc="6730F91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EB"/>
    <w:rsid w:val="00030049"/>
    <w:rsid w:val="00037D67"/>
    <w:rsid w:val="0009048E"/>
    <w:rsid w:val="000E6464"/>
    <w:rsid w:val="00181726"/>
    <w:rsid w:val="001C1DEB"/>
    <w:rsid w:val="001F087F"/>
    <w:rsid w:val="0029456B"/>
    <w:rsid w:val="002F6B2A"/>
    <w:rsid w:val="00301F07"/>
    <w:rsid w:val="00324602"/>
    <w:rsid w:val="003625C7"/>
    <w:rsid w:val="003D0946"/>
    <w:rsid w:val="00430196"/>
    <w:rsid w:val="00453228"/>
    <w:rsid w:val="004A1864"/>
    <w:rsid w:val="004C1E45"/>
    <w:rsid w:val="00527B13"/>
    <w:rsid w:val="00531ED0"/>
    <w:rsid w:val="005F4A7A"/>
    <w:rsid w:val="00650DB3"/>
    <w:rsid w:val="0067336B"/>
    <w:rsid w:val="00676C72"/>
    <w:rsid w:val="00702EE0"/>
    <w:rsid w:val="00786A29"/>
    <w:rsid w:val="007A7F48"/>
    <w:rsid w:val="00830D0A"/>
    <w:rsid w:val="008337F4"/>
    <w:rsid w:val="00872167"/>
    <w:rsid w:val="008C6EF4"/>
    <w:rsid w:val="00935367"/>
    <w:rsid w:val="00954F3A"/>
    <w:rsid w:val="00995A4B"/>
    <w:rsid w:val="009E6DFE"/>
    <w:rsid w:val="009E73FD"/>
    <w:rsid w:val="009F16E5"/>
    <w:rsid w:val="00A0019A"/>
    <w:rsid w:val="00A20CCF"/>
    <w:rsid w:val="00A82195"/>
    <w:rsid w:val="00B7362E"/>
    <w:rsid w:val="00C24AF8"/>
    <w:rsid w:val="00CB4950"/>
    <w:rsid w:val="00CF35BC"/>
    <w:rsid w:val="00D2372D"/>
    <w:rsid w:val="00DB5AD3"/>
    <w:rsid w:val="00E11CE2"/>
    <w:rsid w:val="00E322AB"/>
    <w:rsid w:val="00E33DDA"/>
    <w:rsid w:val="00E500A3"/>
    <w:rsid w:val="00E717CC"/>
    <w:rsid w:val="00EC7BDC"/>
    <w:rsid w:val="00F0074A"/>
    <w:rsid w:val="00F14869"/>
    <w:rsid w:val="00F15017"/>
    <w:rsid w:val="00F65230"/>
    <w:rsid w:val="00FB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AF8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true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8" w:type="paragraph">
    <w:name w:val="xl6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0" w:type="paragraph">
    <w:name w:val="xl7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1" w:type="paragraph">
    <w:name w:val="xl7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72" w:type="paragraph">
    <w:name w:val="xl7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3" w:type="paragraph">
    <w:name w:val="xl7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4" w:type="paragraph">
    <w:name w:val="xl7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5" w:type="paragraph">
    <w:name w:val="xl7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b/>
      <w:bCs/>
    </w:rPr>
  </w:style>
  <w:style w:customStyle="true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7" w:type="paragraph">
    <w:name w:val="xl7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8" w:type="paragraph">
    <w:name w:val="xl7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9" w:type="paragraph">
    <w:name w:val="xl7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0" w:type="paragraph">
    <w:name w:val="xl8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1" w:type="paragraph">
    <w:name w:val="xl8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2" w:type="paragraph">
    <w:name w:val="xl8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3" w:type="paragraph">
    <w:name w:val="xl8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4" w:type="paragraph">
    <w:name w:val="xl8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85" w:type="paragraph">
    <w:name w:val="xl8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6" w:type="paragraph">
    <w:name w:val="xl8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7" w:type="paragraph">
    <w:name w:val="xl8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88" w:type="paragraph">
    <w:name w:val="xl8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9" w:type="paragraph">
    <w:name w:val="xl8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FF0000"/>
    </w:rPr>
  </w:style>
  <w:style w:customStyle="true" w:styleId="xl90" w:type="paragraph">
    <w:name w:val="xl9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1" w:type="paragraph">
    <w:name w:val="xl9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2" w:type="paragraph">
    <w:name w:val="xl9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93" w:type="paragraph">
    <w:name w:val="xl9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5" w:type="paragraph">
    <w:name w:val="xl6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6" w:type="paragraph">
    <w:name w:val="xl6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4" w:type="paragraph">
    <w:name w:val="xl6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B7362E"/>
    <w:pPr>
      <w:widowControl/>
      <w:overflowPunct/>
      <w:autoSpaceDE/>
      <w:autoSpaceDN/>
      <w:adjustRightInd/>
      <w:ind w:firstLine="708"/>
      <w:jc w:val="both"/>
      <w:textAlignment w:val="auto"/>
    </w:pPr>
    <w:rPr>
      <w:rFonts w:cstheme="minorBidi" w:eastAsiaTheme="minorHAnsi"/>
      <w:sz w:val="24"/>
      <w:szCs w:val="22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B7362E"/>
  </w:style>
  <w:style w:styleId="Odlomakpopisa" w:type="paragraph">
    <w:name w:val="List Paragraph"/>
    <w:basedOn w:val="Normal"/>
    <w:uiPriority w:val="34"/>
    <w:qFormat/>
    <w:rsid w:val="003D094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unhideWhenUsed/>
    <w:rsid w:val="00453228"/>
    <w:pPr>
      <w:widowControl/>
      <w:ind w:firstLine="360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45322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7C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7C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7C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7C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AF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1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8" w:type="paragraph">
    <w:name w:val="xl6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0" w:type="paragraph">
    <w:name w:val="xl7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1" w:type="paragraph">
    <w:name w:val="xl7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72" w:type="paragraph">
    <w:name w:val="xl7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3" w:type="paragraph">
    <w:name w:val="xl7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4" w:type="paragraph">
    <w:name w:val="xl7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5" w:type="paragraph">
    <w:name w:val="xl7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b/>
      <w:bCs/>
    </w:rPr>
  </w:style>
  <w:style w:customStyle="1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7" w:type="paragraph">
    <w:name w:val="xl7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8" w:type="paragraph">
    <w:name w:val="xl7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9" w:type="paragraph">
    <w:name w:val="xl7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0" w:type="paragraph">
    <w:name w:val="xl8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1" w:type="paragraph">
    <w:name w:val="xl8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2" w:type="paragraph">
    <w:name w:val="xl8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3" w:type="paragraph">
    <w:name w:val="xl8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4" w:type="paragraph">
    <w:name w:val="xl8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5" w:type="paragraph">
    <w:name w:val="xl8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6" w:type="paragraph">
    <w:name w:val="xl8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7" w:type="paragraph">
    <w:name w:val="xl8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88" w:type="paragraph">
    <w:name w:val="xl8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9" w:type="paragraph">
    <w:name w:val="xl8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color w:val="FF0000"/>
    </w:rPr>
  </w:style>
  <w:style w:customStyle="1" w:styleId="xl90" w:type="paragraph">
    <w:name w:val="xl9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1" w:type="paragraph">
    <w:name w:val="xl9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2" w:type="paragraph">
    <w:name w:val="xl9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93" w:type="paragraph">
    <w:name w:val="xl9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5" w:type="paragraph">
    <w:name w:val="xl6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6" w:type="paragraph">
    <w:name w:val="xl6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4" w:type="paragraph">
    <w:name w:val="xl6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B7362E"/>
    <w:pPr>
      <w:widowControl/>
      <w:overflowPunct/>
      <w:autoSpaceDE/>
      <w:autoSpaceDN/>
      <w:adjustRightInd/>
      <w:ind w:firstLine="708"/>
      <w:jc w:val="both"/>
      <w:textAlignment w:val="auto"/>
    </w:pPr>
    <w:rPr>
      <w:rFonts w:cstheme="minorBidi" w:eastAsiaTheme="minorHAnsi"/>
      <w:sz w:val="24"/>
      <w:szCs w:val="22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B7362E"/>
  </w:style>
  <w:style w:styleId="Odlomakpopisa" w:type="paragraph">
    <w:name w:val="List Paragraph"/>
    <w:basedOn w:val="Normal"/>
    <w:uiPriority w:val="34"/>
    <w:qFormat/>
    <w:rsid w:val="003D094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unhideWhenUsed/>
    <w:rsid w:val="00453228"/>
    <w:pPr>
      <w:widowControl/>
      <w:ind w:firstLine="360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45322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7C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7C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7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7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795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St-3294/2017</izvorni_sadrzaj>
    <derivirana_varijabla naziv="DomainObject.Predmet.OznakaBroj_1">St-3294/2017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PROBATORIUS DEPO d.o.o.</izvorni_sadrzaj>
    <derivirana_varijabla naziv="DomainObject.Predmet.StrankaFormated_1">  PROBATORIUS DEPO d.o.o.</derivirana_varijabla>
  </DomainObject.Predmet.StrankaFormated>
  <DomainObject.Predmet.StrankaFormatedOIB>
    <izvorni_sadrzaj>  PROBATORIUS DEPO d.o.o., OIB 54714930575</izvorni_sadrzaj>
    <derivirana_varijabla naziv="DomainObject.Predmet.StrankaFormatedOIB_1">  PROBATORIUS DEPO d.o.o., OIB 54714930575</derivirana_varijabla>
  </DomainObject.Predmet.StrankaFormatedOIB>
  <DomainObject.Predmet.StrankaFormatedWithAdress>
    <izvorni_sadrzaj> PROBATORIUS DEPO d.o.o., Nova Ves 21, 10000 Zagreb</izvorni_sadrzaj>
    <derivirana_varijabla naziv="DomainObject.Predmet.StrankaFormatedWithAdress_1"> PROBATORIUS DEPO d.o.o., Nova Ves 21, 10000 Zagreb</derivirana_varijabla>
  </DomainObject.Predmet.StrankaFormatedWithAdress>
  <DomainObject.Predmet.StrankaFormatedWithAdressOIB>
    <izvorni_sadrzaj> PROBATORIUS DEPO d.o.o., OIB 54714930575, Nova Ves 21, 10000 Zagreb</izvorni_sadrzaj>
    <derivirana_varijabla naziv="DomainObject.Predmet.StrankaFormatedWithAdressOIB_1"> PROBATORIUS DEPO d.o.o., OIB 54714930575, Nova Ves 21, 10000 Zagreb</derivirana_varijabla>
  </DomainObject.Predmet.StrankaFormatedWithAdressOIB>
  <DomainObject.Predmet.StrankaWithAdress>
    <izvorni_sadrzaj>PROBATORIUS DEPO d.o.o. Nova Ves 21,10000 Zagreb</izvorni_sadrzaj>
    <derivirana_varijabla naziv="DomainObject.Predmet.StrankaWithAdress_1">PROBATORIUS DEPO d.o.o. Nova Ves 21,10000 Zagreb</derivirana_varijabla>
  </DomainObject.Predmet.StrankaWithAdress>
  <DomainObject.Predmet.StrankaWithAdressOIB>
    <izvorni_sadrzaj>PROBATORIUS DEPO d.o.o., OIB 54714930575, Nova Ves 21,10000 Zagreb</izvorni_sadrzaj>
    <derivirana_varijabla naziv="DomainObject.Predmet.StrankaWithAdressOIB_1">PROBATORIUS DEPO d.o.o., OIB 54714930575, Nova Ves 21,10000 Zagreb</derivirana_varijabla>
  </DomainObject.Predmet.StrankaWithAdressOIB>
  <DomainObject.Predmet.StrankaNazivFormated>
    <izvorni_sadrzaj>PROBATORIUS DEPO d.o.o.</izvorni_sadrzaj>
    <derivirana_varijabla naziv="DomainObject.Predmet.StrankaNazivFormated_1">PROBATORIUS DEPO d.o.o.</derivirana_varijabla>
  </DomainObject.Predmet.StrankaNazivFormated>
  <DomainObject.Predmet.StrankaNazivFormatedOIB>
    <izvorni_sadrzaj>PROBATORIUS DEPO d.o.o., OIB 54714930575</izvorni_sadrzaj>
    <derivirana_varijabla naziv="DomainObject.Predmet.StrankaNazivFormatedOIB_1">PROBATORIUS DEPO d.o.o., OIB 54714930575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PROBATORIUS DEPO d.o.o.</item>
    </izvorni_sadrzaj>
    <derivirana_varijabla naziv="DomainObject.Predmet.StrankaListFormated_1">
      <item>PROBATORIUS DEPO d.o.o.</item>
    </derivirana_varijabla>
  </DomainObject.Predmet.StrankaListFormated>
  <DomainObject.Predmet.StrankaListFormatedOIB>
    <izvorni_sadrzaj>
      <item>PROBATORIUS DEPO d.o.o., OIB 54714930575</item>
    </izvorni_sadrzaj>
    <derivirana_varijabla naziv="DomainObject.Predmet.StrankaListFormatedOIB_1">
      <item>PROBATORIUS DEPO d.o.o., OIB 54714930575</item>
    </derivirana_varijabla>
  </DomainObject.Predmet.StrankaListFormatedOIB>
  <DomainObject.Predmet.StrankaListFormatedWithAdress>
    <izvorni_sadrzaj>
      <item>PROBATORIUS DEPO d.o.o., Nova Ves 21, 10000 Zagreb</item>
    </izvorni_sadrzaj>
    <derivirana_varijabla naziv="DomainObject.Predmet.StrankaListFormatedWithAdress_1">
      <item>PROBATORIUS DEPO d.o.o., Nova Ves 21, 10000 Zagreb</item>
    </derivirana_varijabla>
  </DomainObject.Predmet.StrankaListFormatedWithAdress>
  <DomainObject.Predmet.StrankaListFormatedWithAdressOIB>
    <izvorni_sadrzaj>
      <item>PROBATORIUS DEPO d.o.o., OIB 54714930575, Nova Ves 21, 10000 Zagreb</item>
    </izvorni_sadrzaj>
    <derivirana_varijabla naziv="DomainObject.Predmet.StrankaListFormatedWithAdressOIB_1">
      <item>PROBATORIUS DEPO d.o.o., OIB 54714930575, Nova Ves 21, 10000 Zagreb</item>
    </derivirana_varijabla>
  </DomainObject.Predmet.StrankaListFormatedWithAdressOIB>
  <DomainObject.Predmet.StrankaListNazivFormated>
    <izvorni_sadrzaj>
      <item>PROBATORIUS DEPO d.o.o.</item>
    </izvorni_sadrzaj>
    <derivirana_varijabla naziv="DomainObject.Predmet.StrankaListNazivFormated_1">
      <item>PROBATORIUS DEPO d.o.o.</item>
    </derivirana_varijabla>
  </DomainObject.Predmet.StrankaListNazivFormated>
  <DomainObject.Predmet.StrankaListNazivFormatedOIB>
    <izvorni_sadrzaj>
      <item>PROBATORIUS DEPO d.o.o., OIB 54714930575</item>
    </izvorni_sadrzaj>
    <derivirana_varijabla naziv="DomainObject.Predmet.StrankaListNazivFormatedOIB_1">
      <item>PROBATORIUS DEPO d.o.o., OIB 54714930575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PROBATORIUS DEPO d.o.o.</izvorni_sadrzaj>
    <derivirana_varijabla naziv="DomainObject.Predmet.StrankaIDrugi_1">PROBATORIUS DEPO d.o.o.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PROBATORIUS DEPO d.o.o., OIB 54714930575, Nova Ves 21, 10000 Zagreb</izvorni_sadrzaj>
    <derivirana_varijabla naziv="DomainObject.Predmet.StrankaIDrugiAdressOIB_1">PROBATORIUS DEPO d.o.o., OIB 54714930575, Nova Ves 21,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PROBATORIUS DEPO d.o.o.</item>
    </izvorni_sadrzaj>
    <derivirana_varijabla naziv="DomainObject.Predmet.SudioniciListNaziv_1">
      <item>PROBATORIUS DEPO d.o.o.</item>
      <item>PROBATORIUS DEPO d.o.o.</item>
    </derivirana_varijabla>
  </DomainObject.Predmet.SudioniciListNaziv>
  <DomainObject.Predmet.SudioniciListAdressOIB>
    <izvorni_sadrzaj>
      <item>PROBATORIUS DEPO d.o.o., OIB 54714930575, Nova Ves 21,10000 Zagreb</item>
      <item>PROBATORIUS DEPO d.o.o., OIB 54714930575, Nova Ves 21,10000 Zagreb</item>
    </izvorni_sadrzaj>
    <derivirana_varijabla naziv="DomainObject.Predmet.SudioniciListAdressOIB_1">
      <item>PROBATORIUS DEPO d.o.o., OIB 54714930575, Nova Ves 21,10000 Zagreb</item>
      <item>PROBATORIUS DEPO d.o.o., OIB 54714930575,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54714930575</item>
    </izvorni_sadrzaj>
    <derivirana_varijabla naziv="DomainObject.Predmet.SudioniciListNazivOIB_1">
      <item>, OIB 54714930575</item>
      <item>, OIB 54714930575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F3F8E-B0A2-4FD6-81F5-352FBE800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1955</properties:Words>
  <properties:Characters>11218</properties:Characters>
  <properties:Lines>800</properties:Lines>
  <properties:Paragraphs>362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2018-07-17T11:08:00Z</dcterms:created>
  <dc:creator>Matea Bizjak</dc:creator>
  <cp:lastModifiedBy>Matea Bizjak</cp:lastModifiedBy>
  <cp:lastPrinted>2018-07-17T11:57:00Z</cp:lastPrinted>
  <dcterms:modified xmlns:xsi="http://www.w3.org/2001/XMLSchema-instance" xsi:type="dcterms:W3CDTF">2018-07-17T11:57:00Z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(St-3294-17-utvrđene i osporene tražbine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