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52583" w14:paraId="d052583" w:rsidRDefault="007D40AF" w:rsidR="001D18BF">
      <w:pPr>
        <w15:collapsed w:val="false"/>
      </w:pPr>
      <w:bookmarkStart w:name="_GoBack" w:id="0"/>
      <w:bookmarkEnd w:id="0"/>
      <w:r>
        <w:rPr>
          <w:noProof/>
          <w:lang w:val="hr-HR"/>
        </w:rPr>
        <w:t xml:space="preserve">             </w:t>
      </w:r>
      <w:r w:rsidR="001D18BF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D40AF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="000E6CD3" w:rsidRPr="000E6CD3">
        <w:rPr>
          <w:rFonts w:hAnsi="Times New Roman" w:ascii="Times New Roman"/>
          <w:szCs w:val="24"/>
          <w:lang w:val="hr-HR"/>
        </w:rPr>
        <w:t>REPUBLIKA HRVATSKA</w:t>
      </w:r>
    </w:p>
    <w:p w:rsidRDefault="000E6CD3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 xml:space="preserve">TRGOVAČKI SUD U ZAGREBU                                                                </w:t>
      </w:r>
    </w:p>
    <w:p w:rsidRDefault="007D40AF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 w:rsidR="000E6CD3" w:rsidRPr="000E6CD3">
        <w:rPr>
          <w:rFonts w:hAnsi="Times New Roman" w:ascii="Times New Roman"/>
          <w:szCs w:val="24"/>
          <w:lang w:val="hr-HR"/>
        </w:rPr>
        <w:t>Zagreb, Amruševa</w:t>
      </w:r>
      <w:r w:rsidR="00045712">
        <w:rPr>
          <w:rFonts w:hAnsi="Times New Roman" w:ascii="Times New Roman"/>
          <w:szCs w:val="24"/>
          <w:lang w:val="hr-HR"/>
        </w:rPr>
        <w:t xml:space="preserve"> </w:t>
      </w:r>
      <w:r w:rsidR="000C0ADE">
        <w:rPr>
          <w:rFonts w:hAnsi="Times New Roman" w:ascii="Times New Roman"/>
          <w:szCs w:val="24"/>
          <w:lang w:val="hr-HR"/>
        </w:rPr>
        <w:t>2/I</w:t>
      </w:r>
      <w:r w:rsidR="00C439B9">
        <w:rPr>
          <w:rFonts w:hAnsi="Times New Roman" w:ascii="Times New Roman"/>
          <w:szCs w:val="24"/>
          <w:lang w:val="hr-HR"/>
        </w:rPr>
        <w:t>I</w:t>
      </w:r>
      <w:r w:rsidR="00C439B9">
        <w:rPr>
          <w:rFonts w:hAnsi="Times New Roman" w:ascii="Times New Roman"/>
          <w:szCs w:val="24"/>
          <w:lang w:val="hr-HR"/>
        </w:rPr>
        <w:tab/>
      </w:r>
      <w:r w:rsidR="00C439B9">
        <w:rPr>
          <w:rFonts w:hAnsi="Times New Roman" w:ascii="Times New Roman"/>
          <w:szCs w:val="24"/>
          <w:lang w:val="hr-HR"/>
        </w:rPr>
        <w:tab/>
      </w:r>
      <w:r w:rsidR="00C439B9">
        <w:rPr>
          <w:rFonts w:hAnsi="Times New Roman" w:ascii="Times New Roman"/>
          <w:szCs w:val="24"/>
          <w:lang w:val="hr-HR"/>
        </w:rPr>
        <w:tab/>
      </w:r>
      <w:r w:rsidR="00C439B9">
        <w:rPr>
          <w:rFonts w:hAnsi="Times New Roman" w:ascii="Times New Roman"/>
          <w:szCs w:val="24"/>
          <w:lang w:val="hr-HR"/>
        </w:rPr>
        <w:tab/>
      </w:r>
      <w:r w:rsidR="00C439B9">
        <w:rPr>
          <w:rFonts w:hAnsi="Times New Roman" w:ascii="Times New Roman"/>
          <w:szCs w:val="24"/>
          <w:lang w:val="hr-HR"/>
        </w:rPr>
        <w:tab/>
      </w:r>
      <w:r w:rsidR="00C439B9">
        <w:rPr>
          <w:rFonts w:hAnsi="Times New Roman" w:ascii="Times New Roman"/>
          <w:szCs w:val="24"/>
          <w:lang w:val="hr-HR"/>
        </w:rPr>
        <w:tab/>
        <w:t xml:space="preserve">           </w:t>
      </w:r>
      <w:r w:rsidR="00FF6A1C">
        <w:rPr>
          <w:rFonts w:hAnsi="Times New Roman" w:ascii="Times New Roman"/>
          <w:szCs w:val="24"/>
          <w:lang w:val="hr-HR"/>
        </w:rPr>
        <w:t>67. St-608/14</w:t>
      </w:r>
      <w:r w:rsidR="00E75D1B">
        <w:rPr>
          <w:rFonts w:hAnsi="Times New Roman" w:ascii="Times New Roman"/>
          <w:szCs w:val="24"/>
          <w:lang w:val="hr-HR"/>
        </w:rPr>
        <w:t>-120</w:t>
      </w:r>
    </w:p>
    <w:p w:rsidRDefault="000E6CD3" w:rsidP="000E6CD3" w:rsid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6232A9" w:rsidP="000E6CD3" w:rsidR="006232A9">
      <w:pPr>
        <w:jc w:val="both"/>
        <w:rPr>
          <w:rFonts w:hAnsi="Times New Roman" w:ascii="Times New Roman"/>
          <w:szCs w:val="24"/>
          <w:lang w:val="hr-HR"/>
        </w:rPr>
      </w:pPr>
    </w:p>
    <w:p w:rsidRDefault="00116556" w:rsidP="00116556" w:rsidR="0011655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E P U B L I K A    H R V A T S K A </w:t>
      </w:r>
    </w:p>
    <w:p w:rsidRDefault="00116556" w:rsidP="000E6CD3" w:rsidR="00116556" w:rsidRP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0E6CD3" w:rsidP="000E6CD3" w:rsidR="000E6CD3" w:rsidRPr="000E6CD3">
      <w:pPr>
        <w:jc w:val="center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>R J E Š E NJ E</w:t>
      </w:r>
    </w:p>
    <w:p w:rsidRDefault="000E6CD3" w:rsidP="000E6CD3" w:rsid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6232A9" w:rsidP="000E6CD3" w:rsidR="006232A9" w:rsidRP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446FB1" w:rsidP="00174FE8" w:rsidR="0020088E" w:rsidRPr="00116556">
      <w:pPr>
        <w:jc w:val="both"/>
        <w:rPr>
          <w:rFonts w:hAnsi="Times New Roman" w:ascii="Times New Roman"/>
          <w:szCs w:val="24"/>
        </w:rPr>
      </w:pPr>
      <w:r w:rsidRPr="00446FB1">
        <w:rPr>
          <w:rFonts w:hAnsi="Times New Roman" w:ascii="Times New Roman"/>
          <w:szCs w:val="24"/>
          <w:lang w:val="hr-HR"/>
        </w:rPr>
        <w:t>TRGOVAČKI SUD U ZAGREBU, po sucu Gord</w:t>
      </w:r>
      <w:r w:rsidR="004C1CC0">
        <w:rPr>
          <w:rFonts w:hAnsi="Times New Roman" w:ascii="Times New Roman"/>
          <w:szCs w:val="24"/>
          <w:lang w:val="hr-HR"/>
        </w:rPr>
        <w:t>anu Zubaku, u stečajnom postupku</w:t>
      </w:r>
      <w:r w:rsidRPr="00446FB1">
        <w:rPr>
          <w:rFonts w:hAnsi="Times New Roman" w:ascii="Times New Roman"/>
          <w:szCs w:val="24"/>
          <w:lang w:val="hr-HR"/>
        </w:rPr>
        <w:t xml:space="preserve"> nad dužnikom </w:t>
      </w:r>
      <w:r w:rsidRPr="00446FB1">
        <w:rPr>
          <w:rFonts w:hAnsi="Times New Roman" w:ascii="Times New Roman"/>
          <w:bCs/>
          <w:szCs w:val="24"/>
          <w:lang w:val="pt-BR"/>
        </w:rPr>
        <w:t>HIDROCOMMERCE d.o.o. u stečaju, Donji Stupnik, Ledinska ulica 35, OIB: 10119430787</w:t>
      </w:r>
      <w:r w:rsidR="00116556">
        <w:rPr>
          <w:rFonts w:hAnsi="Times New Roman" w:ascii="Times New Roman"/>
          <w:szCs w:val="24"/>
        </w:rPr>
        <w:t>,</w:t>
      </w:r>
      <w:r w:rsidR="009C1B6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29. listopada 2018</w:t>
      </w:r>
      <w:r w:rsidR="004D24A3">
        <w:rPr>
          <w:rFonts w:hAnsi="Times New Roman" w:ascii="Times New Roman"/>
          <w:szCs w:val="24"/>
        </w:rPr>
        <w:t>.,</w:t>
      </w:r>
    </w:p>
    <w:p w:rsidRDefault="00C64661" w:rsidP="00C64661" w:rsidR="00C64661" w:rsidRPr="003A7FBB">
      <w:pPr>
        <w:rPr>
          <w:rFonts w:hAnsi="Times New Roman" w:ascii="Times New Roman"/>
          <w:szCs w:val="24"/>
          <w:lang w:val="hr-HR"/>
        </w:rPr>
      </w:pPr>
    </w:p>
    <w:p w:rsidRDefault="00E41247" w:rsidP="00C64661" w:rsidR="00C64661" w:rsidRPr="006232A9">
      <w:pPr>
        <w:jc w:val="center"/>
        <w:rPr>
          <w:rFonts w:hAnsi="Times New Roman" w:ascii="Times New Roman"/>
          <w:szCs w:val="24"/>
          <w:lang w:val="hr-HR"/>
        </w:rPr>
      </w:pPr>
      <w:r w:rsidRPr="006232A9">
        <w:rPr>
          <w:rFonts w:hAnsi="Times New Roman" w:ascii="Times New Roman"/>
          <w:szCs w:val="24"/>
          <w:lang w:val="hr-HR"/>
        </w:rPr>
        <w:t>r i j e š i o</w:t>
      </w:r>
      <w:r w:rsidR="00C64661" w:rsidRPr="006232A9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6232A9">
      <w:pPr>
        <w:rPr>
          <w:rFonts w:hAnsi="Times New Roman" w:ascii="Times New Roman"/>
          <w:szCs w:val="24"/>
          <w:lang w:val="hr-HR"/>
        </w:rPr>
      </w:pPr>
    </w:p>
    <w:p w:rsidRDefault="00813FAD" w:rsidP="009C1B63" w:rsidR="00446FB1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>I.</w:t>
      </w:r>
      <w:r w:rsidR="000B2078" w:rsidRPr="003A7FBB">
        <w:rPr>
          <w:rFonts w:hAnsi="Times New Roman" w:ascii="Times New Roman"/>
          <w:szCs w:val="24"/>
          <w:lang w:val="hr-HR"/>
        </w:rPr>
        <w:t xml:space="preserve"> </w:t>
      </w:r>
      <w:r w:rsidR="00E41247" w:rsidRPr="003A7FBB">
        <w:rPr>
          <w:rFonts w:hAnsi="Times New Roman" w:ascii="Times New Roman"/>
          <w:szCs w:val="24"/>
          <w:lang w:val="hr-HR"/>
        </w:rPr>
        <w:t>Određuje se prodaja</w:t>
      </w:r>
      <w:r w:rsidR="007A5974" w:rsidRPr="003A7FBB">
        <w:rPr>
          <w:rFonts w:hAnsi="Times New Roman" w:ascii="Times New Roman"/>
          <w:szCs w:val="24"/>
          <w:lang w:val="hr-HR"/>
        </w:rPr>
        <w:t xml:space="preserve"> u stečajnom postupku</w:t>
      </w:r>
      <w:r w:rsidR="0020088E" w:rsidRPr="003A7FBB">
        <w:rPr>
          <w:rFonts w:hAnsi="Times New Roman" w:ascii="Times New Roman"/>
          <w:szCs w:val="24"/>
          <w:lang w:val="hr-HR"/>
        </w:rPr>
        <w:t>, uz odgovarajuću primjenu Ovršnog zakona,</w:t>
      </w:r>
      <w:r w:rsidR="009C1B63">
        <w:rPr>
          <w:rFonts w:hAnsi="Times New Roman" w:ascii="Times New Roman"/>
          <w:szCs w:val="24"/>
          <w:lang w:val="hr-HR"/>
        </w:rPr>
        <w:t xml:space="preserve"> nekretnine</w:t>
      </w:r>
      <w:r w:rsidR="00E41247" w:rsidRPr="003A7FBB">
        <w:rPr>
          <w:rFonts w:hAnsi="Times New Roman" w:ascii="Times New Roman"/>
          <w:szCs w:val="24"/>
          <w:lang w:val="hr-HR"/>
        </w:rPr>
        <w:t xml:space="preserve"> u vlasništvu stečajnog</w:t>
      </w:r>
      <w:r w:rsidR="00FC5C55">
        <w:rPr>
          <w:rFonts w:hAnsi="Times New Roman" w:ascii="Times New Roman"/>
          <w:szCs w:val="24"/>
          <w:lang w:val="hr-HR"/>
        </w:rPr>
        <w:t xml:space="preserve"> dužnika</w:t>
      </w:r>
      <w:r w:rsidR="00E41247" w:rsidRPr="003A7FBB">
        <w:rPr>
          <w:rFonts w:hAnsi="Times New Roman" w:ascii="Times New Roman"/>
          <w:szCs w:val="24"/>
          <w:lang w:val="hr-HR"/>
        </w:rPr>
        <w:t xml:space="preserve"> </w:t>
      </w:r>
      <w:r w:rsidR="00446FB1" w:rsidRPr="00446FB1">
        <w:rPr>
          <w:rFonts w:hAnsi="Times New Roman" w:ascii="Times New Roman"/>
          <w:bCs/>
          <w:szCs w:val="24"/>
          <w:lang w:val="pt-BR"/>
        </w:rPr>
        <w:t>HIDROCOMMERCE d.o.o. u stečaju, Donji Stupnik, Ledinska ulica 35, OIB: 10119430787</w:t>
      </w:r>
      <w:r w:rsidR="00E41247" w:rsidRPr="003A7FBB">
        <w:rPr>
          <w:rFonts w:hAnsi="Times New Roman" w:ascii="Times New Roman"/>
          <w:szCs w:val="24"/>
          <w:lang w:val="hr-HR"/>
        </w:rPr>
        <w:t>,</w:t>
      </w:r>
      <w:r w:rsidR="009C1B63">
        <w:rPr>
          <w:rFonts w:hAnsi="Times New Roman" w:ascii="Times New Roman"/>
          <w:szCs w:val="24"/>
          <w:lang w:val="hr-HR"/>
        </w:rPr>
        <w:t xml:space="preserve"> </w:t>
      </w:r>
      <w:r w:rsidR="00C439B9">
        <w:rPr>
          <w:rFonts w:hAnsi="Times New Roman" w:ascii="Times New Roman"/>
          <w:szCs w:val="24"/>
          <w:lang w:val="hr-HR"/>
        </w:rPr>
        <w:t xml:space="preserve">upisane u zemljišnim knjigama </w:t>
      </w:r>
      <w:r w:rsidR="00446FB1">
        <w:rPr>
          <w:rFonts w:hAnsi="Times New Roman" w:ascii="Times New Roman"/>
          <w:szCs w:val="24"/>
          <w:lang w:val="hr-HR"/>
        </w:rPr>
        <w:t>Općinskog suda u Novom Zagrebu, zemljišnoknjižni odjel Novi Zagreb</w:t>
      </w:r>
      <w:r w:rsidR="00F27B37">
        <w:rPr>
          <w:rFonts w:hAnsi="Times New Roman" w:ascii="Times New Roman"/>
          <w:szCs w:val="24"/>
          <w:lang w:val="hr-HR"/>
        </w:rPr>
        <w:t xml:space="preserve">, zk. ul. 4410, </w:t>
      </w:r>
      <w:r w:rsidR="00005F4F">
        <w:rPr>
          <w:rFonts w:hAnsi="Times New Roman" w:ascii="Times New Roman"/>
          <w:szCs w:val="24"/>
          <w:lang w:val="hr-HR"/>
        </w:rPr>
        <w:t>k.o. Stupnik, k.č.br. 3049/5 u naravi zgrada br. 35. i zgrada u Hrvatskoselskoj ulici i ekonomsko dvorište</w:t>
      </w:r>
      <w:r w:rsidR="003B5F65">
        <w:rPr>
          <w:rFonts w:hAnsi="Times New Roman" w:ascii="Times New Roman"/>
          <w:szCs w:val="24"/>
          <w:lang w:val="hr-HR"/>
        </w:rPr>
        <w:t xml:space="preserve"> površine 6131m2, k.č. br. 3049/92 u naravi oranica Lopatek površine 5231 m2, k.č. br. 3049/98 u naravi oranica površine 56 m2</w:t>
      </w:r>
      <w:r w:rsidR="00291E11">
        <w:rPr>
          <w:rFonts w:hAnsi="Times New Roman" w:ascii="Times New Roman"/>
          <w:szCs w:val="24"/>
          <w:lang w:val="hr-HR"/>
        </w:rPr>
        <w:t>.</w:t>
      </w:r>
    </w:p>
    <w:p w:rsidRDefault="009C1B63" w:rsidP="00FC5C55" w:rsidR="009C1B63">
      <w:pPr>
        <w:jc w:val="both"/>
        <w:rPr>
          <w:rFonts w:hAnsi="Times New Roman" w:ascii="Times New Roman"/>
          <w:szCs w:val="24"/>
          <w:lang w:val="hr-HR"/>
        </w:rPr>
      </w:pPr>
    </w:p>
    <w:p w:rsidRDefault="009C1B63" w:rsidP="00892A30" w:rsidR="00FC5C5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II. Na nekretnini</w:t>
      </w:r>
      <w:r w:rsidR="00395B8D">
        <w:rPr>
          <w:rFonts w:hAnsi="Times New Roman" w:ascii="Times New Roman"/>
          <w:szCs w:val="24"/>
          <w:lang w:val="hr-HR"/>
        </w:rPr>
        <w:t xml:space="preserve"> iz točke I. </w:t>
      </w:r>
      <w:r w:rsidR="00892A30">
        <w:rPr>
          <w:rFonts w:hAnsi="Times New Roman" w:ascii="Times New Roman"/>
          <w:szCs w:val="24"/>
          <w:lang w:val="hr-HR"/>
        </w:rPr>
        <w:t>izreke postoji razlučno pravo za korist vjerovnika</w:t>
      </w:r>
      <w:r w:rsidR="00FC5C55">
        <w:rPr>
          <w:rFonts w:hAnsi="Times New Roman" w:ascii="Times New Roman"/>
          <w:szCs w:val="24"/>
          <w:lang w:val="hr-HR"/>
        </w:rPr>
        <w:t xml:space="preserve"> </w:t>
      </w:r>
      <w:r w:rsidR="001F46C5">
        <w:rPr>
          <w:rFonts w:hAnsi="Times New Roman" w:ascii="Times New Roman"/>
          <w:szCs w:val="24"/>
          <w:lang w:val="hr-HR"/>
        </w:rPr>
        <w:t>B</w:t>
      </w:r>
      <w:r w:rsidR="004C1CC0">
        <w:rPr>
          <w:rFonts w:hAnsi="Times New Roman" w:ascii="Times New Roman"/>
          <w:szCs w:val="24"/>
          <w:lang w:val="hr-HR"/>
        </w:rPr>
        <w:t>ijenik gradnja d.o.o., Zagreb, Đ</w:t>
      </w:r>
      <w:r w:rsidR="001F46C5">
        <w:rPr>
          <w:rFonts w:hAnsi="Times New Roman" w:ascii="Times New Roman"/>
          <w:szCs w:val="24"/>
          <w:lang w:val="hr-HR"/>
        </w:rPr>
        <w:t>orđićeva ulica 6</w:t>
      </w:r>
      <w:r w:rsidR="00B26EF3">
        <w:rPr>
          <w:rFonts w:hAnsi="Times New Roman" w:ascii="Times New Roman"/>
          <w:szCs w:val="24"/>
          <w:lang w:val="hr-HR"/>
        </w:rPr>
        <w:t>.</w:t>
      </w:r>
    </w:p>
    <w:p w:rsidRDefault="00792AFE" w:rsidP="00813FAD" w:rsidR="00792AFE" w:rsidRPr="003A7FBB">
      <w:pPr>
        <w:jc w:val="both"/>
        <w:rPr>
          <w:rFonts w:hAnsi="Times New Roman" w:ascii="Times New Roman"/>
          <w:szCs w:val="24"/>
          <w:lang w:val="hr-HR"/>
        </w:rPr>
      </w:pPr>
    </w:p>
    <w:p w:rsidRDefault="00813FAD" w:rsidP="00813FAD" w:rsidR="00813FAD" w:rsidRPr="003A7FBB">
      <w:pPr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 xml:space="preserve">      III. Zaključkom o prodaji utv</w:t>
      </w:r>
      <w:r w:rsidR="00904B08">
        <w:rPr>
          <w:rFonts w:hAnsi="Times New Roman" w:ascii="Times New Roman"/>
          <w:szCs w:val="24"/>
          <w:lang w:val="hr-HR"/>
        </w:rPr>
        <w:t>rdit će se vrijednost nekret</w:t>
      </w:r>
      <w:r w:rsidR="009256D9">
        <w:rPr>
          <w:rFonts w:hAnsi="Times New Roman" w:ascii="Times New Roman"/>
          <w:szCs w:val="24"/>
          <w:lang w:val="hr-HR"/>
        </w:rPr>
        <w:t>nine</w:t>
      </w:r>
      <w:r w:rsidR="004951A7">
        <w:rPr>
          <w:rFonts w:hAnsi="Times New Roman" w:ascii="Times New Roman"/>
          <w:szCs w:val="24"/>
          <w:lang w:val="hr-HR"/>
        </w:rPr>
        <w:t xml:space="preserve"> o</w:t>
      </w:r>
      <w:r w:rsidR="009256D9">
        <w:rPr>
          <w:rFonts w:hAnsi="Times New Roman" w:ascii="Times New Roman"/>
          <w:szCs w:val="24"/>
          <w:lang w:val="hr-HR"/>
        </w:rPr>
        <w:t>pisane</w:t>
      </w:r>
      <w:r w:rsidRPr="003A7FBB">
        <w:rPr>
          <w:rFonts w:hAnsi="Times New Roman" w:ascii="Times New Roman"/>
          <w:szCs w:val="24"/>
          <w:lang w:val="hr-HR"/>
        </w:rPr>
        <w:t xml:space="preserve"> pod točkom I. izreke ovog rješenja te način i uvjeti prodaje.</w:t>
      </w:r>
    </w:p>
    <w:p w:rsidRDefault="0072084F" w:rsidP="00813FAD" w:rsidR="0072084F" w:rsidRPr="003A7FBB">
      <w:pPr>
        <w:rPr>
          <w:rFonts w:hAnsi="Times New Roman" w:ascii="Times New Roman"/>
          <w:szCs w:val="24"/>
          <w:lang w:val="hr-HR"/>
        </w:rPr>
      </w:pPr>
    </w:p>
    <w:p w:rsidRDefault="00813FAD" w:rsidP="00813FAD" w:rsidR="00B26EF3">
      <w:pPr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 xml:space="preserve">      IV. Odre</w:t>
      </w:r>
      <w:r w:rsidR="00671D79" w:rsidRPr="003A7FBB">
        <w:rPr>
          <w:rFonts w:hAnsi="Times New Roman" w:ascii="Times New Roman"/>
          <w:szCs w:val="24"/>
          <w:lang w:val="hr-HR"/>
        </w:rPr>
        <w:t>đuje se upis</w:t>
      </w:r>
      <w:r w:rsidRPr="003A7FBB">
        <w:rPr>
          <w:rFonts w:hAnsi="Times New Roman" w:ascii="Times New Roman"/>
          <w:szCs w:val="24"/>
          <w:lang w:val="hr-HR"/>
        </w:rPr>
        <w:t xml:space="preserve"> zabil</w:t>
      </w:r>
      <w:r w:rsidR="00671D79" w:rsidRPr="003A7FBB">
        <w:rPr>
          <w:rFonts w:hAnsi="Times New Roman" w:ascii="Times New Roman"/>
          <w:szCs w:val="24"/>
          <w:lang w:val="hr-HR"/>
        </w:rPr>
        <w:t>ježbe ovog rješenja o prodaji kod</w:t>
      </w:r>
      <w:r w:rsidR="00B26EF3">
        <w:rPr>
          <w:rFonts w:hAnsi="Times New Roman" w:ascii="Times New Roman"/>
          <w:szCs w:val="24"/>
          <w:lang w:val="hr-HR"/>
        </w:rPr>
        <w:t xml:space="preserve"> </w:t>
      </w:r>
      <w:r w:rsidR="00277E6B" w:rsidRPr="00277E6B">
        <w:rPr>
          <w:rFonts w:hAnsi="Times New Roman" w:ascii="Times New Roman"/>
          <w:szCs w:val="24"/>
          <w:lang w:val="hr-HR"/>
        </w:rPr>
        <w:t>Općinskog suda u</w:t>
      </w:r>
      <w:r w:rsidR="001F46C5">
        <w:rPr>
          <w:rFonts w:hAnsi="Times New Roman" w:ascii="Times New Roman"/>
          <w:szCs w:val="24"/>
          <w:lang w:val="hr-HR"/>
        </w:rPr>
        <w:t xml:space="preserve"> Novom</w:t>
      </w:r>
      <w:r w:rsidR="00277E6B" w:rsidRPr="00277E6B">
        <w:rPr>
          <w:rFonts w:hAnsi="Times New Roman" w:ascii="Times New Roman"/>
          <w:szCs w:val="24"/>
          <w:lang w:val="hr-HR"/>
        </w:rPr>
        <w:t xml:space="preserve"> Zagrebu, zemljišnoknjižni odjel </w:t>
      </w:r>
      <w:r w:rsidR="001F46C5">
        <w:rPr>
          <w:rFonts w:hAnsi="Times New Roman" w:ascii="Times New Roman"/>
          <w:szCs w:val="24"/>
          <w:lang w:val="hr-HR"/>
        </w:rPr>
        <w:t xml:space="preserve">Novi </w:t>
      </w:r>
      <w:r w:rsidR="00277E6B" w:rsidRPr="00277E6B">
        <w:rPr>
          <w:rFonts w:hAnsi="Times New Roman" w:ascii="Times New Roman"/>
          <w:szCs w:val="24"/>
          <w:lang w:val="hr-HR"/>
        </w:rPr>
        <w:t>Zagreb</w:t>
      </w:r>
      <w:r w:rsidR="00B26EF3">
        <w:rPr>
          <w:rFonts w:hAnsi="Times New Roman" w:ascii="Times New Roman"/>
          <w:szCs w:val="24"/>
          <w:lang w:val="hr-HR"/>
        </w:rPr>
        <w:t>.</w:t>
      </w:r>
    </w:p>
    <w:p w:rsidRDefault="009C30CB" w:rsidP="00C64661" w:rsidR="009C30CB" w:rsidRPr="003A7FBB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3A7FBB">
      <w:pPr>
        <w:jc w:val="center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>Obra</w:t>
      </w:r>
      <w:r w:rsidR="002C0B16" w:rsidRPr="003A7FBB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3A7FBB">
      <w:pPr>
        <w:rPr>
          <w:rFonts w:hAnsi="Times New Roman" w:ascii="Times New Roman"/>
          <w:b/>
          <w:szCs w:val="24"/>
          <w:lang w:val="hr-HR"/>
        </w:rPr>
      </w:pPr>
    </w:p>
    <w:p w:rsidRDefault="002C0B16" w:rsidP="00671834" w:rsidR="00671834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  <w:lang w:val="hr-HR"/>
        </w:rPr>
        <w:tab/>
      </w:r>
      <w:r w:rsidR="00671834" w:rsidRPr="003A7FBB">
        <w:rPr>
          <w:rFonts w:hAnsi="Times New Roman" w:ascii="Times New Roman"/>
          <w:szCs w:val="24"/>
        </w:rPr>
        <w:t>Rješenje</w:t>
      </w:r>
      <w:r w:rsidR="00671D79" w:rsidRPr="003A7FBB">
        <w:rPr>
          <w:rFonts w:hAnsi="Times New Roman" w:ascii="Times New Roman"/>
          <w:szCs w:val="24"/>
        </w:rPr>
        <w:t>m</w:t>
      </w:r>
      <w:r w:rsidR="0020088E" w:rsidRPr="003A7FBB">
        <w:rPr>
          <w:rFonts w:hAnsi="Times New Roman" w:ascii="Times New Roman"/>
          <w:szCs w:val="24"/>
        </w:rPr>
        <w:t xml:space="preserve"> ovog suda poslov</w:t>
      </w:r>
      <w:r w:rsidR="00904B08">
        <w:rPr>
          <w:rFonts w:hAnsi="Times New Roman" w:ascii="Times New Roman"/>
          <w:szCs w:val="24"/>
        </w:rPr>
        <w:t>ni b</w:t>
      </w:r>
      <w:r w:rsidR="004951A7">
        <w:rPr>
          <w:rFonts w:hAnsi="Times New Roman" w:ascii="Times New Roman"/>
          <w:szCs w:val="24"/>
        </w:rPr>
        <w:t>roj</w:t>
      </w:r>
      <w:r w:rsidR="00460F24">
        <w:rPr>
          <w:rFonts w:hAnsi="Times New Roman" w:ascii="Times New Roman"/>
          <w:szCs w:val="24"/>
        </w:rPr>
        <w:t xml:space="preserve"> St-</w:t>
      </w:r>
      <w:r w:rsidR="00E80822">
        <w:rPr>
          <w:rFonts w:hAnsi="Times New Roman" w:ascii="Times New Roman"/>
          <w:szCs w:val="24"/>
        </w:rPr>
        <w:t>608/14</w:t>
      </w:r>
      <w:r w:rsidR="00892A30">
        <w:rPr>
          <w:rFonts w:hAnsi="Times New Roman" w:ascii="Times New Roman"/>
          <w:szCs w:val="24"/>
        </w:rPr>
        <w:t xml:space="preserve"> od </w:t>
      </w:r>
      <w:r w:rsidR="00E80822">
        <w:rPr>
          <w:rFonts w:hAnsi="Times New Roman" w:ascii="Times New Roman"/>
          <w:szCs w:val="24"/>
        </w:rPr>
        <w:t>29. rujna 2014</w:t>
      </w:r>
      <w:r w:rsidR="00892A30">
        <w:rPr>
          <w:rFonts w:hAnsi="Times New Roman" w:ascii="Times New Roman"/>
          <w:szCs w:val="24"/>
        </w:rPr>
        <w:t>. otvoren je stečaj</w:t>
      </w:r>
      <w:r w:rsidR="00277E6B">
        <w:rPr>
          <w:rFonts w:hAnsi="Times New Roman" w:ascii="Times New Roman"/>
          <w:szCs w:val="24"/>
        </w:rPr>
        <w:t>ni postupak</w:t>
      </w:r>
      <w:r w:rsidR="00671834" w:rsidRPr="003A7FBB">
        <w:rPr>
          <w:rFonts w:hAnsi="Times New Roman" w:ascii="Times New Roman"/>
          <w:szCs w:val="24"/>
        </w:rPr>
        <w:t xml:space="preserve"> nad dužnikom, a</w:t>
      </w:r>
      <w:r w:rsidR="009C1B63">
        <w:rPr>
          <w:rFonts w:hAnsi="Times New Roman" w:ascii="Times New Roman"/>
          <w:szCs w:val="24"/>
        </w:rPr>
        <w:t xml:space="preserve"> stečajnu masu čini i nekretnina koja je</w:t>
      </w:r>
      <w:r w:rsidR="00671834" w:rsidRPr="003A7FBB">
        <w:rPr>
          <w:rFonts w:hAnsi="Times New Roman" w:ascii="Times New Roman"/>
          <w:szCs w:val="24"/>
        </w:rPr>
        <w:t xml:space="preserve"> predmet ove prodaje.</w:t>
      </w:r>
    </w:p>
    <w:p w:rsidRDefault="00671834" w:rsidP="00671834" w:rsidR="00671834" w:rsidRPr="003A7FBB">
      <w:pPr>
        <w:jc w:val="both"/>
        <w:rPr>
          <w:rFonts w:hAnsi="Times New Roman" w:ascii="Times New Roman"/>
          <w:szCs w:val="24"/>
        </w:rPr>
      </w:pPr>
    </w:p>
    <w:p w:rsidRDefault="00171E86" w:rsidP="00171E86" w:rsidR="00171E86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ab/>
        <w:t>Stečajni</w:t>
      </w:r>
      <w:r w:rsidR="00671834" w:rsidRPr="003A7FBB">
        <w:rPr>
          <w:rFonts w:hAnsi="Times New Roman" w:ascii="Times New Roman"/>
          <w:szCs w:val="24"/>
        </w:rPr>
        <w:t xml:space="preserve"> upravitelj</w:t>
      </w:r>
      <w:r w:rsidR="000B2078" w:rsidRPr="003A7FBB">
        <w:rPr>
          <w:rFonts w:hAnsi="Times New Roman" w:ascii="Times New Roman"/>
          <w:szCs w:val="24"/>
        </w:rPr>
        <w:t xml:space="preserve"> je</w:t>
      </w:r>
      <w:r w:rsidR="006F0B9E">
        <w:rPr>
          <w:rFonts w:hAnsi="Times New Roman" w:ascii="Times New Roman"/>
          <w:szCs w:val="24"/>
        </w:rPr>
        <w:t xml:space="preserve"> 17. rujna 2018.</w:t>
      </w:r>
      <w:r w:rsidR="009E67DA">
        <w:rPr>
          <w:rFonts w:hAnsi="Times New Roman" w:ascii="Times New Roman"/>
          <w:szCs w:val="24"/>
        </w:rPr>
        <w:t>,</w:t>
      </w:r>
      <w:r w:rsidR="000B2078" w:rsidRPr="003A7FBB">
        <w:rPr>
          <w:rFonts w:hAnsi="Times New Roman" w:ascii="Times New Roman"/>
          <w:szCs w:val="24"/>
        </w:rPr>
        <w:t xml:space="preserve"> sukladno čl. </w:t>
      </w:r>
      <w:smartTag w:element="metricconverter" w:uri="urn:schemas-microsoft-com:office:smarttags">
        <w:smartTagPr>
          <w:attr w:val="164. st" w:name="ProductID"/>
        </w:smartTagPr>
        <w:r w:rsidR="000B2078" w:rsidRPr="003A7FBB">
          <w:rPr>
            <w:rFonts w:hAnsi="Times New Roman" w:ascii="Times New Roman"/>
            <w:szCs w:val="24"/>
          </w:rPr>
          <w:t>164. st</w:t>
        </w:r>
      </w:smartTag>
      <w:r w:rsidR="000B2078" w:rsidRPr="003A7FBB">
        <w:rPr>
          <w:rFonts w:hAnsi="Times New Roman" w:ascii="Times New Roman"/>
          <w:szCs w:val="24"/>
        </w:rPr>
        <w:t xml:space="preserve">. 1. Stečajnog zakona </w:t>
      </w:r>
      <w:r w:rsidR="00042CDE" w:rsidRPr="003A7FBB">
        <w:rPr>
          <w:rFonts w:hAnsi="Times New Roman" w:ascii="Times New Roman"/>
          <w:szCs w:val="24"/>
        </w:rPr>
        <w:t>(„Narodne novine“ broj 44/96, 29/99, 129/00, 123/03, 82/06, 116/10</w:t>
      </w:r>
      <w:r w:rsidR="0020088E" w:rsidRPr="003A7FBB">
        <w:rPr>
          <w:rFonts w:hAnsi="Times New Roman" w:ascii="Times New Roman"/>
          <w:szCs w:val="24"/>
        </w:rPr>
        <w:t>,</w:t>
      </w:r>
      <w:r w:rsidR="00DD2558" w:rsidRPr="003A7FBB">
        <w:rPr>
          <w:rFonts w:hAnsi="Times New Roman" w:ascii="Times New Roman"/>
          <w:szCs w:val="24"/>
        </w:rPr>
        <w:t xml:space="preserve"> 25/12</w:t>
      </w:r>
      <w:r w:rsidR="0020088E" w:rsidRPr="003A7FBB">
        <w:rPr>
          <w:rFonts w:hAnsi="Times New Roman" w:ascii="Times New Roman"/>
          <w:szCs w:val="24"/>
        </w:rPr>
        <w:t xml:space="preserve"> i 133/12</w:t>
      </w:r>
      <w:r w:rsidR="00042CDE" w:rsidRPr="003A7FBB">
        <w:rPr>
          <w:rFonts w:hAnsi="Times New Roman" w:ascii="Times New Roman"/>
          <w:szCs w:val="24"/>
        </w:rPr>
        <w:t>, dalje: SZ)</w:t>
      </w:r>
      <w:r w:rsidR="00460F24">
        <w:rPr>
          <w:rFonts w:hAnsi="Times New Roman" w:ascii="Times New Roman"/>
          <w:szCs w:val="24"/>
        </w:rPr>
        <w:t>, koji se primjenjuje na temelju odredbe čl. 44</w:t>
      </w:r>
      <w:r w:rsidR="004D24A3">
        <w:rPr>
          <w:rFonts w:hAnsi="Times New Roman" w:ascii="Times New Roman"/>
          <w:szCs w:val="24"/>
        </w:rPr>
        <w:t>1. Stečajnog zakona (“</w:t>
      </w:r>
      <w:r w:rsidR="00460F24">
        <w:rPr>
          <w:rFonts w:hAnsi="Times New Roman" w:ascii="Times New Roman"/>
          <w:szCs w:val="24"/>
        </w:rPr>
        <w:t>Narodne novine” broj 71/15</w:t>
      </w:r>
      <w:r w:rsidR="00E80822">
        <w:rPr>
          <w:rFonts w:hAnsi="Times New Roman" w:ascii="Times New Roman"/>
          <w:szCs w:val="24"/>
        </w:rPr>
        <w:t xml:space="preserve"> i 104/17</w:t>
      </w:r>
      <w:r w:rsidR="00460F24">
        <w:rPr>
          <w:rFonts w:hAnsi="Times New Roman" w:ascii="Times New Roman"/>
          <w:szCs w:val="24"/>
        </w:rPr>
        <w:t>)</w:t>
      </w:r>
      <w:r w:rsidR="00042CDE" w:rsidRPr="003A7FBB">
        <w:rPr>
          <w:rFonts w:hAnsi="Times New Roman" w:ascii="Times New Roman"/>
          <w:szCs w:val="24"/>
        </w:rPr>
        <w:t>,</w:t>
      </w:r>
      <w:r w:rsidR="00671834" w:rsidRPr="003A7FBB">
        <w:rPr>
          <w:rFonts w:hAnsi="Times New Roman" w:ascii="Times New Roman"/>
          <w:szCs w:val="24"/>
        </w:rPr>
        <w:t xml:space="preserve"> podnio prijedlog</w:t>
      </w:r>
      <w:r w:rsidR="00500B1E">
        <w:rPr>
          <w:rFonts w:hAnsi="Times New Roman" w:ascii="Times New Roman"/>
          <w:szCs w:val="24"/>
        </w:rPr>
        <w:t xml:space="preserve"> </w:t>
      </w:r>
      <w:r w:rsidR="009C1B63">
        <w:rPr>
          <w:rFonts w:hAnsi="Times New Roman" w:ascii="Times New Roman"/>
          <w:szCs w:val="24"/>
        </w:rPr>
        <w:t>da se nekretnina opisana</w:t>
      </w:r>
      <w:r w:rsidRPr="003A7FBB">
        <w:rPr>
          <w:rFonts w:hAnsi="Times New Roman" w:ascii="Times New Roman"/>
          <w:szCs w:val="24"/>
        </w:rPr>
        <w:t xml:space="preserve"> u točk</w:t>
      </w:r>
      <w:r w:rsidR="00671834" w:rsidRPr="003A7FBB">
        <w:rPr>
          <w:rFonts w:hAnsi="Times New Roman" w:ascii="Times New Roman"/>
          <w:szCs w:val="24"/>
        </w:rPr>
        <w:t>i I</w:t>
      </w:r>
      <w:r w:rsidRPr="003A7FBB">
        <w:rPr>
          <w:rFonts w:hAnsi="Times New Roman" w:ascii="Times New Roman"/>
          <w:szCs w:val="24"/>
        </w:rPr>
        <w:t>.</w:t>
      </w:r>
      <w:r w:rsidR="00892A30">
        <w:rPr>
          <w:rFonts w:hAnsi="Times New Roman" w:ascii="Times New Roman"/>
          <w:szCs w:val="24"/>
        </w:rPr>
        <w:t xml:space="preserve"> izreke</w:t>
      </w:r>
      <w:r w:rsidR="000B2078" w:rsidRPr="003A7FBB">
        <w:rPr>
          <w:rFonts w:hAnsi="Times New Roman" w:ascii="Times New Roman"/>
          <w:szCs w:val="24"/>
        </w:rPr>
        <w:t xml:space="preserve"> ovog rješenja,</w:t>
      </w:r>
      <w:r w:rsidR="009C1B63">
        <w:rPr>
          <w:rFonts w:hAnsi="Times New Roman" w:ascii="Times New Roman"/>
          <w:szCs w:val="24"/>
        </w:rPr>
        <w:t xml:space="preserve"> na kojoj postoji razlučno pravo, proda</w:t>
      </w:r>
      <w:r w:rsidR="009256D9">
        <w:rPr>
          <w:rFonts w:hAnsi="Times New Roman" w:ascii="Times New Roman"/>
          <w:szCs w:val="24"/>
        </w:rPr>
        <w:t>j</w:t>
      </w:r>
      <w:r w:rsidR="009C1B63">
        <w:rPr>
          <w:rFonts w:hAnsi="Times New Roman" w:ascii="Times New Roman"/>
          <w:szCs w:val="24"/>
        </w:rPr>
        <w:t>e</w:t>
      </w:r>
      <w:r w:rsidR="009256D9">
        <w:rPr>
          <w:rFonts w:hAnsi="Times New Roman" w:ascii="Times New Roman"/>
          <w:szCs w:val="24"/>
        </w:rPr>
        <w:t xml:space="preserve"> </w:t>
      </w:r>
      <w:r w:rsidR="00460F24">
        <w:rPr>
          <w:rFonts w:hAnsi="Times New Roman" w:ascii="Times New Roman"/>
          <w:szCs w:val="24"/>
        </w:rPr>
        <w:t>u</w:t>
      </w:r>
      <w:r w:rsidR="00671834" w:rsidRPr="003A7FBB">
        <w:rPr>
          <w:rFonts w:hAnsi="Times New Roman" w:ascii="Times New Roman"/>
          <w:szCs w:val="24"/>
        </w:rPr>
        <w:t xml:space="preserve"> u stečajnom postupku</w:t>
      </w:r>
      <w:r w:rsidR="00DD2558" w:rsidRPr="003A7FBB">
        <w:rPr>
          <w:rFonts w:hAnsi="Times New Roman" w:ascii="Times New Roman"/>
          <w:szCs w:val="24"/>
        </w:rPr>
        <w:t>.</w:t>
      </w:r>
      <w:r w:rsidR="00671834" w:rsidRPr="003A7FBB">
        <w:rPr>
          <w:rFonts w:hAnsi="Times New Roman" w:ascii="Times New Roman"/>
          <w:szCs w:val="24"/>
        </w:rPr>
        <w:t xml:space="preserve"> </w:t>
      </w:r>
    </w:p>
    <w:p w:rsidRDefault="00171E86" w:rsidP="00171E86" w:rsidR="00171E86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ab/>
      </w:r>
    </w:p>
    <w:p w:rsidRDefault="008E1697" w:rsidP="006F0B9E" w:rsidR="00671834" w:rsidRPr="003A7FBB">
      <w:pPr>
        <w:ind w:firstLine="708"/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lastRenderedPageBreak/>
        <w:t xml:space="preserve">Slijedom navedenog, sud je </w:t>
      </w:r>
      <w:r w:rsidR="006F0B9E">
        <w:rPr>
          <w:rFonts w:hAnsi="Times New Roman" w:ascii="Times New Roman"/>
          <w:szCs w:val="24"/>
        </w:rPr>
        <w:t>riješio kao u izreci, a z</w:t>
      </w:r>
      <w:r w:rsidR="00671834" w:rsidRPr="003A7FBB">
        <w:rPr>
          <w:rFonts w:hAnsi="Times New Roman" w:ascii="Times New Roman"/>
          <w:szCs w:val="24"/>
        </w:rPr>
        <w:t>aključkom o prodaji odr</w:t>
      </w:r>
      <w:r w:rsidR="009C1B63">
        <w:rPr>
          <w:rFonts w:hAnsi="Times New Roman" w:ascii="Times New Roman"/>
          <w:szCs w:val="24"/>
        </w:rPr>
        <w:t>edit će se vrijednost nekretnine</w:t>
      </w:r>
      <w:r w:rsidR="00671834" w:rsidRPr="003A7FBB">
        <w:rPr>
          <w:rFonts w:hAnsi="Times New Roman" w:ascii="Times New Roman"/>
          <w:szCs w:val="24"/>
        </w:rPr>
        <w:t>, način i uvjeti  prodaje.</w:t>
      </w:r>
    </w:p>
    <w:p w:rsidRDefault="00A163C0" w:rsidP="00C64661" w:rsidR="00A163C0" w:rsidRPr="003A7FBB">
      <w:pPr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3A7FBB">
      <w:pPr>
        <w:jc w:val="center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U Zagrebu</w:t>
      </w:r>
      <w:r w:rsidRPr="003A7FBB">
        <w:rPr>
          <w:rFonts w:hAnsi="Times New Roman" w:ascii="Times New Roman"/>
          <w:b/>
          <w:szCs w:val="24"/>
        </w:rPr>
        <w:t xml:space="preserve"> </w:t>
      </w:r>
      <w:r w:rsidR="006F0B9E">
        <w:rPr>
          <w:rFonts w:hAnsi="Times New Roman" w:ascii="Times New Roman"/>
          <w:szCs w:val="24"/>
        </w:rPr>
        <w:t>29. listopada 2018</w:t>
      </w:r>
      <w:r w:rsidRPr="003A7FBB">
        <w:rPr>
          <w:rFonts w:hAnsi="Times New Roman" w:ascii="Times New Roman"/>
          <w:szCs w:val="24"/>
        </w:rPr>
        <w:t xml:space="preserve">. 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 </w:t>
      </w:r>
    </w:p>
    <w:p w:rsidRDefault="008E1697" w:rsidP="00F213B6" w:rsidR="001D18BF" w:rsidRPr="00310646">
      <w:pPr>
        <w:pStyle w:val="Tijeloteksta"/>
        <w:ind w:firstLine="612" w:left="5760"/>
      </w:pPr>
      <w:r w:rsidRPr="003A7FBB">
        <w:tab/>
      </w:r>
      <w:r w:rsidRPr="003A7FBB">
        <w:tab/>
      </w:r>
      <w:r w:rsidRPr="003A7FBB">
        <w:tab/>
      </w:r>
      <w:r w:rsidRPr="003A7FBB">
        <w:tab/>
      </w:r>
      <w:r w:rsidRPr="003A7FBB">
        <w:tab/>
      </w:r>
      <w:r w:rsidRPr="003A7FBB">
        <w:tab/>
      </w:r>
      <w:r w:rsidRPr="003A7FBB">
        <w:tab/>
      </w:r>
      <w:r w:rsidRPr="003A7FBB">
        <w:tab/>
      </w:r>
      <w:r w:rsidR="001D18BF">
        <w:t xml:space="preserve"> </w:t>
      </w:r>
      <w:r w:rsidR="001D18BF" w:rsidRPr="00310646">
        <w:t>SUDAC:</w:t>
      </w:r>
    </w:p>
    <w:p w:rsidRDefault="001D18BF" w:rsidP="00F213B6" w:rsidR="001D18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74209D">
        <w:rPr>
          <w:rFonts w:hAnsi="Times New Roman" w:ascii="Times New Roman"/>
          <w:b w:val="false"/>
          <w:color w:val="auto"/>
          <w:szCs w:val="24"/>
        </w:rPr>
        <w:t>,v.r.</w:t>
      </w:r>
      <w:r w:rsidR="007D40AF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D18BF" w:rsidP="00F213B6" w:rsidR="001D18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D18BF" w:rsidR="001D18BF"/>
    <w:p w:rsidRDefault="008E1697" w:rsidP="001D18BF" w:rsidR="008E1697" w:rsidRPr="003A7FBB">
      <w:pPr>
        <w:jc w:val="both"/>
        <w:rPr>
          <w:rFonts w:hAnsi="Times New Roman" w:ascii="Times New Roman"/>
          <w:szCs w:val="24"/>
        </w:rPr>
      </w:pPr>
    </w:p>
    <w:p w:rsidRDefault="008E1697" w:rsidP="008E1697" w:rsidR="008E1697" w:rsidRPr="004D24A3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3A7FBB">
        <w:rPr>
          <w:rFonts w:hAnsi="Times New Roman" w:ascii="Times New Roman"/>
          <w:szCs w:val="24"/>
        </w:rPr>
        <w:tab/>
        <w:t xml:space="preserve"> 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UPUTA O PRAVNOM LIJEKU: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Protiv ovog rješenja pravo žalbe imaju stečajni upravitelj i razlučni vjerovnici.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3A7FBB">
          <w:rPr>
            <w:rFonts w:hAnsi="Times New Roman" w:ascii="Times New Roman"/>
            <w:szCs w:val="24"/>
          </w:rPr>
          <w:t>Visoki trgovački sud</w:t>
        </w:r>
      </w:smartTag>
      <w:r w:rsidRPr="003A7FBB">
        <w:rPr>
          <w:rFonts w:hAnsi="Times New Roman" w:ascii="Times New Roman"/>
          <w:szCs w:val="24"/>
        </w:rPr>
        <w:t xml:space="preserve"> RH u roku od 8 dana od dana dostave rješenja.  </w:t>
      </w:r>
    </w:p>
    <w:p w:rsidRDefault="001D18BF" w:rsidP="008E1697" w:rsidR="001D18BF">
      <w:pPr>
        <w:jc w:val="both"/>
      </w:pPr>
    </w:p>
    <w:p w:rsidRDefault="0074209D" w:rsidP="00400817" w:rsidR="0074209D" w:rsidRPr="0074209D">
      <w:pPr>
        <w:jc w:val="right"/>
        <w:rPr>
          <w:rFonts w:hAnsi="Times New Roman" w:ascii="Times New Roman"/>
        </w:rPr>
      </w:pPr>
      <w:r w:rsidRPr="0074209D">
        <w:rPr>
          <w:rFonts w:hAnsi="Times New Roman" w:ascii="Times New Roman"/>
        </w:rPr>
        <w:t>Za točnost otpravka – ovlašteni službenik:</w:t>
      </w:r>
    </w:p>
    <w:p w:rsidRDefault="0074209D" w:rsidP="00400817" w:rsidR="0074209D" w:rsidRPr="0074209D">
      <w:pPr>
        <w:ind w:left="5664"/>
        <w:rPr>
          <w:rFonts w:hAnsi="Times New Roman" w:ascii="Times New Roman"/>
        </w:rPr>
      </w:pPr>
      <w:r w:rsidRPr="0074209D">
        <w:rPr>
          <w:rFonts w:hAnsi="Times New Roman" w:ascii="Times New Roman"/>
        </w:rPr>
        <w:t xml:space="preserve">        Dijana Hadžić</w:t>
      </w:r>
    </w:p>
    <w:p w:rsidRDefault="0074209D" w:rsidP="008E1697" w:rsidR="0074209D">
      <w:pPr>
        <w:jc w:val="both"/>
      </w:pPr>
    </w:p>
    <w:p w:rsidRDefault="0074209D" w:rsidP="008E1697" w:rsidR="0074209D">
      <w:pPr>
        <w:jc w:val="both"/>
        <w:rPr>
          <w:rFonts w:hAnsi="Times New Roman" w:ascii="Times New Roman"/>
          <w:szCs w:val="24"/>
        </w:rPr>
      </w:pPr>
    </w:p>
    <w:p w:rsidRDefault="0074209D" w:rsidP="008E1697" w:rsidR="0074209D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B062FD" w:rsidP="00C64661" w:rsidR="00B062FD" w:rsidRPr="003A7FBB">
      <w:pPr>
        <w:rPr>
          <w:rFonts w:hAnsi="Times New Roman" w:ascii="Times New Roman"/>
          <w:szCs w:val="24"/>
          <w:lang w:val="hr-HR"/>
        </w:rPr>
      </w:pPr>
    </w:p>
    <w:sectPr w:rsidSect="006232A9" w:rsidR="00B062FD" w:rsidRPr="003A7FB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32A9" w:rsidP="006232A9" w:rsidR="006232A9">
      <w:r>
        <w:separator/>
      </w:r>
    </w:p>
  </w:endnote>
  <w:endnote w:id="0" w:type="continuationSeparator">
    <w:p w:rsidRDefault="006232A9" w:rsidP="006232A9" w:rsidR="00623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5D1B" w:rsidR="00E75D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5D1B" w:rsidR="00E75D1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5D1B" w:rsidR="00E75D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32A9" w:rsidP="006232A9" w:rsidR="006232A9">
      <w:r>
        <w:separator/>
      </w:r>
    </w:p>
  </w:footnote>
  <w:footnote w:id="0" w:type="continuationSeparator">
    <w:p w:rsidRDefault="006232A9" w:rsidP="006232A9" w:rsidR="006232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5D1B" w:rsidR="00E75D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2A9" w:rsidP="006232A9" w:rsidR="006232A9" w:rsidRPr="006232A9">
    <w:pPr>
      <w:pStyle w:val="Zaglavlje"/>
      <w:tabs>
        <w:tab w:pos="6659" w:val="left"/>
      </w:tabs>
      <w:rPr>
        <w:rFonts w:hAnsi="Times New Roman" w:ascii="Times New Roman"/>
      </w:rPr>
    </w:pPr>
    <w:r>
      <w:tab/>
    </w:r>
    <w:sdt>
      <w:sdtPr>
        <w:id w:val="2037769789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6232A9">
          <w:rPr>
            <w:rFonts w:hAnsi="Times New Roman" w:ascii="Times New Roman"/>
          </w:rPr>
          <w:fldChar w:fldCharType="begin"/>
        </w:r>
        <w:r w:rsidRPr="006232A9">
          <w:rPr>
            <w:rFonts w:hAnsi="Times New Roman" w:ascii="Times New Roman"/>
          </w:rPr>
          <w:instrText>PAGE   \* MERGEFORMAT</w:instrText>
        </w:r>
        <w:r w:rsidRPr="006232A9">
          <w:rPr>
            <w:rFonts w:hAnsi="Times New Roman" w:ascii="Times New Roman"/>
          </w:rPr>
          <w:fldChar w:fldCharType="separate"/>
        </w:r>
        <w:r w:rsidR="0074209D" w:rsidRPr="0074209D">
          <w:rPr>
            <w:rFonts w:hAnsi="Times New Roman" w:ascii="Times New Roman"/>
            <w:noProof/>
            <w:lang w:val="hr-HR"/>
          </w:rPr>
          <w:t>2</w:t>
        </w:r>
        <w:r w:rsidRPr="006232A9">
          <w:rPr>
            <w:rFonts w:hAnsi="Times New Roman" w:ascii="Times New Roman"/>
          </w:rPr>
          <w:fldChar w:fldCharType="end"/>
        </w:r>
      </w:sdtContent>
    </w:sdt>
    <w:r w:rsidRPr="006232A9">
      <w:rPr>
        <w:rFonts w:hAnsi="Times New Roman" w:ascii="Times New Roman"/>
      </w:rPr>
      <w:tab/>
      <w:t>67. St-</w:t>
    </w:r>
    <w:r w:rsidR="006F0B9E">
      <w:rPr>
        <w:rFonts w:hAnsi="Times New Roman" w:ascii="Times New Roman"/>
      </w:rPr>
      <w:t>608/14</w:t>
    </w:r>
    <w:r w:rsidR="00E75D1B">
      <w:rPr>
        <w:rFonts w:hAnsi="Times New Roman" w:ascii="Times New Roman"/>
      </w:rPr>
      <w:t>-120</w:t>
    </w:r>
  </w:p>
  <w:p w:rsidRDefault="006232A9" w:rsidR="006232A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5D1B" w:rsidR="00E75D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1F9314CB"/>
    <w:multiLevelType w:val="hybridMultilevel"/>
    <w:tmpl w:val="0D3C3C18"/>
    <w:lvl w:tplc="83E675E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8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55A7D7D"/>
    <w:multiLevelType w:val="hybridMultilevel"/>
    <w:tmpl w:val="18501B54"/>
    <w:lvl w:tplc="268060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3B211AF3"/>
    <w:multiLevelType w:val="hybridMultilevel"/>
    <w:tmpl w:val="C93A323C"/>
    <w:lvl w:tplc="006A2F58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7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21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num w:numId="1">
    <w:abstractNumId w:val="16"/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4"/>
  </w:num>
  <w:num w:numId="5">
    <w:abstractNumId w:val="8"/>
  </w:num>
  <w:num w:numId="6">
    <w:abstractNumId w:val="19"/>
  </w:num>
  <w:num w:numId="7">
    <w:abstractNumId w:val="20"/>
  </w:num>
  <w:num w:numId="8">
    <w:abstractNumId w:val="5"/>
  </w:num>
  <w:num w:numId="9">
    <w:abstractNumId w:val="17"/>
  </w:num>
  <w:num w:numId="10">
    <w:abstractNumId w:val="22"/>
  </w:num>
  <w:num w:numId="11">
    <w:abstractNumId w:val="13"/>
  </w:num>
  <w:num w:numId="12">
    <w:abstractNumId w:val="7"/>
  </w:num>
  <w:num w:numId="13">
    <w:abstractNumId w:val="10"/>
  </w:num>
  <w:num w:numId="14">
    <w:abstractNumId w:val="9"/>
  </w:num>
  <w:num w:numId="15">
    <w:abstractNumId w:val="3"/>
  </w:num>
  <w:num w:numId="16">
    <w:abstractNumId w:val="18"/>
  </w:num>
  <w:num w:numId="17">
    <w:abstractNumId w:val="4"/>
  </w:num>
  <w:num w:numId="18">
    <w:abstractNumId w:val="21"/>
  </w:num>
  <w:num w:numId="19">
    <w:abstractNumId w:val="11"/>
  </w:num>
  <w:num w:numId="20">
    <w:abstractNumId w:val="1"/>
  </w:num>
  <w:num w:numId="21">
    <w:abstractNumId w:val="2"/>
  </w:num>
  <w:num w:numId="22">
    <w:abstractNumId w:val="15"/>
  </w:num>
  <w:num w:numId="23">
    <w:abstractNumId w:val="12"/>
  </w:num>
  <w:num w:numId="2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5F4F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5712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C4F"/>
    <w:rsid w:val="000A58A5"/>
    <w:rsid w:val="000A78D7"/>
    <w:rsid w:val="000B18BB"/>
    <w:rsid w:val="000B2078"/>
    <w:rsid w:val="000C0ADE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6CD3"/>
    <w:rsid w:val="00106318"/>
    <w:rsid w:val="0010798E"/>
    <w:rsid w:val="0011549A"/>
    <w:rsid w:val="00116556"/>
    <w:rsid w:val="00116979"/>
    <w:rsid w:val="001216E1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74FE8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18BF"/>
    <w:rsid w:val="001D722A"/>
    <w:rsid w:val="001D7342"/>
    <w:rsid w:val="001E2190"/>
    <w:rsid w:val="001E280A"/>
    <w:rsid w:val="001E74FF"/>
    <w:rsid w:val="001F346B"/>
    <w:rsid w:val="001F46C5"/>
    <w:rsid w:val="001F4B5D"/>
    <w:rsid w:val="001F5360"/>
    <w:rsid w:val="001F6A14"/>
    <w:rsid w:val="00200509"/>
    <w:rsid w:val="0020088E"/>
    <w:rsid w:val="00200A2F"/>
    <w:rsid w:val="0020310C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77E6B"/>
    <w:rsid w:val="00284F76"/>
    <w:rsid w:val="00287DDF"/>
    <w:rsid w:val="002915D1"/>
    <w:rsid w:val="00291E1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5B8D"/>
    <w:rsid w:val="00397F88"/>
    <w:rsid w:val="003A0294"/>
    <w:rsid w:val="003A0DAE"/>
    <w:rsid w:val="003A1A33"/>
    <w:rsid w:val="003A1D13"/>
    <w:rsid w:val="003A3122"/>
    <w:rsid w:val="003A447D"/>
    <w:rsid w:val="003A7FBB"/>
    <w:rsid w:val="003B2D9E"/>
    <w:rsid w:val="003B2EC1"/>
    <w:rsid w:val="003B5F65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178A1"/>
    <w:rsid w:val="00421856"/>
    <w:rsid w:val="00425825"/>
    <w:rsid w:val="00426DD2"/>
    <w:rsid w:val="00432D08"/>
    <w:rsid w:val="004361E0"/>
    <w:rsid w:val="00436A60"/>
    <w:rsid w:val="004377A7"/>
    <w:rsid w:val="00440453"/>
    <w:rsid w:val="00442117"/>
    <w:rsid w:val="004457F5"/>
    <w:rsid w:val="004468E7"/>
    <w:rsid w:val="00446FB1"/>
    <w:rsid w:val="00450A94"/>
    <w:rsid w:val="00454952"/>
    <w:rsid w:val="0045666C"/>
    <w:rsid w:val="004570FE"/>
    <w:rsid w:val="00460E56"/>
    <w:rsid w:val="00460F24"/>
    <w:rsid w:val="0046684B"/>
    <w:rsid w:val="00473277"/>
    <w:rsid w:val="00475DBB"/>
    <w:rsid w:val="00476599"/>
    <w:rsid w:val="004804AA"/>
    <w:rsid w:val="00481B26"/>
    <w:rsid w:val="00487310"/>
    <w:rsid w:val="00487C98"/>
    <w:rsid w:val="00491B23"/>
    <w:rsid w:val="00492A29"/>
    <w:rsid w:val="004951A7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1CC0"/>
    <w:rsid w:val="004C22F2"/>
    <w:rsid w:val="004C4560"/>
    <w:rsid w:val="004C7461"/>
    <w:rsid w:val="004C7D4A"/>
    <w:rsid w:val="004D24A3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0B1E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03C1"/>
    <w:rsid w:val="00593301"/>
    <w:rsid w:val="00593584"/>
    <w:rsid w:val="005A4774"/>
    <w:rsid w:val="005A7000"/>
    <w:rsid w:val="005A750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602209"/>
    <w:rsid w:val="00602F57"/>
    <w:rsid w:val="006060ED"/>
    <w:rsid w:val="00612B18"/>
    <w:rsid w:val="0061300C"/>
    <w:rsid w:val="00614D57"/>
    <w:rsid w:val="0061757E"/>
    <w:rsid w:val="00622AE8"/>
    <w:rsid w:val="006232A9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1D79"/>
    <w:rsid w:val="006726A9"/>
    <w:rsid w:val="00673013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F0B9E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6D1"/>
    <w:rsid w:val="00740628"/>
    <w:rsid w:val="0074209D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9A6"/>
    <w:rsid w:val="007C0E76"/>
    <w:rsid w:val="007C0F27"/>
    <w:rsid w:val="007C206E"/>
    <w:rsid w:val="007C366E"/>
    <w:rsid w:val="007C4A63"/>
    <w:rsid w:val="007C53E7"/>
    <w:rsid w:val="007D211A"/>
    <w:rsid w:val="007D2AA9"/>
    <w:rsid w:val="007D40AF"/>
    <w:rsid w:val="007F2207"/>
    <w:rsid w:val="007F7513"/>
    <w:rsid w:val="00802A45"/>
    <w:rsid w:val="0080316B"/>
    <w:rsid w:val="0080422E"/>
    <w:rsid w:val="0080654E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DC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925B7"/>
    <w:rsid w:val="00892A30"/>
    <w:rsid w:val="00892C86"/>
    <w:rsid w:val="00893CD3"/>
    <w:rsid w:val="00894B08"/>
    <w:rsid w:val="00896643"/>
    <w:rsid w:val="00896AC2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4B08"/>
    <w:rsid w:val="00905759"/>
    <w:rsid w:val="00912F97"/>
    <w:rsid w:val="00916877"/>
    <w:rsid w:val="00920A62"/>
    <w:rsid w:val="009256D9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1B63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E67DA"/>
    <w:rsid w:val="009F0176"/>
    <w:rsid w:val="009F187D"/>
    <w:rsid w:val="009F2492"/>
    <w:rsid w:val="00A0280D"/>
    <w:rsid w:val="00A0591B"/>
    <w:rsid w:val="00A075C8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5BD0"/>
    <w:rsid w:val="00A904E8"/>
    <w:rsid w:val="00A918F8"/>
    <w:rsid w:val="00A91CE2"/>
    <w:rsid w:val="00A94C58"/>
    <w:rsid w:val="00AA3259"/>
    <w:rsid w:val="00AA672D"/>
    <w:rsid w:val="00AA6D9D"/>
    <w:rsid w:val="00AB06B2"/>
    <w:rsid w:val="00AB3372"/>
    <w:rsid w:val="00AB3D19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6A1"/>
    <w:rsid w:val="00B169EA"/>
    <w:rsid w:val="00B1783A"/>
    <w:rsid w:val="00B22DD3"/>
    <w:rsid w:val="00B22F1F"/>
    <w:rsid w:val="00B25126"/>
    <w:rsid w:val="00B2542A"/>
    <w:rsid w:val="00B25D74"/>
    <w:rsid w:val="00B2661B"/>
    <w:rsid w:val="00B26EF3"/>
    <w:rsid w:val="00B33891"/>
    <w:rsid w:val="00B34DDB"/>
    <w:rsid w:val="00B4465A"/>
    <w:rsid w:val="00B4571B"/>
    <w:rsid w:val="00B5258F"/>
    <w:rsid w:val="00B52ABA"/>
    <w:rsid w:val="00B53DA8"/>
    <w:rsid w:val="00B553E7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3BE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318B"/>
    <w:rsid w:val="00C439B9"/>
    <w:rsid w:val="00C47687"/>
    <w:rsid w:val="00C5124B"/>
    <w:rsid w:val="00C51FE8"/>
    <w:rsid w:val="00C53A49"/>
    <w:rsid w:val="00C53BCA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53E1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6FD2"/>
    <w:rsid w:val="00CE0261"/>
    <w:rsid w:val="00CE2924"/>
    <w:rsid w:val="00CE6185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7C9A"/>
    <w:rsid w:val="00D90465"/>
    <w:rsid w:val="00D94519"/>
    <w:rsid w:val="00D95595"/>
    <w:rsid w:val="00D958C1"/>
    <w:rsid w:val="00DA09AC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871"/>
    <w:rsid w:val="00E63D27"/>
    <w:rsid w:val="00E65C2D"/>
    <w:rsid w:val="00E66430"/>
    <w:rsid w:val="00E74ABD"/>
    <w:rsid w:val="00E753EB"/>
    <w:rsid w:val="00E75460"/>
    <w:rsid w:val="00E75D1B"/>
    <w:rsid w:val="00E801D2"/>
    <w:rsid w:val="00E8082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27B37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C5C55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6A1C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32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32A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6232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232A9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7C09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09A6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73013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1D18BF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1D18BF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1D18B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D18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20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209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209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209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209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32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32A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6232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232A9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7C09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09A6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73013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1D18BF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1D18BF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1D18B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D18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20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209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209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209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209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2014.</izvorni_sadrzaj>
    <derivirana_varijabla naziv="DomainObject.Predmet.DatumOsnivanja_1">26.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St-608/2014</izvorni_sadrzaj>
    <derivirana_varijabla naziv="DomainObject.Predmet.OznakaBroj_1">St-608/2014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HIDROCOMMERCE, d.o.o. za građevinarstvo, proizvodnju, trgovinu, promet i ugostiteljstvo</izvorni_sadrzaj>
    <derivirana_varijabla naziv="DomainObject.Predmet.ProtustrankaFormated_1">  HIDROCOMMERCE, d.o.o. za građevinarstvo, proizvodnju, trgovinu, promet i ugostiteljstvo</derivirana_varijabla>
  </DomainObject.Predmet.ProtustrankaFormated>
  <DomainObject.Predmet.ProtustrankaFormatedOIB>
    <izvorni_sadrzaj>  HIDROCOMMERCE, d.o.o. za građevinarstvo, proizvodnju, trgovinu, promet i ugostiteljstvo, OIB 10119430787</izvorni_sadrzaj>
    <derivirana_varijabla naziv="DomainObject.Predmet.ProtustrankaFormatedOIB_1">  HIDROCOMMERCE, d.o.o. za građevinarstvo, proizvodnju, trgovinu, promet i ugostiteljstvo, OIB 10119430787</derivirana_varijabla>
  </DomainObject.Predmet.ProtustrankaFormatedOIB>
  <DomainObject.Predmet.ProtustrankaFormatedWithAdress>
    <izvorni_sadrzaj> HIDROCOMMERCE, d.o.o. za građevinarstvo, proizvodnju, trgovinu, promet i ugostiteljstvo, Ledinska ulica 35, 10255 Donji Stupnik</izvorni_sadrzaj>
    <derivirana_varijabla naziv="DomainObject.Predmet.ProtustrankaFormatedWithAdress_1"> HIDROCOMMERCE, d.o.o. za građevinarstvo, proizvodnju, trgovinu, promet i ugostiteljstvo, Ledinska ulica 35, 10255 Donji Stupnik</derivirana_varijabla>
  </DomainObject.Predmet.ProtustrankaFormatedWithAdress>
  <DomainObject.Predmet.ProtustrankaFormatedWithAdressOIB>
    <izvorni_sadrzaj> HIDROCOMMERCE, d.o.o. za građevinarstvo, proizvodnju, trgovinu, promet i ugostiteljstvo, OIB 10119430787, Ledinska ulica 35, 10255 Donji Stupnik</izvorni_sadrzaj>
    <derivirana_varijabla naziv="DomainObject.Predmet.ProtustrankaFormatedWithAdressOIB_1"> HIDROCOMMERCE, d.o.o. za građevinarstvo, proizvodnju, trgovinu, promet i ugostiteljstvo, OIB 10119430787, Ledinska ulica 35, 10255 Donji Stupnik</derivirana_varijabla>
  </DomainObject.Predmet.ProtustrankaFormatedWithAdressOIB>
  <DomainObject.Predmet.ProtustrankaWithAdress>
    <izvorni_sadrzaj>HIDROCOMMERCE, d.o.o. za građevinarstvo, proizvodnju, trgovinu, promet i ugostiteljstvo Ledinska ulica 35, 10255 Donji Stupnik</izvorni_sadrzaj>
    <derivirana_varijabla naziv="DomainObject.Predmet.ProtustrankaWithAdress_1">HIDROCOMMERCE, d.o.o. za građevinarstvo, proizvodnju, trgovinu, promet i ugostiteljstvo Ledinska ulica 35, 10255 Donji Stupnik</derivirana_varijabla>
  </DomainObject.Predmet.ProtustrankaWithAdress>
  <DomainObject.Predmet.ProtustrankaWithAdressOIB>
    <izvorni_sadrzaj>HIDROCOMMERCE, d.o.o. za građevinarstvo, proizvodnju, trgovinu, promet i ugostiteljstvo, OIB 10119430787, Ledinska ulica 35, 10255 Donji Stupnik</izvorni_sadrzaj>
    <derivirana_varijabla naziv="DomainObject.Predmet.ProtustrankaWithAdressOIB_1">HIDROCOMMERCE, d.o.o. za građevinarstvo, proizvodnju, trgovinu, promet i ugostiteljstvo, OIB 10119430787, Ledinska ulica 35, 10255 Donji Stupnik</derivirana_varijabla>
  </DomainObject.Predmet.ProtustrankaWithAdressOIB>
  <DomainObject.Predmet.ProtustrankaNazivFormated>
    <izvorni_sadrzaj>HIDROCOMMERCE, d.o.o. za građevinarstvo, proizvodnju, trgovinu, promet i ugostiteljstvo</izvorni_sadrzaj>
    <derivirana_varijabla naziv="DomainObject.Predmet.ProtustrankaNazivFormated_1">HIDROCOMMERCE, d.o.o. za građevinarstvo, proizvodnju, trgovinu, promet i ugostiteljstvo</derivirana_varijabla>
  </DomainObject.Predmet.ProtustrankaNazivFormated>
  <DomainObject.Predmet.ProtustrankaNazivFormatedOIB>
    <izvorni_sadrzaj>HIDROCOMMERCE, d.o.o. za građevinarstvo, proizvodnju, trgovinu, promet i ugostiteljstvo, OIB 10119430787</izvorni_sadrzaj>
    <derivirana_varijabla naziv="DomainObject.Predmet.ProtustrankaNazivFormatedOIB_1">HIDROCOMMERCE, d.o.o. za građevinarstvo, proizvodnju, trgovinu, promet i ugostiteljstvo, OIB 10119430787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HIDROCOMMERCE, d.o.o. za građevinarstvo, proizvodnju, trgovinu, promet i ugostiteljstvo</item>
    </izvorni_sadrzaj>
    <derivirana_varijabla naziv="DomainObject.Predmet.ProtuStrankaListFormated_1">
      <item>HIDROCOMMERCE, d.o.o. za građevinarstvo, proizvodnju, trgovinu, promet i ugostiteljstvo</item>
    </derivirana_varijabla>
  </DomainObject.Predmet.ProtuStrankaListFormated>
  <DomainObject.Predmet.ProtuStrankaListFormatedOIB>
    <izvorni_sadrzaj>
      <item>HIDROCOMMERCE, d.o.o. za građevinarstvo, proizvodnju, trgovinu, promet i ugostiteljstvo, OIB 10119430787</item>
    </izvorni_sadrzaj>
    <derivirana_varijabla naziv="DomainObject.Predmet.ProtuStrankaListFormatedOIB_1">
      <item>HIDROCOMMERCE, d.o.o. za građevinarstvo, proizvodnju, trgovinu, promet i ugostiteljstvo, OIB 10119430787</item>
    </derivirana_varijabla>
  </DomainObject.Predmet.ProtuStrankaListFormatedOIB>
  <DomainObject.Predmet.ProtuStrankaListFormatedWithAdress>
    <izvorni_sadrzaj>
      <item>HIDROCOMMERCE, d.o.o. za građevinarstvo, proizvodnju, trgovinu, promet i ugostiteljstvo, Ledinska ulica 35, 10255 Donji Stupnik</item>
    </izvorni_sadrzaj>
    <derivirana_varijabla naziv="DomainObject.Predmet.ProtuStrankaListFormatedWithAdress_1">
      <item>HIDROCOMMERCE, d.o.o. za građevinarstvo, proizvodnju, trgovinu, promet i ugostiteljstvo, Ledinska ulica 35, 10255 Donji Stupnik</item>
    </derivirana_varijabla>
  </DomainObject.Predmet.ProtuStrankaListFormatedWithAdress>
  <DomainObject.Predmet.ProtuStrankaListFormatedWithAdressOIB>
    <izvorni_sadrzaj>
      <item>HIDROCOMMERCE, d.o.o. za građevinarstvo, proizvodnju, trgovinu, promet i ugostiteljstvo, OIB 10119430787, Ledinska ulica 35, 10255 Donji Stupnik</item>
    </izvorni_sadrzaj>
    <derivirana_varijabla naziv="DomainObject.Predmet.ProtuStrankaListFormatedWithAdressOIB_1">
      <item>HIDROCOMMERCE, d.o.o. za građevinarstvo, proizvodnju, trgovinu, promet i ugostiteljstvo, OIB 10119430787, Ledinska ulica 35, 10255 Donji Stupnik</item>
    </derivirana_varijabla>
  </DomainObject.Predmet.ProtuStrankaListFormatedWithAdressOIB>
  <DomainObject.Predmet.ProtuStrankaListNazivFormated>
    <izvorni_sadrzaj>
      <item>HIDROCOMMERCE, d.o.o. za građevinarstvo, proizvodnju, trgovinu, promet i ugostiteljstvo</item>
    </izvorni_sadrzaj>
    <derivirana_varijabla naziv="DomainObject.Predmet.ProtuStrankaListNazivFormated_1">
      <item>HIDROCOMMERCE, d.o.o. za građevinarstvo, proizvodnju, trgovinu, promet i ugostiteljstvo</item>
    </derivirana_varijabla>
  </DomainObject.Predmet.ProtuStrankaListNazivFormated>
  <DomainObject.Predmet.ProtuStrankaListNazivFormatedOIB>
    <izvorni_sadrzaj>
      <item>HIDROCOMMERCE, d.o.o. za građevinarstvo, proizvodnju, trgovinu, promet i ugostiteljstvo, OIB 10119430787</item>
    </izvorni_sadrzaj>
    <derivirana_varijabla naziv="DomainObject.Predmet.ProtuStrankaListNazivFormatedOIB_1">
      <item>HIDROCOMMERCE, d.o.o. za građevinarstvo, proizvodnju, trgovinu, promet i ugostiteljstvo, OIB 10119430787</item>
    </derivirana_varijabla>
  </DomainObject.Predmet.ProtuStrankaListNazivFormatedOIB>
  <DomainObject.Predmet.OstaliListFormated>
    <izvorni_sadrzaj>
      <item>DARKO LOVRIĆ</item>
      <item>Milorad Zajkovski</item>
    </izvorni_sadrzaj>
    <derivirana_varijabla naziv="DomainObject.Predmet.OstaliListFormated_1">
      <item>DARKO LOVRIĆ</item>
      <item>Milorad Zajkovski</item>
    </derivirana_varijabla>
  </DomainObject.Predmet.OstaliListFormated>
  <DomainObject.Predmet.OstaliListFormatedOIB>
    <izvorni_sadrzaj>
      <item>DARKO LOVRIĆ, OIB 57901591018</item>
      <item>Milorad Zajkovski, OIB 59768013642</item>
    </izvorni_sadrzaj>
    <derivirana_varijabla naziv="DomainObject.Predmet.OstaliListFormatedOIB_1">
      <item>DARKO LOVRIĆ, OIB 57901591018</item>
      <item>Milorad Zajkovski, OIB 59768013642</item>
    </derivirana_varijabla>
  </DomainObject.Predmet.OstaliListFormatedOIB>
  <DomainObject.Predmet.OstaliListFormatedWithAdress>
    <izvorni_sadrzaj>
      <item>DARKO LOVRIĆ, SR Njemačke 4, 10000 Zagreb</item>
      <item>Milorad Zajkovski, Ivana Vencla 32, 10290 Zaprešić</item>
    </izvorni_sadrzaj>
    <derivirana_varijabla naziv="DomainObject.Predmet.OstaliListFormatedWithAdress_1">
      <item>DARKO LOVRIĆ, SR Njemačke 4, 10000 Zagreb</item>
      <item>Milorad Zajkovski, Ivana Vencla 32, 10290 Zaprešić</item>
    </derivirana_varijabla>
  </DomainObject.Predmet.OstaliListFormatedWithAdress>
  <DomainObject.Predmet.OstaliListFormatedWithAdressOIB>
    <izvorni_sadrzaj>
      <item>DARKO LOVRIĆ, OIB 57901591018, SR Njemačke 4, 10000 Zagreb</item>
      <item>Milorad Zajkovski, OIB 59768013642, Ivana Vencla 32, 10290 Zaprešić</item>
    </izvorni_sadrzaj>
    <derivirana_varijabla naziv="DomainObject.Predmet.OstaliListFormatedWithAdressOIB_1">
      <item>DARKO LOVRIĆ, OIB 57901591018, SR Njemačke 4, 10000 Zagreb</item>
      <item>Milorad Zajkovski, OIB 59768013642, Ivana Vencla 32, 10290 Zaprešić</item>
    </derivirana_varijabla>
  </DomainObject.Predmet.OstaliListFormatedWithAdressOIB>
  <DomainObject.Predmet.OstaliListNazivFormated>
    <izvorni_sadrzaj>
      <item>DARKO LOVRIĆ</item>
      <item>Milorad Zajkovski</item>
    </izvorni_sadrzaj>
    <derivirana_varijabla naziv="DomainObject.Predmet.OstaliListNazivFormated_1">
      <item>DARKO LOVRIĆ</item>
      <item>Milorad Zajkovski</item>
    </derivirana_varijabla>
  </DomainObject.Predmet.OstaliListNazivFormated>
  <DomainObject.Predmet.OstaliListNazivFormatedOIB>
    <izvorni_sadrzaj>
      <item>DARKO LOVRIĆ, OIB 57901591018</item>
      <item>Milorad Zajkovski, OIB 59768013642</item>
    </izvorni_sadrzaj>
    <derivirana_varijabla naziv="DomainObject.Predmet.OstaliListNazivFormatedOIB_1">
      <item>DARKO LOVRIĆ, OIB 57901591018</item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HIDROCOMMERCE, d.o.o. za građevinarstvo, proizvodnju, trgovinu, promet i ugostiteljstvo</izvorni_sadrzaj>
    <derivirana_varijabla naziv="DomainObject.Predmet.ProtustrankaIDrugi_1">HIDROCOMMERCE, d.o.o. za građevinarstvo, proizvodnju, trgovinu, promet i ugostiteljstvo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HIDROCOMMERCE, d.o.o. za građevinarstvo, proizvodnju, trgovinu, promet i ugostiteljstvo, OIB 10119430787, Ledinska ulica 35, 10255 Donji Stupnik</izvorni_sadrzaj>
    <derivirana_varijabla naziv="DomainObject.Predmet.ProtustrankaIDrugiAdressOIB_1">HIDROCOMMERCE, d.o.o. za građevinarstvo, proizvodnju, trgovinu, promet i ugostiteljstvo, OIB 10119430787, Ledinska ulica 35,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HIDROCOMMERCE, d.o.o. za građevinarstvo, proizvodnju, trgovinu, promet i ugostiteljstvo</item>
      <item>DARKO LOVRIĆ</item>
      <item>Milorad Zajkovski</item>
    </izvorni_sadrzaj>
    <derivirana_varijabla naziv="DomainObject.Predmet.SudioniciListNaziv_1">
      <item>FINA Regionalni centar Zagreb</item>
      <item>HIDROCOMMERCE, d.o.o. za građevinarstvo, proizvodnju, trgovinu, promet i ugostiteljstvo</item>
      <item>DARKO LOVRIĆ</item>
      <item>Milorad Zajkovski</item>
    </derivirana_varijabla>
  </DomainObject.Predmet.SudioniciListNaziv>
  <DomainObject.Predmet.SudioniciListAdressOIB>
    <izvorni_sadrzaj>
      <item>FINA Regionalni centar Zagreb, OIB 85821130368, Ulica grada Vukovara 70,10000 Zagreb</item>
      <item>HIDROCOMMERCE, d.o.o. za građevinarstvo, proizvodnju, trgovinu, promet i ugostiteljstvo, OIB 10119430787, Ledinska ulica 35,10255 Donji Stupnik</item>
      <item>DARKO LOVRIĆ, OIB 57901591018, SR Njemačke 4,10000 Zagreb</item>
      <item>Milorad Zajkovski, OIB 59768013642, Ivana Vencla 32,10290 Zaprešić</item>
    </izvorni_sadrzaj>
    <derivirana_varijabla naziv="DomainObject.Predmet.SudioniciListAdressOIB_1">
      <item>FINA Regionalni centar Zagreb, OIB 85821130368, Ulica grada Vukovara 70,10000 Zagreb</item>
      <item>HIDROCOMMERCE, d.o.o. za građevinarstvo, proizvodnju, trgovinu, promet i ugostiteljstvo, OIB 10119430787, Ledinska ulica 35,10255 Donji Stupnik</item>
      <item>DARKO LOVRIĆ, OIB 57901591018, SR Njemačke 4,10000 Zagreb</item>
      <item>Milorad Zajkovski, OIB 59768013642, Ivana Vencla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10119430787</item>
      <item>, OIB 57901591018</item>
      <item>, OIB 59768013642</item>
    </izvorni_sadrzaj>
    <derivirana_varijabla naziv="DomainObject.Predmet.SudioniciListNazivOIB_1">
      <item>, OIB 85821130368</item>
      <item>, OIB 10119430787</item>
      <item>, OIB 57901591018</item>
      <item>, OIB 59768013642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lipnja 2017.</izvorni_sadrzaj>
    <derivirana_varijabla naziv="DomainObject.Predmet.DatumZadnjeOdrzaneSudskeRadnje_1">8. lipnja 2017.</derivirana_varijabla>
  </DomainObject.Predmet.DatumZadnjeOdrzaneSudskeRadnje>
  <DomainObject.PredzadnjaOdlukaIzPredmeta.DatumDonosenjaOdluke>
    <izvorni_sadrzaj>27. ožujka 2018.</izvorni_sadrzaj>
    <derivirana_varijabla naziv="DomainObject.PredzadnjaOdlukaIzPredmeta.DatumDonosenjaOdluke_1">27. ožujka 2018.</derivirana_varijabla>
  </DomainObject.PredzadnjaOdlukaIzPredmeta.DatumDonosenjaOdluke>
  <DomainObject.PredzadnjaOdlukaIzPredmeta.Oznaka>
    <izvorni_sadrzaj>St-608/2014-116</izvorni_sadrzaj>
    <derivirana_varijabla naziv="DomainObject.PredzadnjaOdlukaIzPredmeta.Oznaka_1">St-608/2014-116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1975</properties:Characters>
  <properties:Lines>84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2018-10-29T12:51:00Z</dcterms:created>
  <dc:creator>stecaj</dc:creator>
  <cp:lastModifiedBy>Dijana Hadžić</cp:lastModifiedBy>
  <cp:lastPrinted>2018-10-29T13:15:00Z</cp:lastPrinted>
  <dcterms:modified xmlns:xsi="http://www.w3.org/2001/XMLSchema-instance" xsi:type="dcterms:W3CDTF">2018-10-29T13:15:00Z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(47. rješenje o prodaji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