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602421" w:rsidR="00602421" w:rsidTr="003D3391">
        <w:tc>
          <w:tcPr>
            <w:tcW w:w="2985" w:type="dxa"/>
            <w:hideMark/>
          </w:tcPr>
          <w:p w:rsidRPr="00602421" w:rsidR="00602421" w:rsidP="00602421" w:rsidRDefault="00602421">
            <w:pPr>
              <w:spacing w:after="0" w:line="240" w:lineRule="auto"/>
              <w:jc w:val="center"/>
              <w:rPr>
                <w:rFonts w:ascii="Times New Roman" w:hAnsi="Times New Roman" w:eastAsia="Calibri" w:cs="Times New Roman"/>
                <w:sz w:val="24"/>
                <w:szCs w:val="24"/>
                <w:lang w:eastAsia="en-US"/>
              </w:rPr>
            </w:pPr>
            <w:bookmarkStart w:name="_GoBack" w:id="0"/>
            <w:bookmarkEnd w:id="0"/>
            <w:r w:rsidRPr="00602421">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602421" w:rsidR="00602421" w:rsidP="00602421" w:rsidRDefault="00602421">
            <w:pPr>
              <w:spacing w:after="0" w:line="240" w:lineRule="auto"/>
              <w:jc w:val="center"/>
              <w:rPr>
                <w:rFonts w:ascii="Times New Roman" w:hAnsi="Times New Roman" w:eastAsia="Calibri" w:cs="Times New Roman"/>
                <w:sz w:val="24"/>
                <w:szCs w:val="24"/>
                <w:lang w:eastAsia="en-US"/>
              </w:rPr>
            </w:pPr>
            <w:r w:rsidRPr="00602421">
              <w:rPr>
                <w:rFonts w:ascii="Times New Roman" w:hAnsi="Times New Roman" w:eastAsia="Calibri" w:cs="Times New Roman"/>
                <w:sz w:val="24"/>
                <w:szCs w:val="24"/>
                <w:lang w:eastAsia="en-US"/>
              </w:rPr>
              <w:t>Republika Hrvatska</w:t>
            </w:r>
          </w:p>
          <w:p w:rsidRPr="00602421" w:rsidR="00602421" w:rsidP="00602421" w:rsidRDefault="00602421">
            <w:pPr>
              <w:spacing w:after="0" w:line="240" w:lineRule="auto"/>
              <w:jc w:val="center"/>
              <w:rPr>
                <w:rFonts w:ascii="Times New Roman" w:hAnsi="Times New Roman" w:eastAsia="Calibri" w:cs="Times New Roman"/>
                <w:sz w:val="24"/>
                <w:szCs w:val="24"/>
                <w:lang w:eastAsia="en-US"/>
              </w:rPr>
            </w:pPr>
            <w:r w:rsidRPr="00602421">
              <w:rPr>
                <w:rFonts w:ascii="Times New Roman" w:hAnsi="Times New Roman" w:eastAsia="Calibri" w:cs="Times New Roman"/>
                <w:sz w:val="24"/>
                <w:szCs w:val="24"/>
                <w:lang w:eastAsia="en-US"/>
              </w:rPr>
              <w:t>Trgovački sud u Varaždinu</w:t>
            </w:r>
          </w:p>
          <w:p w:rsidRPr="00602421" w:rsidR="00602421" w:rsidP="00602421" w:rsidRDefault="00602421">
            <w:pPr>
              <w:spacing w:after="0" w:line="240" w:lineRule="auto"/>
              <w:jc w:val="center"/>
              <w:rPr>
                <w:rFonts w:ascii="Times New Roman" w:hAnsi="Times New Roman" w:eastAsia="Calibri" w:cs="Times New Roman"/>
                <w:sz w:val="24"/>
                <w:szCs w:val="24"/>
                <w:lang w:eastAsia="en-US"/>
              </w:rPr>
            </w:pPr>
            <w:r w:rsidRPr="00602421">
              <w:rPr>
                <w:rFonts w:ascii="Times New Roman" w:hAnsi="Times New Roman" w:eastAsia="Calibri" w:cs="Times New Roman"/>
                <w:sz w:val="24"/>
                <w:szCs w:val="24"/>
                <w:lang w:eastAsia="en-US"/>
              </w:rPr>
              <w:t>Varaždin, Braće Radić 2</w:t>
            </w:r>
          </w:p>
        </w:tc>
      </w:tr>
    </w:tbl>
    <w:p w:rsidRPr="00602421" w:rsidR="00602421" w:rsidP="00602421" w:rsidRDefault="00602421" w14:paraId="e478342" w14:textId="e478342">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602421" w:rsidR="00602421" w:rsidTr="003D3391">
        <w:trPr>
          <w:jc w:val="right"/>
        </w:trPr>
        <w:tc>
          <w:tcPr>
            <w:tcW w:w="4320" w:type="dxa"/>
            <w:hideMark/>
          </w:tcPr>
          <w:p w:rsidRPr="00602421" w:rsidR="00602421" w:rsidP="00602421" w:rsidRDefault="00602421">
            <w:pPr>
              <w:spacing w:after="0" w:line="240" w:lineRule="auto"/>
              <w:jc w:val="right"/>
              <w:rPr>
                <w:rFonts w:ascii="Times New Roman" w:hAnsi="Times New Roman" w:eastAsia="Times New Roman" w:cs="Times New Roman"/>
                <w:sz w:val="24"/>
                <w:szCs w:val="24"/>
              </w:rPr>
            </w:pPr>
            <w:r w:rsidRPr="00602421">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76/2016-256</w:t>
            </w:r>
          </w:p>
        </w:tc>
      </w:tr>
    </w:tbl>
    <w:p w:rsidR="00C736C5" w:rsidRDefault="00C736C5">
      <w:pPr>
        <w:spacing w:after="0" w:line="240" w:lineRule="auto"/>
        <w:rPr>
          <w:rFonts w:ascii="Times New Roman" w:hAnsi="Times New Roman" w:eastAsia="Times New Roman" w:cs="Times New Roman"/>
          <w:sz w:val="24"/>
        </w:rPr>
      </w:pPr>
    </w:p>
    <w:p w:rsidR="00C736C5" w:rsidRDefault="00C736C5">
      <w:pPr>
        <w:spacing w:after="0" w:line="240" w:lineRule="auto"/>
        <w:rPr>
          <w:rFonts w:ascii="Times New Roman" w:hAnsi="Times New Roman" w:eastAsia="Times New Roman" w:cs="Times New Roman"/>
          <w:sz w:val="24"/>
        </w:rPr>
      </w:pPr>
    </w:p>
    <w:p w:rsidR="00C736C5" w:rsidRDefault="00C736C5">
      <w:pPr>
        <w:spacing w:after="0" w:line="240" w:lineRule="auto"/>
        <w:rPr>
          <w:rFonts w:ascii="Times New Roman" w:hAnsi="Times New Roman" w:eastAsia="Times New Roman" w:cs="Times New Roman"/>
          <w:sz w:val="24"/>
        </w:rPr>
      </w:pPr>
    </w:p>
    <w:p w:rsidR="00C736C5" w:rsidRDefault="0086204A">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E P U B L I K A   H R V A T S K A</w:t>
      </w:r>
    </w:p>
    <w:p w:rsidR="00C736C5" w:rsidRDefault="00C736C5">
      <w:pPr>
        <w:spacing w:after="0" w:line="240" w:lineRule="auto"/>
        <w:jc w:val="center"/>
        <w:rPr>
          <w:rFonts w:ascii="Times New Roman" w:hAnsi="Times New Roman" w:eastAsia="Times New Roman" w:cs="Times New Roman"/>
          <w:sz w:val="24"/>
        </w:rPr>
      </w:pPr>
    </w:p>
    <w:p w:rsidR="00C736C5" w:rsidRDefault="00C736C5">
      <w:pPr>
        <w:spacing w:after="0" w:line="240" w:lineRule="auto"/>
        <w:jc w:val="center"/>
        <w:rPr>
          <w:rFonts w:ascii="Times New Roman" w:hAnsi="Times New Roman" w:eastAsia="Times New Roman" w:cs="Times New Roman"/>
          <w:sz w:val="24"/>
        </w:rPr>
      </w:pPr>
    </w:p>
    <w:p w:rsidR="00C736C5" w:rsidRDefault="0086204A">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J E Š E NJ E</w:t>
      </w:r>
    </w:p>
    <w:p w:rsidR="00C736C5" w:rsidRDefault="00C736C5">
      <w:pPr>
        <w:spacing w:line="240" w:lineRule="auto"/>
        <w:jc w:val="both"/>
        <w:rPr>
          <w:rFonts w:ascii="Times New Roman" w:hAnsi="Times New Roman" w:eastAsia="Times New Roman" w:cs="Times New Roman"/>
          <w:sz w:val="24"/>
        </w:rPr>
      </w:pPr>
    </w:p>
    <w:p w:rsidR="00C736C5" w:rsidRDefault="0086204A">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OIB: 01709786550, nakon održanog ročišta za diobu, </w:t>
      </w:r>
      <w:r w:rsidR="006456B9">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C736C5" w:rsidRDefault="00C736C5">
      <w:pPr>
        <w:spacing w:line="240" w:lineRule="auto"/>
        <w:ind w:firstLine="708"/>
        <w:jc w:val="both"/>
        <w:rPr>
          <w:rFonts w:ascii="Times New Roman" w:hAnsi="Times New Roman" w:eastAsia="Times New Roman" w:cs="Times New Roman"/>
          <w:sz w:val="24"/>
        </w:rPr>
      </w:pPr>
    </w:p>
    <w:p w:rsidR="00C736C5" w:rsidRDefault="0086204A">
      <w:pPr>
        <w:spacing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C736C5" w:rsidRDefault="00C736C5">
      <w:pPr>
        <w:spacing w:line="240" w:lineRule="auto"/>
        <w:jc w:val="center"/>
        <w:rPr>
          <w:rFonts w:ascii="Times New Roman" w:hAnsi="Times New Roman" w:eastAsia="Times New Roman" w:cs="Times New Roman"/>
          <w:sz w:val="24"/>
        </w:rPr>
      </w:pPr>
    </w:p>
    <w:p w:rsidRPr="006456B9" w:rsidR="00C736C5" w:rsidP="006456B9" w:rsidRDefault="0086204A">
      <w:pPr>
        <w:pStyle w:val="Odlomakpopisa"/>
        <w:numPr>
          <w:ilvl w:val="0"/>
          <w:numId w:val="2"/>
        </w:numPr>
        <w:suppressAutoHyphens/>
        <w:spacing w:after="0"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Iz utrška ostvarenog prodajom nekretnine stečajnog dužnika A.B.M. d.o.o. u stečaju, Koprivnica, Florijanski trg 8, OIB: 01709786550,  u iznosu od 116.750,00 kn a koja je upisana u Zemljišno-knjižnom odjelu Općinskog  suda u Koprivnici, čkbr.1120/2, stambeno-poslovna zgrada br.3 i dvor u ulici Ivana Generalića, površine 2075 m</w:t>
      </w:r>
      <w:r w:rsidRPr="006456B9">
        <w:rPr>
          <w:rFonts w:ascii="Times New Roman" w:hAnsi="Times New Roman" w:eastAsia="Times New Roman" w:cs="Times New Roman"/>
          <w:sz w:val="24"/>
          <w:vertAlign w:val="superscript"/>
        </w:rPr>
        <w:t>2</w:t>
      </w:r>
      <w:r w:rsidRPr="006456B9">
        <w:rPr>
          <w:rFonts w:ascii="Times New Roman" w:hAnsi="Times New Roman" w:eastAsia="Times New Roman" w:cs="Times New Roman"/>
          <w:sz w:val="24"/>
        </w:rPr>
        <w:t>, upisane u z.k.ul. br. 11077, k.o. Koprivnica  i to: - 26. suvlasnički dio: 70/2868, etažno vlasništvo (E-26), 1.kat: J. poslovni prostor br.10, lokal površine 69,53 m</w:t>
      </w:r>
      <w:r w:rsidRPr="006456B9">
        <w:rPr>
          <w:rFonts w:ascii="Times New Roman" w:hAnsi="Times New Roman" w:eastAsia="Times New Roman" w:cs="Times New Roman"/>
          <w:sz w:val="24"/>
          <w:vertAlign w:val="superscript"/>
        </w:rPr>
        <w:t>2</w:t>
      </w:r>
      <w:r w:rsidRPr="006456B9">
        <w:rPr>
          <w:rFonts w:ascii="Times New Roman" w:hAnsi="Times New Roman" w:eastAsia="Times New Roman" w:cs="Times New Roman"/>
          <w:i/>
          <w:sz w:val="24"/>
        </w:rPr>
        <w:t xml:space="preserve"> , </w:t>
      </w:r>
      <w:r w:rsidRPr="006456B9">
        <w:rPr>
          <w:rFonts w:ascii="Times New Roman" w:hAnsi="Times New Roman" w:eastAsia="Times New Roman" w:cs="Times New Roman"/>
          <w:sz w:val="24"/>
        </w:rPr>
        <w:t>namiruju se:</w:t>
      </w:r>
    </w:p>
    <w:p w:rsidR="00C736C5" w:rsidRDefault="00C736C5">
      <w:pPr>
        <w:suppressAutoHyphens/>
        <w:spacing w:after="0" w:line="240" w:lineRule="auto"/>
        <w:jc w:val="both"/>
        <w:rPr>
          <w:rFonts w:ascii="Times New Roman" w:hAnsi="Times New Roman" w:eastAsia="Times New Roman" w:cs="Times New Roman"/>
          <w:i/>
          <w:sz w:val="24"/>
        </w:rPr>
      </w:pPr>
    </w:p>
    <w:p w:rsidRPr="006456B9" w:rsidR="00C736C5" w:rsidRDefault="0086204A">
      <w:pPr>
        <w:spacing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 xml:space="preserve">-razlučni vjerovnik Privredna banka </w:t>
      </w:r>
      <w:r w:rsidR="006456B9">
        <w:rPr>
          <w:rFonts w:ascii="Times New Roman" w:hAnsi="Times New Roman" w:eastAsia="Times New Roman" w:cs="Times New Roman"/>
          <w:sz w:val="24"/>
        </w:rPr>
        <w:t xml:space="preserve">Zagreb </w:t>
      </w:r>
      <w:r w:rsidRPr="006456B9">
        <w:rPr>
          <w:rFonts w:ascii="Times New Roman" w:hAnsi="Times New Roman" w:eastAsia="Times New Roman" w:cs="Times New Roman"/>
          <w:sz w:val="24"/>
        </w:rPr>
        <w:t>d.d.</w:t>
      </w:r>
      <w:r w:rsidR="006456B9">
        <w:rPr>
          <w:rFonts w:ascii="Times New Roman" w:hAnsi="Times New Roman" w:eastAsia="Times New Roman" w:cs="Times New Roman"/>
          <w:sz w:val="24"/>
        </w:rPr>
        <w:t>,</w:t>
      </w:r>
      <w:r w:rsidRPr="006456B9">
        <w:rPr>
          <w:rFonts w:ascii="Times New Roman" w:hAnsi="Times New Roman" w:eastAsia="Times New Roman" w:cs="Times New Roman"/>
          <w:sz w:val="24"/>
        </w:rPr>
        <w:t xml:space="preserve"> Zagreb, Radnička cesta 50, OIB: 02535697732</w:t>
      </w:r>
      <w:r w:rsidR="006456B9">
        <w:rPr>
          <w:rFonts w:ascii="Times New Roman" w:hAnsi="Times New Roman" w:eastAsia="Times New Roman" w:cs="Times New Roman"/>
          <w:sz w:val="24"/>
        </w:rPr>
        <w:t>,</w:t>
      </w:r>
      <w:r w:rsidRPr="006456B9">
        <w:rPr>
          <w:rFonts w:ascii="Times New Roman" w:hAnsi="Times New Roman" w:eastAsia="Times New Roman" w:cs="Times New Roman"/>
          <w:sz w:val="24"/>
        </w:rPr>
        <w:t xml:space="preserve"> sa iznosom od 55.741,50 kn,  te se nalaže Financijskoj agenciji da nakon pravomoćnosti ovog rješenja isplati iznos od  55.741,50 kn, ovom razlučnom vjerovniku na IBAN: HR 64 2340 0091 0000 00013, model HR05 s pozivom na broj 2600013-278360-7,</w:t>
      </w:r>
    </w:p>
    <w:p w:rsidRPr="006456B9" w:rsidR="00C736C5" w:rsidRDefault="006456B9">
      <w:pPr>
        <w:spacing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 razlučni vjerovnik Hrvatska banka za obnovu i razvitak,</w:t>
      </w:r>
      <w:r>
        <w:rPr>
          <w:rFonts w:ascii="Times New Roman" w:hAnsi="Times New Roman" w:eastAsia="Times New Roman" w:cs="Times New Roman"/>
          <w:sz w:val="24"/>
        </w:rPr>
        <w:t xml:space="preserve"> Zagreb, Strossmayerov trg 9, </w:t>
      </w:r>
      <w:r w:rsidRPr="006456B9" w:rsidR="0086204A">
        <w:rPr>
          <w:rFonts w:ascii="Times New Roman" w:hAnsi="Times New Roman" w:eastAsia="Times New Roman" w:cs="Times New Roman"/>
          <w:sz w:val="24"/>
        </w:rPr>
        <w:t>OIB: 2670228039</w:t>
      </w:r>
      <w:r>
        <w:rPr>
          <w:rFonts w:ascii="Times New Roman" w:hAnsi="Times New Roman" w:eastAsia="Times New Roman" w:cs="Times New Roman"/>
          <w:sz w:val="24"/>
        </w:rPr>
        <w:t xml:space="preserve">0, sa iznosom od 37.161,00 kn, </w:t>
      </w:r>
      <w:r w:rsidRPr="006456B9" w:rsidR="0086204A">
        <w:rPr>
          <w:rFonts w:ascii="Times New Roman" w:hAnsi="Times New Roman" w:eastAsia="Times New Roman" w:cs="Times New Roman"/>
          <w:sz w:val="24"/>
        </w:rPr>
        <w:t>te se nalaže Financijskoj agenciji da nakon pravomoćnosti ovog rješen</w:t>
      </w:r>
      <w:r>
        <w:rPr>
          <w:rFonts w:ascii="Times New Roman" w:hAnsi="Times New Roman" w:eastAsia="Times New Roman" w:cs="Times New Roman"/>
          <w:sz w:val="24"/>
        </w:rPr>
        <w:t>ja isplati iznos od 37.161,00</w:t>
      </w:r>
      <w:r w:rsidRPr="006456B9">
        <w:rPr>
          <w:rFonts w:ascii="Times New Roman" w:hAnsi="Times New Roman" w:eastAsia="Times New Roman" w:cs="Times New Roman"/>
          <w:sz w:val="24"/>
        </w:rPr>
        <w:t xml:space="preserve"> k</w:t>
      </w:r>
      <w:r w:rsidRPr="006456B9" w:rsidR="0086204A">
        <w:rPr>
          <w:rFonts w:ascii="Times New Roman" w:hAnsi="Times New Roman" w:eastAsia="Times New Roman" w:cs="Times New Roman"/>
          <w:sz w:val="24"/>
        </w:rPr>
        <w:t xml:space="preserve">n, ovom razlučnom vjerovniku na </w:t>
      </w:r>
      <w:r>
        <w:rPr>
          <w:rFonts w:ascii="Times New Roman" w:hAnsi="Times New Roman" w:eastAsia="Times New Roman" w:cs="Times New Roman"/>
          <w:sz w:val="24"/>
        </w:rPr>
        <w:t>IBAN HR42 2493 0031 0111 1111 6</w:t>
      </w:r>
      <w:r w:rsidRPr="006456B9" w:rsidR="0086204A">
        <w:rPr>
          <w:rFonts w:ascii="Times New Roman" w:hAnsi="Times New Roman" w:eastAsia="Times New Roman" w:cs="Times New Roman"/>
          <w:sz w:val="24"/>
        </w:rPr>
        <w:t>, pozivom  na broj plaćanja HR04-28002-2700-580511,</w:t>
      </w:r>
    </w:p>
    <w:p w:rsidR="00C736C5" w:rsidRDefault="0086204A">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-troškovi unovčenja predmeta razlučnog prava u iznosu od 23.847,50 kn, te se nalaže Financijskoj agenciji da nakon pravomoćnosti ovog rješenja isplati ovaj iznos na račun stečajnog dužnika broj IBAN: HR1624020061100773394, otvoren kod Erste&amp;Steiermärkische Bank d.d. Rijeka.</w:t>
      </w:r>
    </w:p>
    <w:p w:rsidR="00C736C5" w:rsidRDefault="00C736C5">
      <w:pPr>
        <w:suppressAutoHyphens/>
        <w:spacing w:after="0" w:line="240" w:lineRule="auto"/>
        <w:jc w:val="both"/>
        <w:rPr>
          <w:rFonts w:ascii="Times New Roman" w:hAnsi="Times New Roman" w:eastAsia="Times New Roman" w:cs="Times New Roman"/>
          <w:sz w:val="24"/>
        </w:rPr>
      </w:pPr>
    </w:p>
    <w:p w:rsidR="00C736C5" w:rsidRDefault="0086204A">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8950.</w:t>
      </w:r>
    </w:p>
    <w:p w:rsidRPr="006456B9" w:rsidR="006456B9" w:rsidP="006456B9" w:rsidRDefault="006456B9">
      <w:pPr>
        <w:pStyle w:val="Odlomakpopisa"/>
        <w:numPr>
          <w:ilvl w:val="0"/>
          <w:numId w:val="2"/>
        </w:numPr>
        <w:spacing w:line="240" w:lineRule="auto"/>
        <w:jc w:val="both"/>
        <w:rPr>
          <w:rFonts w:ascii="Calibri" w:hAnsi="Calibri" w:eastAsia="Calibri" w:cs="Calibri"/>
        </w:rPr>
      </w:pPr>
      <w:r>
        <w:rPr>
          <w:rFonts w:ascii="Times New Roman" w:hAnsi="Times New Roman" w:eastAsia="Calibri" w:cs="Times New Roman"/>
          <w:sz w:val="24"/>
          <w:szCs w:val="24"/>
        </w:rPr>
        <w:lastRenderedPageBreak/>
        <w:t>Ovim ispravljenim rješenjem zamjenjuje se prijašnje rješenje ovoga suda od 30. kolovoza 2019., poslovni broj St-76/2016-247.</w:t>
      </w:r>
    </w:p>
    <w:p w:rsidR="00C736C5" w:rsidRDefault="00C736C5">
      <w:pPr>
        <w:spacing w:line="240" w:lineRule="auto"/>
        <w:rPr>
          <w:rFonts w:ascii="Times New Roman" w:hAnsi="Times New Roman" w:eastAsia="Times New Roman" w:cs="Times New Roman"/>
          <w:i/>
          <w:sz w:val="24"/>
        </w:rPr>
      </w:pPr>
    </w:p>
    <w:p w:rsidR="00C736C5" w:rsidRDefault="0086204A">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C736C5" w:rsidRDefault="0086204A">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predmetu i to nekretnina upisana  u Zemljišno-knjižnom odjelu Općinskog  suda u  Koprivnici, čkbr.1120/2, stambeno-poslovna zgrada br. 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- 26. suvlasnički dio: 70/2868, etažno vlasništvo (E-26), 1.kat: J. poslovni prostor br.10, lokal površine 69,53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stečajni upravitelj Želimir Uršulin iz Ivanca sastavio je prijedlog za namirenje iz novčanih sredstava ostvarenih unovčenjem sa pregledom nastalih troškova postupka, te ga dostavio sudu 22. siječnja 2019., kojeg je sud objavio na e-Oglasnoj ploči ovog suda.</w:t>
      </w:r>
    </w:p>
    <w:p w:rsidR="00C736C5" w:rsidRDefault="0086204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 za diobu održanim 15. veljače 2019. i 14. lipnja 2019. stečajni upravitelj je izjavio da s obzirom na opće shvaćanje sjednice Visokog trgovačkog suda Republike Hrvatske stečajni dužnik više nema pravo obračunati 5% troškova s osnova utvrđenja predmeta razlučnog prava, te da stoga predlaže da se taj dio obračuna troškova pribroji namirenju razlučnog vjerovnika.</w:t>
      </w:r>
    </w:p>
    <w:p w:rsidR="00C736C5" w:rsidRDefault="0086204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OIB: 01709786550, u iznosu od 116.750,00 kn a koja je upisana u Zemljišno-knjižnom odjelu Općinskog suda  u Koprivnici, čkbr.1120/2, stambeno-poslovna zgrada br. 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- 26. suvlasnički dio: 70/2868, etažno vlasništvo (E-26), 1.kat: J. poslovni prostor br.10, lokal površine 69,53 m</w:t>
      </w:r>
      <w:r w:rsidRPr="006456B9">
        <w:rPr>
          <w:rFonts w:ascii="Times New Roman" w:hAnsi="Times New Roman" w:eastAsia="Times New Roman" w:cs="Times New Roman"/>
          <w:sz w:val="24"/>
          <w:vertAlign w:val="superscript"/>
        </w:rPr>
        <w:t>2</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Pr="006456B9" w:rsidR="00C736C5" w:rsidP="006456B9" w:rsidRDefault="006456B9">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-razlučni vjerovnik </w:t>
      </w:r>
      <w:r w:rsidRPr="006456B9">
        <w:rPr>
          <w:rFonts w:ascii="Times New Roman" w:hAnsi="Times New Roman" w:eastAsia="Times New Roman" w:cs="Times New Roman"/>
          <w:sz w:val="24"/>
        </w:rPr>
        <w:t xml:space="preserve">Privredna banka </w:t>
      </w:r>
      <w:r>
        <w:rPr>
          <w:rFonts w:ascii="Times New Roman" w:hAnsi="Times New Roman" w:eastAsia="Times New Roman" w:cs="Times New Roman"/>
          <w:sz w:val="24"/>
        </w:rPr>
        <w:t xml:space="preserve">Zagreb </w:t>
      </w:r>
      <w:r w:rsidRPr="006456B9">
        <w:rPr>
          <w:rFonts w:ascii="Times New Roman" w:hAnsi="Times New Roman" w:eastAsia="Times New Roman" w:cs="Times New Roman"/>
          <w:sz w:val="24"/>
        </w:rPr>
        <w:t>d.d.</w:t>
      </w:r>
      <w:r>
        <w:rPr>
          <w:rFonts w:ascii="Times New Roman" w:hAnsi="Times New Roman" w:eastAsia="Times New Roman" w:cs="Times New Roman"/>
          <w:sz w:val="24"/>
        </w:rPr>
        <w:t>,</w:t>
      </w:r>
      <w:r w:rsidRPr="006456B9">
        <w:rPr>
          <w:rFonts w:ascii="Times New Roman" w:hAnsi="Times New Roman" w:eastAsia="Times New Roman" w:cs="Times New Roman"/>
          <w:sz w:val="24"/>
        </w:rPr>
        <w:t xml:space="preserve"> Zagreb, Radnička cesta 50, OIB: 02535697732</w:t>
      </w:r>
      <w:r>
        <w:rPr>
          <w:rFonts w:ascii="Times New Roman" w:hAnsi="Times New Roman" w:eastAsia="Times New Roman" w:cs="Times New Roman"/>
          <w:sz w:val="24"/>
        </w:rPr>
        <w:t>,</w:t>
      </w:r>
      <w:r w:rsidRPr="006456B9" w:rsidR="0086204A">
        <w:rPr>
          <w:rFonts w:ascii="Times New Roman" w:hAnsi="Times New Roman" w:eastAsia="Times New Roman" w:cs="Times New Roman"/>
          <w:sz w:val="24"/>
        </w:rPr>
        <w:t xml:space="preserve"> sa iznosom od 55.741,50 kn, </w:t>
      </w:r>
    </w:p>
    <w:p w:rsidRPr="006456B9" w:rsidR="00C736C5" w:rsidP="006456B9" w:rsidRDefault="0086204A">
      <w:pPr>
        <w:spacing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 xml:space="preserve">- razlučni vjerovnik </w:t>
      </w:r>
      <w:r w:rsidRPr="006456B9" w:rsidR="006456B9">
        <w:rPr>
          <w:rFonts w:ascii="Times New Roman" w:hAnsi="Times New Roman" w:eastAsia="Times New Roman" w:cs="Times New Roman"/>
          <w:sz w:val="24"/>
        </w:rPr>
        <w:t>Hrvatska banka za obnovu i razvitak,</w:t>
      </w:r>
      <w:r w:rsidR="006456B9">
        <w:rPr>
          <w:rFonts w:ascii="Times New Roman" w:hAnsi="Times New Roman" w:eastAsia="Times New Roman" w:cs="Times New Roman"/>
          <w:sz w:val="24"/>
        </w:rPr>
        <w:t xml:space="preserve"> Zagreb, Strossmayerov trg 9, </w:t>
      </w:r>
      <w:r w:rsidRPr="006456B9" w:rsidR="006456B9">
        <w:rPr>
          <w:rFonts w:ascii="Times New Roman" w:hAnsi="Times New Roman" w:eastAsia="Times New Roman" w:cs="Times New Roman"/>
          <w:sz w:val="24"/>
        </w:rPr>
        <w:t>OIB: 2670228039</w:t>
      </w:r>
      <w:r w:rsidR="006456B9">
        <w:rPr>
          <w:rFonts w:ascii="Times New Roman" w:hAnsi="Times New Roman" w:eastAsia="Times New Roman" w:cs="Times New Roman"/>
          <w:sz w:val="24"/>
        </w:rPr>
        <w:t>0</w:t>
      </w:r>
      <w:r w:rsidRPr="006456B9">
        <w:rPr>
          <w:rFonts w:ascii="Times New Roman" w:hAnsi="Times New Roman" w:eastAsia="Times New Roman" w:cs="Times New Roman"/>
          <w:sz w:val="24"/>
        </w:rPr>
        <w:t xml:space="preserve">, sa iznosom od 37.161,00 kn, </w:t>
      </w:r>
    </w:p>
    <w:p w:rsidRPr="006456B9" w:rsidR="00C736C5" w:rsidP="006456B9" w:rsidRDefault="0086204A">
      <w:pPr>
        <w:spacing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-troškovi unovčenja predmeta razlučnog prava u iznosu od 23.847,50 kn.</w:t>
      </w:r>
    </w:p>
    <w:p w:rsidR="00C736C5" w:rsidRDefault="0086204A">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upravitelj u prijedlogu za namirenje 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C736C5" w:rsidRDefault="0086204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 xml:space="preserve">Razlučni vjerovnik </w:t>
      </w:r>
      <w:r w:rsidRPr="006456B9" w:rsidR="006456B9">
        <w:rPr>
          <w:rFonts w:ascii="Times New Roman" w:hAnsi="Times New Roman" w:eastAsia="Times New Roman" w:cs="Times New Roman"/>
          <w:sz w:val="24"/>
        </w:rPr>
        <w:t xml:space="preserve">Privredna banka </w:t>
      </w:r>
      <w:r w:rsidR="006456B9">
        <w:rPr>
          <w:rFonts w:ascii="Times New Roman" w:hAnsi="Times New Roman" w:eastAsia="Times New Roman" w:cs="Times New Roman"/>
          <w:sz w:val="24"/>
        </w:rPr>
        <w:t xml:space="preserve">Zagreb </w:t>
      </w:r>
      <w:r w:rsidRPr="006456B9" w:rsidR="006456B9">
        <w:rPr>
          <w:rFonts w:ascii="Times New Roman" w:hAnsi="Times New Roman" w:eastAsia="Times New Roman" w:cs="Times New Roman"/>
          <w:sz w:val="24"/>
        </w:rPr>
        <w:t>d.d.</w:t>
      </w:r>
      <w:r w:rsidR="006456B9">
        <w:rPr>
          <w:rFonts w:ascii="Times New Roman" w:hAnsi="Times New Roman" w:eastAsia="Times New Roman" w:cs="Times New Roman"/>
          <w:sz w:val="24"/>
        </w:rPr>
        <w:t>,</w:t>
      </w:r>
      <w:r w:rsidRPr="006456B9" w:rsidR="006456B9">
        <w:rPr>
          <w:rFonts w:ascii="Times New Roman" w:hAnsi="Times New Roman" w:eastAsia="Times New Roman" w:cs="Times New Roman"/>
          <w:sz w:val="24"/>
        </w:rPr>
        <w:t xml:space="preserve"> Zagreb, Radnička cesta 50</w:t>
      </w:r>
      <w:r w:rsidR="006456B9">
        <w:rPr>
          <w:rFonts w:ascii="Times New Roman" w:hAnsi="Times New Roman" w:eastAsia="Times New Roman" w:cs="Times New Roman"/>
          <w:sz w:val="24"/>
        </w:rPr>
        <w:t xml:space="preserve">, </w:t>
      </w:r>
      <w:r>
        <w:rPr>
          <w:rFonts w:ascii="Times New Roman" w:hAnsi="Times New Roman" w:eastAsia="Times New Roman" w:cs="Times New Roman"/>
          <w:sz w:val="24"/>
        </w:rPr>
        <w:t>je u podnesku od 6. veljače 2019. (list 1584-1599)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Pr="006456B9" w:rsidR="00C736C5" w:rsidRDefault="0086204A">
      <w:pPr>
        <w:spacing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 xml:space="preserve">             Razlučni vjerovnik </w:t>
      </w:r>
      <w:r w:rsidRPr="006456B9" w:rsidR="006456B9">
        <w:rPr>
          <w:rFonts w:ascii="Times New Roman" w:hAnsi="Times New Roman" w:eastAsia="Times New Roman" w:cs="Times New Roman"/>
          <w:sz w:val="24"/>
        </w:rPr>
        <w:t>Hrvatska banka za obnovu i razvitak,</w:t>
      </w:r>
      <w:r w:rsidR="006456B9">
        <w:rPr>
          <w:rFonts w:ascii="Times New Roman" w:hAnsi="Times New Roman" w:eastAsia="Times New Roman" w:cs="Times New Roman"/>
          <w:sz w:val="24"/>
        </w:rPr>
        <w:t xml:space="preserve"> Zagreb, Strossmayerov trg 9, </w:t>
      </w:r>
      <w:r w:rsidRPr="006456B9">
        <w:rPr>
          <w:rFonts w:ascii="Times New Roman" w:hAnsi="Times New Roman" w:eastAsia="Times New Roman" w:cs="Times New Roman"/>
          <w:sz w:val="24"/>
        </w:rPr>
        <w:t>je u podnesku od</w:t>
      </w:r>
      <w:r w:rsidR="006456B9">
        <w:rPr>
          <w:rFonts w:ascii="Times New Roman" w:hAnsi="Times New Roman" w:eastAsia="Times New Roman" w:cs="Times New Roman"/>
          <w:sz w:val="24"/>
        </w:rPr>
        <w:t xml:space="preserve"> 11. veljače 2019.</w:t>
      </w:r>
      <w:r w:rsidRPr="006456B9">
        <w:rPr>
          <w:rFonts w:ascii="Times New Roman" w:hAnsi="Times New Roman" w:eastAsia="Times New Roman" w:cs="Times New Roman"/>
          <w:sz w:val="24"/>
        </w:rPr>
        <w:t xml:space="preserve"> (list </w:t>
      </w:r>
      <w:r w:rsidR="006456B9">
        <w:rPr>
          <w:rFonts w:ascii="Times New Roman" w:hAnsi="Times New Roman" w:eastAsia="Times New Roman" w:cs="Times New Roman"/>
          <w:sz w:val="24"/>
        </w:rPr>
        <w:t xml:space="preserve">1570-1571 </w:t>
      </w:r>
      <w:r w:rsidRPr="006456B9">
        <w:rPr>
          <w:rFonts w:ascii="Times New Roman" w:hAnsi="Times New Roman" w:eastAsia="Times New Roman" w:cs="Times New Roman"/>
          <w:sz w:val="24"/>
        </w:rPr>
        <w:t xml:space="preserve">spisa) naveo prema kojim ugovorima i u </w:t>
      </w:r>
      <w:r w:rsidRPr="006456B9">
        <w:rPr>
          <w:rFonts w:ascii="Times New Roman" w:hAnsi="Times New Roman" w:eastAsia="Times New Roman" w:cs="Times New Roman"/>
          <w:sz w:val="24"/>
        </w:rPr>
        <w:lastRenderedPageBreak/>
        <w:t>kojem iznosu postoji tražbina ovog razlučnog vjerovnika osigurana založnim pravom prema stečajnom vjerovniku, te je sud utvrdio da tražbina koja je osigurana razlučnim pravom premašuje iznose ostvarenih kupovnina od prodaje predmetnih nekretnina.</w:t>
      </w:r>
    </w:p>
    <w:p w:rsidR="00C736C5" w:rsidRDefault="0086204A">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U skladu sa iznijetim, sud je primjenom čl. 248. i 254. Stečajnog zakona ("Narodne novine broj" 71/2015 i 104/2017, dalje SZ) odredio način namirenja iz ostvarene kupovnine, kako je to navedeno u  izreke ovog rješenja.</w:t>
      </w:r>
    </w:p>
    <w:p w:rsidR="006456B9" w:rsidRDefault="006456B9">
      <w:pPr>
        <w:spacing w:line="240" w:lineRule="auto"/>
        <w:jc w:val="both"/>
        <w:rPr>
          <w:rFonts w:ascii="Times New Roman" w:hAnsi="Times New Roman" w:eastAsia="Times New Roman" w:cs="Times New Roman"/>
          <w:sz w:val="24"/>
        </w:rPr>
      </w:pPr>
    </w:p>
    <w:p w:rsidR="00C736C5" w:rsidRDefault="0086204A">
      <w:pPr>
        <w:jc w:val="center"/>
        <w:rPr>
          <w:rFonts w:ascii="Times New Roman" w:hAnsi="Times New Roman" w:eastAsia="Times New Roman" w:cs="Times New Roman"/>
          <w:sz w:val="24"/>
        </w:rPr>
      </w:pPr>
      <w:r>
        <w:rPr>
          <w:rFonts w:ascii="Times New Roman" w:hAnsi="Times New Roman" w:eastAsia="Times New Roman" w:cs="Times New Roman"/>
          <w:sz w:val="24"/>
        </w:rPr>
        <w:t xml:space="preserve">U Varaždinu, </w:t>
      </w:r>
      <w:r w:rsidR="006456B9">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C736C5" w:rsidRDefault="0086204A">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Sudac</w:t>
      </w:r>
    </w:p>
    <w:p w:rsidR="00C736C5" w:rsidRDefault="00C736C5">
      <w:pPr>
        <w:spacing w:after="0" w:line="240" w:lineRule="auto"/>
        <w:ind w:left="4248"/>
        <w:jc w:val="center"/>
        <w:rPr>
          <w:rFonts w:ascii="Times New Roman" w:hAnsi="Times New Roman" w:eastAsia="Times New Roman" w:cs="Times New Roman"/>
          <w:sz w:val="24"/>
        </w:rPr>
      </w:pPr>
    </w:p>
    <w:p w:rsidR="00C736C5" w:rsidRDefault="00C736C5">
      <w:pPr>
        <w:spacing w:after="0" w:line="240" w:lineRule="auto"/>
        <w:ind w:left="4248"/>
        <w:jc w:val="center"/>
        <w:rPr>
          <w:rFonts w:ascii="Times New Roman" w:hAnsi="Times New Roman" w:eastAsia="Times New Roman" w:cs="Times New Roman"/>
          <w:sz w:val="24"/>
        </w:rPr>
      </w:pPr>
    </w:p>
    <w:p w:rsidR="00C736C5" w:rsidRDefault="0086204A">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Ksenija Flack-Makitan</w:t>
      </w:r>
    </w:p>
    <w:p w:rsidR="00C736C5" w:rsidRDefault="00C736C5">
      <w:pPr>
        <w:spacing w:after="0" w:line="240" w:lineRule="auto"/>
        <w:ind w:left="4248"/>
        <w:jc w:val="center"/>
        <w:rPr>
          <w:rFonts w:ascii="Times New Roman" w:hAnsi="Times New Roman" w:eastAsia="Times New Roman" w:cs="Times New Roman"/>
          <w:sz w:val="24"/>
        </w:rPr>
      </w:pPr>
    </w:p>
    <w:p w:rsidR="006456B9" w:rsidRDefault="006456B9">
      <w:pPr>
        <w:spacing w:after="0" w:line="240" w:lineRule="auto"/>
        <w:ind w:left="4248"/>
        <w:jc w:val="center"/>
        <w:rPr>
          <w:rFonts w:ascii="Times New Roman" w:hAnsi="Times New Roman" w:eastAsia="Times New Roman" w:cs="Times New Roman"/>
          <w:sz w:val="24"/>
        </w:rPr>
      </w:pPr>
    </w:p>
    <w:p w:rsidR="00C736C5" w:rsidRDefault="0086204A">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UPUTA O PRAVNOM LIJEKU:</w:t>
      </w:r>
    </w:p>
    <w:p w:rsidR="00C736C5" w:rsidRDefault="0086204A">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C736C5" w:rsidRDefault="00C736C5">
      <w:pPr>
        <w:spacing w:after="0" w:line="240" w:lineRule="auto"/>
        <w:jc w:val="both"/>
        <w:rPr>
          <w:rFonts w:ascii="Times New Roman" w:hAnsi="Times New Roman" w:eastAsia="Times New Roman" w:cs="Times New Roman"/>
          <w:i/>
          <w:sz w:val="24"/>
        </w:rPr>
      </w:pPr>
    </w:p>
    <w:p w:rsidR="00C736C5" w:rsidRDefault="00C736C5">
      <w:pPr>
        <w:spacing w:after="0" w:line="240" w:lineRule="auto"/>
        <w:jc w:val="both"/>
        <w:rPr>
          <w:rFonts w:ascii="Times New Roman" w:hAnsi="Times New Roman" w:eastAsia="Times New Roman" w:cs="Times New Roman"/>
          <w:i/>
          <w:sz w:val="24"/>
        </w:rPr>
      </w:pPr>
    </w:p>
    <w:p w:rsidR="00C736C5" w:rsidRDefault="00C736C5">
      <w:pPr>
        <w:spacing w:after="0" w:line="240" w:lineRule="auto"/>
        <w:rPr>
          <w:rFonts w:ascii="Times New Roman" w:hAnsi="Times New Roman" w:eastAsia="Times New Roman" w:cs="Times New Roman"/>
          <w:sz w:val="24"/>
        </w:rPr>
      </w:pPr>
    </w:p>
    <w:p w:rsidR="00C736C5" w:rsidRDefault="0086204A">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00C736C5" w:rsidRDefault="00C736C5">
      <w:pPr>
        <w:spacing w:line="240" w:lineRule="auto"/>
        <w:rPr>
          <w:rFonts w:ascii="Times New Roman" w:hAnsi="Times New Roman" w:eastAsia="Times New Roman" w:cs="Times New Roman"/>
          <w:sz w:val="24"/>
        </w:rPr>
      </w:pPr>
    </w:p>
    <w:p w:rsidR="00C736C5" w:rsidRDefault="0086204A">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Pr>
          <w:rFonts w:ascii="Times New Roman" w:hAnsi="Times New Roman" w:eastAsia="Times New Roman" w:cs="Times New Roman"/>
          <w:sz w:val="24"/>
        </w:rPr>
        <w:tab/>
        <w:t xml:space="preserve">E-Oglasna ploča suda kao dostava za: </w:t>
      </w:r>
    </w:p>
    <w:p w:rsidR="00C736C5" w:rsidRDefault="0086204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-Stečajni upravitelj Želimir Uršulin, Ivanec, Trg hrvatskih ivanovaca 9</w:t>
      </w:r>
    </w:p>
    <w:p w:rsidRPr="006456B9" w:rsidR="00C736C5" w:rsidRDefault="0086204A">
      <w:pPr>
        <w:spacing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-Razlučni vjerovnik Privredna banka Zagreb</w:t>
      </w:r>
      <w:r w:rsidR="006456B9">
        <w:rPr>
          <w:rFonts w:ascii="Times New Roman" w:hAnsi="Times New Roman" w:eastAsia="Times New Roman" w:cs="Times New Roman"/>
          <w:sz w:val="24"/>
        </w:rPr>
        <w:t xml:space="preserve"> d.d.</w:t>
      </w:r>
      <w:r w:rsidRPr="006456B9">
        <w:rPr>
          <w:rFonts w:ascii="Times New Roman" w:hAnsi="Times New Roman" w:eastAsia="Times New Roman" w:cs="Times New Roman"/>
          <w:sz w:val="24"/>
        </w:rPr>
        <w:t>, Radnička cesta 50, Zagreb, po punomoćnicima odvjetnicima u Odvjetničkom društvu Suić &amp; Škunca d.o.o., iz Zagreba, Domagojeva 14</w:t>
      </w:r>
      <w:r w:rsidR="00602421">
        <w:rPr>
          <w:rFonts w:ascii="Times New Roman" w:hAnsi="Times New Roman" w:eastAsia="Times New Roman" w:cs="Times New Roman"/>
          <w:sz w:val="24"/>
        </w:rPr>
        <w:t>,</w:t>
      </w:r>
    </w:p>
    <w:p w:rsidRPr="006456B9" w:rsidR="00C736C5" w:rsidRDefault="0086204A">
      <w:pPr>
        <w:spacing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 xml:space="preserve">-Razlučni vjerovnik </w:t>
      </w:r>
      <w:r w:rsidRPr="006456B9" w:rsidR="006456B9">
        <w:rPr>
          <w:rFonts w:ascii="Times New Roman" w:hAnsi="Times New Roman" w:eastAsia="Times New Roman" w:cs="Times New Roman"/>
          <w:sz w:val="24"/>
        </w:rPr>
        <w:t>Hrvatska banka za obnovu i razvitak, Zagreb, Strossmayerov trg 9,</w:t>
      </w:r>
    </w:p>
    <w:p w:rsidRPr="006456B9" w:rsidR="00C736C5" w:rsidRDefault="0086204A">
      <w:pPr>
        <w:spacing w:line="240" w:lineRule="auto"/>
        <w:jc w:val="both"/>
        <w:rPr>
          <w:rFonts w:ascii="Times New Roman" w:hAnsi="Times New Roman" w:eastAsia="Times New Roman" w:cs="Times New Roman"/>
          <w:sz w:val="24"/>
        </w:rPr>
      </w:pPr>
      <w:r w:rsidRPr="006456B9">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Pr="006456B9" w:rsidR="00C736C5" w:rsidRDefault="00C736C5">
      <w:pPr>
        <w:spacing w:line="240" w:lineRule="auto"/>
        <w:jc w:val="both"/>
        <w:rPr>
          <w:rFonts w:ascii="Times New Roman" w:hAnsi="Times New Roman" w:eastAsia="Times New Roman" w:cs="Times New Roman"/>
          <w:sz w:val="24"/>
        </w:rPr>
      </w:pPr>
    </w:p>
    <w:sectPr w:rsidRPr="006456B9" w:rsidR="00C736C5" w:rsidSect="00602421">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6204A" w:rsidP="00602421" w:rsidRDefault="0086204A">
      <w:pPr>
        <w:spacing w:after="0" w:line="240" w:lineRule="auto"/>
      </w:pPr>
      <w:r>
        <w:separator/>
      </w:r>
    </w:p>
  </w:endnote>
  <w:endnote w:type="continuationSeparator" w:id="0">
    <w:p w:rsidR="0086204A" w:rsidP="00602421" w:rsidRDefault="0086204A">
      <w:pPr>
        <w:spacing w:after="0" w:line="240" w:lineRule="auto"/>
      </w:pPr>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6204A" w:rsidP="00602421" w:rsidRDefault="0086204A">
      <w:pPr>
        <w:spacing w:after="0" w:line="240" w:lineRule="auto"/>
      </w:pPr>
      <w:r>
        <w:separator/>
      </w:r>
    </w:p>
  </w:footnote>
  <w:footnote w:type="continuationSeparator" w:id="0">
    <w:p w:rsidR="0086204A" w:rsidP="00602421" w:rsidRDefault="0086204A">
      <w:pPr>
        <w:spacing w:after="0" w:line="240" w:lineRule="auto"/>
      </w:pPr>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9136473"/>
      <w:docPartObj>
        <w:docPartGallery w:val="Page Numbers (Top of Page)"/>
        <w:docPartUnique/>
      </w:docPartObj>
    </w:sdtPr>
    <w:sdtEndPr/>
    <w:sdtContent>
      <w:p w:rsidRPr="00602421" w:rsidR="00602421" w:rsidRDefault="00602421">
        <w:pPr>
          <w:pStyle w:val="Zaglavlje"/>
          <w:jc w:val="center"/>
          <w:rPr>
            <w:rFonts w:ascii="Times New Roman" w:hAnsi="Times New Roman" w:cs="Times New Roman"/>
            <w:sz w:val="24"/>
            <w:szCs w:val="24"/>
          </w:rPr>
        </w:pPr>
        <w:r w:rsidRPr="00602421">
          <w:rPr>
            <w:rFonts w:ascii="Times New Roman" w:hAnsi="Times New Roman" w:cs="Times New Roman"/>
            <w:sz w:val="24"/>
            <w:szCs w:val="24"/>
          </w:rPr>
          <w:fldChar w:fldCharType="begin"/>
        </w:r>
        <w:r w:rsidRPr="00602421">
          <w:rPr>
            <w:rFonts w:ascii="Times New Roman" w:hAnsi="Times New Roman" w:cs="Times New Roman"/>
            <w:sz w:val="24"/>
            <w:szCs w:val="24"/>
          </w:rPr>
          <w:instrText>PAGE   \* MERGEFORMAT</w:instrText>
        </w:r>
        <w:r w:rsidRPr="00602421">
          <w:rPr>
            <w:rFonts w:ascii="Times New Roman" w:hAnsi="Times New Roman" w:cs="Times New Roman"/>
            <w:sz w:val="24"/>
            <w:szCs w:val="24"/>
          </w:rPr>
          <w:fldChar w:fldCharType="separate"/>
        </w:r>
        <w:r w:rsidR="00BD75D5">
          <w:rPr>
            <w:rFonts w:ascii="Times New Roman" w:hAnsi="Times New Roman" w:cs="Times New Roman"/>
            <w:noProof/>
            <w:sz w:val="24"/>
            <w:szCs w:val="24"/>
          </w:rPr>
          <w:t>3</w:t>
        </w:r>
        <w:r w:rsidRPr="00602421">
          <w:rPr>
            <w:rFonts w:ascii="Times New Roman" w:hAnsi="Times New Roman" w:cs="Times New Roman"/>
            <w:sz w:val="24"/>
            <w:szCs w:val="24"/>
          </w:rPr>
          <w:fldChar w:fldCharType="end"/>
        </w:r>
      </w:p>
      <w:p w:rsidR="00602421" w:rsidRDefault="00602421">
        <w:pPr>
          <w:pStyle w:val="Zaglavlje"/>
          <w:jc w:val="center"/>
        </w:pPr>
        <w:r w:rsidRPr="00602421">
          <w:rPr>
            <w:rFonts w:ascii="Times New Roman" w:hAnsi="Times New Roman" w:eastAsia="Times New Roman" w:cs="Times New Roman"/>
            <w:sz w:val="24"/>
            <w:szCs w:val="24"/>
          </w:rPr>
          <w:tab/>
        </w:r>
        <w:r w:rsidRPr="00602421">
          <w:rPr>
            <w:rFonts w:ascii="Times New Roman" w:hAnsi="Times New Roman" w:eastAsia="Times New Roman" w:cs="Times New Roman"/>
            <w:sz w:val="24"/>
            <w:szCs w:val="24"/>
          </w:rPr>
          <w:tab/>
          <w:t>Poslovni broj: 5 St-</w:t>
        </w:r>
        <w:r>
          <w:rPr>
            <w:rFonts w:ascii="Times New Roman" w:hAnsi="Times New Roman" w:eastAsia="Times New Roman" w:cs="Times New Roman"/>
            <w:sz w:val="24"/>
            <w:szCs w:val="24"/>
          </w:rPr>
          <w:t>76/2016-256</w:t>
        </w:r>
      </w:p>
    </w:sdtContent>
  </w:sdt>
  <w:p w:rsidR="00602421" w:rsidRDefault="00602421">
    <w:pPr>
      <w:pStyle w:val="Zaglavlje"/>
    </w:pPr>
  </w:p>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2421" w:rsidRDefault="00602421">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6835C1"/>
    <w:multiLevelType w:val="hybridMultilevel"/>
    <w:tmpl w:val="D5EEC232"/>
    <w:lvl w:ilvl="0" w:tplc="AED24AB2">
      <w:start w:val="1"/>
      <w:numFmt w:val="upperRoman"/>
      <w:lvlText w:val="%1."/>
      <w:lvlJc w:val="righ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ADE73D4"/>
    <w:multiLevelType w:val="hybridMultilevel"/>
    <w:tmpl w:val="A4C6C020"/>
    <w:lvl w:ilvl="0" w:tplc="041A0013">
      <w:start w:val="1"/>
      <w:numFmt w:val="upperRoman"/>
      <w:lvlText w:val="%1."/>
      <w:lvlJc w:val="right"/>
      <w:pPr>
        <w:ind w:left="1428" w:hanging="360"/>
      </w:pPr>
    </w:lvl>
    <w:lvl w:ilvl="1" w:tplc="041A0019" w:tentative="true">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1"/>
  </w:num>
  <w:num w:numId="2">
    <w:abstractNumId w:val="0"/>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736C5"/>
    <w:rsid w:val="00602421"/>
    <w:rsid w:val="006456B9"/>
    <w:rsid w:val="0086204A"/>
    <w:rsid w:val="00BD75D5"/>
    <w:rsid w:val="00C736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456B9"/>
    <w:pPr>
      <w:ind w:left="720"/>
      <w:contextualSpacing/>
    </w:pPr>
  </w:style>
  <w:style w:type="paragraph" w:styleId="Tekstbalonia">
    <w:name w:val="Balloon Text"/>
    <w:basedOn w:val="Normal"/>
    <w:link w:val="TekstbaloniaChar"/>
    <w:uiPriority w:val="99"/>
    <w:semiHidden/>
    <w:unhideWhenUsed/>
    <w:rsid w:val="00602421"/>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02421"/>
    <w:rPr>
      <w:rFonts w:ascii="Tahoma" w:hAnsi="Tahoma" w:cs="Tahoma"/>
      <w:sz w:val="16"/>
      <w:szCs w:val="16"/>
    </w:rPr>
  </w:style>
  <w:style w:type="paragraph" w:styleId="Zaglavlje">
    <w:name w:val="header"/>
    <w:basedOn w:val="Normal"/>
    <w:link w:val="ZaglavljeChar"/>
    <w:uiPriority w:val="99"/>
    <w:unhideWhenUsed/>
    <w:rsid w:val="00602421"/>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02421"/>
  </w:style>
  <w:style w:type="paragraph" w:styleId="Podnoje">
    <w:name w:val="footer"/>
    <w:basedOn w:val="Normal"/>
    <w:link w:val="PodnojeChar"/>
    <w:uiPriority w:val="99"/>
    <w:unhideWhenUsed/>
    <w:rsid w:val="00602421"/>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02421"/>
  </w:style>
  <w:style w:type="character" w:styleId="Tekstrezerviranogmjesta">
    <w:name w:val="Placeholder Text"/>
    <w:basedOn w:val="Zadanifontodlomka"/>
    <w:uiPriority w:val="99"/>
    <w:semiHidden/>
    <w:rsid w:val="00BD75D5"/>
    <w:rPr>
      <w:color w:val="808080"/>
      <w:bdr w:val="none" w:color="auto" w:sz="0" w:space="0"/>
      <w:shd w:val="clear" w:color="auto" w:fill="auto"/>
    </w:rPr>
  </w:style>
  <w:style w:type="character" w:styleId="eSPISCCParagraphDefaultFont" w:customStyle="true">
    <w:name w:val="eSPIS_CC_Paragraph Default Font"/>
    <w:basedOn w:val="Zadanifontodlomka"/>
    <w:rsid w:val="00BD75D5"/>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BD75D5"/>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BD75D5"/>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BD75D5"/>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St-76/2016-256</izvorni_sadrzaj>
    <derivirana_varijabla naziv="DomainObject.Oznaka_1">St-76/2016-256</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St-76/2016-256</izvorni_sadrzaj>
    <derivirana_varijabla naziv="DomainObject.PoslovniBrojDokumenta_1">St-76/2016-256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13. rujna 2019.</izvorni_sadrzaj>
    <derivirana_varijabla naziv="DomainObject.PredzadnjaOdlukaIzPredmeta.DatumDonosenjaOdluke_1">13. rujna 2019.</derivirana_varijabla>
  </DomainObject.PredzadnjaOdlukaIzPredmeta.DatumDonosenjaOdluke>
  <DomainObject.PredzadnjaOdlukaIzPredmeta.Oznaka>
    <izvorni_sadrzaj>St-76/2016-256</izvorni_sadrzaj>
    <derivirana_varijabla naziv="DomainObject.PredzadnjaOdlukaIzPredmeta.Oznaka_1">St-76/2016-256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1012</properties:Words>
  <properties:Characters>5820</properties:Characters>
  <properties:Lines>120</properties:Lines>
  <properties:Paragraphs>36</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2019-09-13T10:04:00Z</dcterms:created>
  <cp:lastModifiedBy>Lea Rogina</cp:lastModifiedBy>
  <cp:lastPrinted>2019-09-13T10:17:00Z</cp:lastPrinted>
  <dcterms:modified xmlns:xsi="http://www.w3.org/2001/XMLSchema-instance" xsi:type="dcterms:W3CDTF">2019-09-13T11:00:00Z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St-76/2016-256 / Odluka - Rješenje - o namirenju (odluka_St-76_2016-247-1 NOVI BROJ ST-76-16-256.docx)</vt:lpwstr>
  </prop:property>
  <prop:property fmtid="{D5CDD505-2E9C-101B-9397-08002B2CF9AE}" pid="4" name="CC_coloring">
    <vt:bool>false</vt:bool>
  </prop:property>
  <prop:property fmtid="{D5CDD505-2E9C-101B-9397-08002B2CF9AE}" pid="5" name="BrojStranica">
    <vt:i4>3</vt:i4>
  </prop:property>
</prop:Properties>
</file>